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EE1488" w14:textId="3FE83833" w:rsidR="00CC36CE" w:rsidRPr="001F67A1" w:rsidRDefault="00B46A45" w:rsidP="00FD1B60">
      <w:pPr>
        <w:spacing w:before="120" w:after="120" w:line="276" w:lineRule="auto"/>
        <w:jc w:val="both"/>
        <w:rPr>
          <w:rFonts w:ascii="Noto Sans" w:eastAsia="Montserrat" w:hAnsi="Noto Sans" w:cs="Noto Sans"/>
          <w:sz w:val="18"/>
          <w:szCs w:val="18"/>
          <w:lang w:eastAsia="es-MX"/>
        </w:rPr>
      </w:pPr>
      <w:bookmarkStart w:id="0" w:name="_Hlk104543775"/>
      <w:r w:rsidRPr="00B46A45">
        <w:rPr>
          <w:rFonts w:ascii="Noto Sans" w:eastAsia="Montserrat" w:hAnsi="Noto Sans" w:cs="Noto Sans"/>
          <w:sz w:val="18"/>
          <w:szCs w:val="18"/>
          <w:lang w:eastAsia="es-MX"/>
        </w:rPr>
        <w:t>Rodrigo Alejandro Rojas Navarrete</w:t>
      </w:r>
      <w:r w:rsidR="00CC36CE" w:rsidRPr="001F67A1">
        <w:rPr>
          <w:rFonts w:ascii="Noto Sans" w:eastAsia="Montserrat" w:hAnsi="Noto Sans" w:cs="Noto Sans"/>
          <w:sz w:val="18"/>
          <w:szCs w:val="18"/>
          <w:lang w:eastAsia="es-MX"/>
        </w:rPr>
        <w:t xml:space="preserve">, en mi carácter de Director General del Colegio Nacional de Educación Profesional Técnica, con fundamento en los artículos 59, fracción XII de la Ley Federal de las Entidades Paraestatales; 14, fracción XI, del DECRETO por el que se reforma el diverso que crea el Colegio Nacional de Educación Profesional Técnica, publicado el 29 de diciembre de 1978; y 10, del Estatuto Orgánico del Colegio Nacional de Educación Profesional Técnica; y </w:t>
      </w:r>
    </w:p>
    <w:p w14:paraId="230717CC" w14:textId="77777777" w:rsidR="00CC36CE" w:rsidRPr="001F67A1" w:rsidRDefault="00CC36CE" w:rsidP="00FD1B60">
      <w:pPr>
        <w:pStyle w:val="Ttulo1"/>
        <w:numPr>
          <w:ilvl w:val="0"/>
          <w:numId w:val="0"/>
        </w:numPr>
        <w:spacing w:before="120" w:after="120" w:line="276" w:lineRule="auto"/>
        <w:rPr>
          <w:rFonts w:ascii="Noto Sans" w:hAnsi="Noto Sans" w:cs="Noto Sans"/>
          <w:sz w:val="18"/>
          <w:szCs w:val="18"/>
        </w:rPr>
      </w:pPr>
      <w:r w:rsidRPr="001F67A1">
        <w:rPr>
          <w:rFonts w:ascii="Noto Sans" w:hAnsi="Noto Sans" w:cs="Noto Sans"/>
          <w:sz w:val="18"/>
          <w:szCs w:val="18"/>
        </w:rPr>
        <w:t>CONSIDERANDO</w:t>
      </w:r>
    </w:p>
    <w:p w14:paraId="4C6BC33D" w14:textId="77777777" w:rsidR="00CC36CE" w:rsidRPr="001F67A1" w:rsidRDefault="00CC36CE" w:rsidP="00FD1B60">
      <w:pPr>
        <w:spacing w:before="120" w:after="120" w:line="276" w:lineRule="auto"/>
        <w:jc w:val="both"/>
        <w:rPr>
          <w:rFonts w:ascii="Noto Sans" w:hAnsi="Noto Sans" w:cs="Noto Sans"/>
          <w:sz w:val="18"/>
          <w:szCs w:val="18"/>
        </w:rPr>
      </w:pPr>
      <w:r w:rsidRPr="001F67A1">
        <w:rPr>
          <w:rFonts w:ascii="Noto Sans" w:hAnsi="Noto Sans" w:cs="Noto Sans"/>
          <w:sz w:val="18"/>
          <w:szCs w:val="18"/>
        </w:rPr>
        <w:t xml:space="preserve">Que el Colegio Nacional de Educación Profesional Técnica, de conformidad con </w:t>
      </w:r>
      <w:r w:rsidRPr="001F67A1">
        <w:rPr>
          <w:rFonts w:ascii="Noto Sans" w:eastAsia="Montserrat" w:hAnsi="Noto Sans" w:cs="Noto Sans"/>
          <w:sz w:val="18"/>
          <w:szCs w:val="18"/>
          <w:lang w:eastAsia="es-MX"/>
        </w:rPr>
        <w:t>el DECRETO que crea el Colegio Nacional de Educación Profesional Técnica</w:t>
      </w:r>
      <w:r w:rsidRPr="001F67A1">
        <w:rPr>
          <w:rFonts w:ascii="Noto Sans" w:hAnsi="Noto Sans" w:cs="Noto Sans"/>
          <w:sz w:val="18"/>
          <w:szCs w:val="18"/>
        </w:rPr>
        <w:t xml:space="preserve"> y los Convenios de Coordinación para la Federalización de los Servicios de Educación Profesional Técnica, se reconoce en la Cláusula Sexta, fracción</w:t>
      </w:r>
      <w:r w:rsidRPr="001F67A1">
        <w:rPr>
          <w:rFonts w:ascii="Noto Sans" w:hAnsi="Noto Sans" w:cs="Noto Sans"/>
          <w:color w:val="2E74B5" w:themeColor="accent5" w:themeShade="BF"/>
          <w:sz w:val="18"/>
          <w:szCs w:val="18"/>
        </w:rPr>
        <w:t xml:space="preserve"> </w:t>
      </w:r>
      <w:r w:rsidRPr="001F67A1">
        <w:rPr>
          <w:rFonts w:ascii="Noto Sans" w:hAnsi="Noto Sans" w:cs="Noto Sans"/>
          <w:sz w:val="18"/>
          <w:szCs w:val="18"/>
        </w:rPr>
        <w:t xml:space="preserve">IV que corresponde al CONALEP, normar, planear, así como evaluar los planes y programas de educación profesional técnica, la operación de los servicios educativos y sus sistemas de control. </w:t>
      </w:r>
    </w:p>
    <w:p w14:paraId="45A12C85" w14:textId="77777777" w:rsidR="00CC36CE" w:rsidRPr="001F67A1" w:rsidRDefault="00CC36CE" w:rsidP="00FD1B60">
      <w:pPr>
        <w:spacing w:before="120" w:after="120" w:line="276" w:lineRule="auto"/>
        <w:jc w:val="both"/>
        <w:rPr>
          <w:rFonts w:ascii="Noto Sans" w:eastAsia="Montserrat" w:hAnsi="Noto Sans" w:cs="Noto Sans"/>
          <w:sz w:val="18"/>
          <w:szCs w:val="18"/>
          <w:lang w:eastAsia="es-MX"/>
        </w:rPr>
      </w:pPr>
      <w:r w:rsidRPr="001F67A1">
        <w:rPr>
          <w:rFonts w:ascii="Noto Sans" w:eastAsia="Montserrat" w:hAnsi="Noto Sans" w:cs="Noto Sans"/>
          <w:sz w:val="18"/>
          <w:szCs w:val="18"/>
          <w:lang w:eastAsia="es-MX"/>
        </w:rPr>
        <w:t>Que en el artículo 9, fracción V del DECRETO que crea el Colegio Nacional de Educación Profesional Técnica, se señala que la Junta Directiva tiene la atribución de aprobar, con sujeción a los ordenamientos legales que corresponda, las normas y demás disposiciones de aplicación general en función de su objeto, que regulen las actividades del Colegio.</w:t>
      </w:r>
    </w:p>
    <w:p w14:paraId="526AD06A" w14:textId="77777777" w:rsidR="00CC36CE" w:rsidRPr="001F67A1" w:rsidRDefault="00CC36CE" w:rsidP="00FD1B60">
      <w:pPr>
        <w:spacing w:before="120" w:after="120" w:line="276" w:lineRule="auto"/>
        <w:jc w:val="both"/>
        <w:rPr>
          <w:rFonts w:ascii="Noto Sans" w:eastAsia="Montserrat" w:hAnsi="Noto Sans" w:cs="Noto Sans"/>
          <w:sz w:val="18"/>
          <w:szCs w:val="18"/>
        </w:rPr>
      </w:pPr>
      <w:r w:rsidRPr="001F67A1">
        <w:rPr>
          <w:rFonts w:ascii="Noto Sans" w:eastAsia="Montserrat" w:hAnsi="Noto Sans" w:cs="Noto Sans"/>
          <w:sz w:val="18"/>
          <w:szCs w:val="18"/>
        </w:rPr>
        <w:t>Que de conformidad con el Artículo 9, fracción VI, del referido Decreto, es competencia de la Junta Directiva del CONALEP autorizar el presente calendario escolar, y del artículo 14 fracción VII que otorga al Director General la facultad de presentar el Calendario Escolar a la H. Junta Directiva para su aprobación.</w:t>
      </w:r>
    </w:p>
    <w:p w14:paraId="7D0D3F67" w14:textId="77777777" w:rsidR="00CC36CE" w:rsidRPr="001F67A1" w:rsidRDefault="00CC36CE" w:rsidP="00FD1B60">
      <w:pPr>
        <w:spacing w:before="120" w:after="120" w:line="276" w:lineRule="auto"/>
        <w:jc w:val="both"/>
        <w:rPr>
          <w:rFonts w:ascii="Noto Sans" w:hAnsi="Noto Sans" w:cs="Noto Sans"/>
          <w:sz w:val="18"/>
          <w:szCs w:val="18"/>
        </w:rPr>
      </w:pPr>
      <w:r w:rsidRPr="001F67A1">
        <w:rPr>
          <w:rFonts w:ascii="Noto Sans" w:hAnsi="Noto Sans" w:cs="Noto Sans"/>
          <w:sz w:val="18"/>
          <w:szCs w:val="18"/>
        </w:rPr>
        <w:t>Que las condiciones en cuanto a procesos u organización de la educación, ya sea nacional, regional o local, se ven reflejadas de manera particular en cada uno de los Colegios Estatales que integra el Sistema CONALEP; y atendiendo en esa virtud la necesidad de iniciar las actividades académicas anticipadamente, con la finalidad de garantizar la absorción de alumnos de nuevo ingreso y mantener estable la permanencia y el egreso escolar, así como la oportuna organización del personal docente.</w:t>
      </w:r>
    </w:p>
    <w:p w14:paraId="227DEAB9" w14:textId="057180F0" w:rsidR="00CC36CE" w:rsidRPr="001F67A1" w:rsidRDefault="00CC36CE" w:rsidP="00FD1B60">
      <w:pPr>
        <w:spacing w:before="120" w:after="120" w:line="276" w:lineRule="auto"/>
        <w:jc w:val="both"/>
        <w:rPr>
          <w:rFonts w:ascii="Noto Sans" w:hAnsi="Noto Sans" w:cs="Noto Sans"/>
          <w:sz w:val="18"/>
          <w:szCs w:val="18"/>
        </w:rPr>
      </w:pPr>
      <w:r w:rsidRPr="001F67A1">
        <w:rPr>
          <w:rFonts w:ascii="Noto Sans" w:hAnsi="Noto Sans" w:cs="Noto Sans"/>
          <w:sz w:val="18"/>
          <w:szCs w:val="18"/>
        </w:rPr>
        <w:t xml:space="preserve">Que el Calendario Escolar es el </w:t>
      </w:r>
      <w:r w:rsidRPr="00EA1FEC">
        <w:rPr>
          <w:rFonts w:ascii="Noto Sans" w:hAnsi="Noto Sans" w:cs="Noto Sans"/>
          <w:sz w:val="18"/>
          <w:szCs w:val="18"/>
        </w:rPr>
        <w:t xml:space="preserve">instrumento que </w:t>
      </w:r>
      <w:r w:rsidR="006575EA" w:rsidRPr="00EA1FEC">
        <w:rPr>
          <w:rFonts w:ascii="Noto Sans" w:hAnsi="Noto Sans" w:cs="Noto Sans"/>
          <w:sz w:val="18"/>
          <w:szCs w:val="18"/>
        </w:rPr>
        <w:t>establece</w:t>
      </w:r>
      <w:r w:rsidRPr="00EA1FEC">
        <w:rPr>
          <w:rFonts w:ascii="Noto Sans" w:hAnsi="Noto Sans" w:cs="Noto Sans"/>
          <w:sz w:val="18"/>
          <w:szCs w:val="18"/>
        </w:rPr>
        <w:t xml:space="preserve"> las fechas en que se efectuarán las actividades académicas en un ciclo anual, también </w:t>
      </w:r>
      <w:r w:rsidR="006575EA" w:rsidRPr="00EA1FEC">
        <w:rPr>
          <w:rFonts w:ascii="Noto Sans" w:hAnsi="Noto Sans" w:cs="Noto Sans"/>
          <w:sz w:val="18"/>
          <w:szCs w:val="18"/>
        </w:rPr>
        <w:t>especifica</w:t>
      </w:r>
      <w:r w:rsidRPr="00EA1FEC">
        <w:rPr>
          <w:rFonts w:ascii="Noto Sans" w:hAnsi="Noto Sans" w:cs="Noto Sans"/>
          <w:sz w:val="18"/>
          <w:szCs w:val="18"/>
        </w:rPr>
        <w:t xml:space="preserve"> el inicio </w:t>
      </w:r>
      <w:r w:rsidRPr="001F67A1">
        <w:rPr>
          <w:rFonts w:ascii="Noto Sans" w:hAnsi="Noto Sans" w:cs="Noto Sans"/>
          <w:sz w:val="18"/>
          <w:szCs w:val="18"/>
        </w:rPr>
        <w:t>y término de los periodos semestrales, así como los días de descanso obligatorio, éste permite planificar adecuadamente el ciclo escolar conforme a las actividades académicas y el tiempo establecido por el Sistema CONALEP, para su realización.</w:t>
      </w:r>
    </w:p>
    <w:p w14:paraId="1D400450" w14:textId="77777777" w:rsidR="00CC36CE" w:rsidRPr="001F67A1" w:rsidRDefault="00CC36CE" w:rsidP="00FD1B60">
      <w:pPr>
        <w:tabs>
          <w:tab w:val="left" w:pos="1950"/>
        </w:tabs>
        <w:spacing w:before="120" w:after="120" w:line="276" w:lineRule="auto"/>
        <w:jc w:val="both"/>
        <w:rPr>
          <w:rFonts w:ascii="Noto Sans" w:hAnsi="Noto Sans" w:cs="Noto Sans"/>
          <w:sz w:val="18"/>
          <w:szCs w:val="18"/>
        </w:rPr>
      </w:pPr>
      <w:r w:rsidRPr="001F67A1">
        <w:rPr>
          <w:rFonts w:ascii="Noto Sans" w:hAnsi="Noto Sans" w:cs="Noto Sans"/>
          <w:sz w:val="18"/>
          <w:szCs w:val="18"/>
        </w:rPr>
        <w:t xml:space="preserve">Que la Junta Directiva en su __________ Sesión Ordinaria de fecha _____________ con fundamento en lo establecido en el artículo 9, fracciones V y VI </w:t>
      </w:r>
      <w:r w:rsidRPr="001F67A1">
        <w:rPr>
          <w:rFonts w:ascii="Noto Sans" w:eastAsia="Montserrat" w:hAnsi="Noto Sans" w:cs="Noto Sans"/>
          <w:sz w:val="18"/>
          <w:szCs w:val="18"/>
          <w:lang w:eastAsia="es-MX"/>
        </w:rPr>
        <w:t>del DECRETO que crea el Colegio Nacional de Educación Profesional Técnica, aprueba la emisión de los Lineamientos Generales del Calendario Escolar 2025-2026 aplicables al Sistema CONALEP e instruye al Director General la ejecución de estos, de conformidad con el artículo 59, fracción XII de la Ley Federal de las Entidades Paraestatales.</w:t>
      </w:r>
    </w:p>
    <w:p w14:paraId="52BB7BF4" w14:textId="77777777" w:rsidR="00CC36CE" w:rsidRDefault="00CC36CE" w:rsidP="00FD1B60">
      <w:pPr>
        <w:spacing w:before="120" w:after="120" w:line="276" w:lineRule="auto"/>
        <w:jc w:val="both"/>
        <w:rPr>
          <w:rFonts w:ascii="Noto Sans" w:hAnsi="Noto Sans" w:cs="Noto Sans"/>
          <w:sz w:val="18"/>
          <w:szCs w:val="18"/>
        </w:rPr>
      </w:pPr>
      <w:r w:rsidRPr="001F67A1">
        <w:rPr>
          <w:rFonts w:ascii="Noto Sans" w:hAnsi="Noto Sans" w:cs="Noto Sans"/>
          <w:sz w:val="18"/>
          <w:szCs w:val="18"/>
        </w:rPr>
        <w:t xml:space="preserve">Por lo antes expuesto, se emiten los: </w:t>
      </w:r>
    </w:p>
    <w:p w14:paraId="2168F81A" w14:textId="77777777" w:rsidR="00660060" w:rsidRPr="001F67A1" w:rsidRDefault="00660060" w:rsidP="00FD1B60">
      <w:pPr>
        <w:spacing w:before="120" w:after="120" w:line="276" w:lineRule="auto"/>
        <w:jc w:val="both"/>
        <w:rPr>
          <w:rFonts w:ascii="Noto Sans" w:hAnsi="Noto Sans" w:cs="Noto Sans"/>
          <w:b/>
          <w:color w:val="385623" w:themeColor="accent6" w:themeShade="80"/>
          <w:sz w:val="18"/>
          <w:szCs w:val="18"/>
        </w:rPr>
      </w:pPr>
      <w:r w:rsidRPr="001F67A1">
        <w:rPr>
          <w:rFonts w:ascii="Noto Sans" w:hAnsi="Noto Sans" w:cs="Noto Sans"/>
          <w:b/>
          <w:color w:val="385623" w:themeColor="accent6" w:themeShade="80"/>
          <w:sz w:val="18"/>
          <w:szCs w:val="18"/>
        </w:rPr>
        <w:t>Lineamientos Generales del Calendario Escolar 2025-2026 aplicables al Sistema CONALEP.</w:t>
      </w:r>
    </w:p>
    <w:p w14:paraId="2A158C5C" w14:textId="77777777" w:rsidR="00F856D7" w:rsidRDefault="00F856D7">
      <w:pPr>
        <w:rPr>
          <w:rFonts w:ascii="Noto Sans" w:hAnsi="Noto Sans" w:cs="Noto Sans"/>
          <w:b/>
          <w:color w:val="385623" w:themeColor="accent6" w:themeShade="80"/>
          <w:sz w:val="18"/>
          <w:szCs w:val="18"/>
        </w:rPr>
      </w:pPr>
      <w:r>
        <w:rPr>
          <w:rFonts w:ascii="Noto Sans" w:hAnsi="Noto Sans" w:cs="Noto Sans"/>
          <w:b/>
          <w:color w:val="385623" w:themeColor="accent6" w:themeShade="80"/>
          <w:sz w:val="18"/>
          <w:szCs w:val="18"/>
        </w:rPr>
        <w:br w:type="page"/>
      </w:r>
    </w:p>
    <w:p w14:paraId="5C08B9C0" w14:textId="77777777" w:rsidR="00CC36CE" w:rsidRPr="001F67A1" w:rsidRDefault="00CC36CE" w:rsidP="004D1341">
      <w:pPr>
        <w:pStyle w:val="Ttulo1"/>
        <w:numPr>
          <w:ilvl w:val="0"/>
          <w:numId w:val="0"/>
        </w:numPr>
        <w:tabs>
          <w:tab w:val="left" w:pos="5610"/>
        </w:tabs>
        <w:spacing w:before="120" w:after="120"/>
        <w:rPr>
          <w:rFonts w:ascii="Noto Sans" w:hAnsi="Noto Sans" w:cs="Noto Sans"/>
          <w:sz w:val="18"/>
          <w:szCs w:val="18"/>
        </w:rPr>
      </w:pPr>
      <w:r w:rsidRPr="001F67A1">
        <w:rPr>
          <w:rFonts w:ascii="Noto Sans" w:hAnsi="Noto Sans" w:cs="Noto Sans"/>
          <w:sz w:val="18"/>
          <w:szCs w:val="18"/>
        </w:rPr>
        <w:lastRenderedPageBreak/>
        <w:t>CAPÍTULO I</w:t>
      </w:r>
    </w:p>
    <w:p w14:paraId="55CAEEAA" w14:textId="77777777" w:rsidR="00CC36CE" w:rsidRPr="001F67A1" w:rsidRDefault="00CC36CE" w:rsidP="004D1341">
      <w:pPr>
        <w:pStyle w:val="Ttulo1"/>
        <w:numPr>
          <w:ilvl w:val="0"/>
          <w:numId w:val="0"/>
        </w:numPr>
        <w:spacing w:before="120" w:after="120"/>
        <w:rPr>
          <w:rFonts w:ascii="Noto Sans" w:hAnsi="Noto Sans" w:cs="Noto Sans"/>
          <w:sz w:val="18"/>
          <w:szCs w:val="18"/>
        </w:rPr>
      </w:pPr>
      <w:r w:rsidRPr="001F67A1">
        <w:rPr>
          <w:rFonts w:ascii="Noto Sans" w:hAnsi="Noto Sans" w:cs="Noto Sans"/>
          <w:sz w:val="18"/>
          <w:szCs w:val="18"/>
        </w:rPr>
        <w:t>DISPOSICIONES GENERALES</w:t>
      </w:r>
    </w:p>
    <w:p w14:paraId="6869E462" w14:textId="7BA907EC" w:rsidR="00CC36CE" w:rsidRPr="001F67A1" w:rsidRDefault="00CC36CE" w:rsidP="00FD1B60">
      <w:pPr>
        <w:numPr>
          <w:ilvl w:val="2"/>
          <w:numId w:val="2"/>
        </w:numPr>
        <w:tabs>
          <w:tab w:val="clear" w:pos="1582"/>
          <w:tab w:val="num" w:pos="1440"/>
        </w:tabs>
        <w:spacing w:before="120" w:after="120" w:line="276" w:lineRule="auto"/>
        <w:ind w:left="0"/>
        <w:jc w:val="both"/>
        <w:rPr>
          <w:rFonts w:ascii="Noto Sans" w:hAnsi="Noto Sans" w:cs="Noto Sans"/>
          <w:sz w:val="18"/>
          <w:szCs w:val="18"/>
        </w:rPr>
      </w:pPr>
      <w:r w:rsidRPr="001F67A1">
        <w:rPr>
          <w:rFonts w:ascii="Noto Sans" w:hAnsi="Noto Sans" w:cs="Noto Sans"/>
          <w:sz w:val="18"/>
          <w:szCs w:val="18"/>
        </w:rPr>
        <w:t>El presente ordenamiento</w:t>
      </w:r>
      <w:r w:rsidR="006575EA">
        <w:rPr>
          <w:rFonts w:ascii="Noto Sans" w:hAnsi="Noto Sans" w:cs="Noto Sans"/>
          <w:sz w:val="18"/>
          <w:szCs w:val="18"/>
        </w:rPr>
        <w:t xml:space="preserve"> </w:t>
      </w:r>
      <w:r w:rsidR="006575EA" w:rsidRPr="00EA1FEC">
        <w:rPr>
          <w:rFonts w:ascii="Noto Sans" w:hAnsi="Noto Sans" w:cs="Noto Sans"/>
          <w:sz w:val="18"/>
          <w:szCs w:val="18"/>
        </w:rPr>
        <w:t>tiene</w:t>
      </w:r>
      <w:r w:rsidRPr="00EA1FEC">
        <w:rPr>
          <w:rFonts w:ascii="Noto Sans" w:hAnsi="Noto Sans" w:cs="Noto Sans"/>
          <w:sz w:val="18"/>
          <w:szCs w:val="18"/>
        </w:rPr>
        <w:t xml:space="preserve"> </w:t>
      </w:r>
      <w:r w:rsidR="006575EA" w:rsidRPr="00EA1FEC">
        <w:rPr>
          <w:rFonts w:ascii="Noto Sans" w:hAnsi="Noto Sans" w:cs="Noto Sans"/>
          <w:sz w:val="18"/>
          <w:szCs w:val="18"/>
        </w:rPr>
        <w:t>como objetivo</w:t>
      </w:r>
      <w:r w:rsidRPr="00EA1FEC">
        <w:rPr>
          <w:rFonts w:ascii="Noto Sans" w:hAnsi="Noto Sans" w:cs="Noto Sans"/>
          <w:sz w:val="18"/>
          <w:szCs w:val="18"/>
        </w:rPr>
        <w:t xml:space="preserve"> regular los periodos semestrales escolares</w:t>
      </w:r>
      <w:r w:rsidR="006575EA" w:rsidRPr="00EA1FEC">
        <w:rPr>
          <w:rFonts w:ascii="Noto Sans" w:hAnsi="Noto Sans" w:cs="Noto Sans"/>
          <w:sz w:val="18"/>
          <w:szCs w:val="18"/>
        </w:rPr>
        <w:t xml:space="preserve"> en el Sistema CONALEP</w:t>
      </w:r>
      <w:r w:rsidRPr="00EA1FEC">
        <w:rPr>
          <w:rFonts w:ascii="Noto Sans" w:hAnsi="Noto Sans" w:cs="Noto Sans"/>
          <w:sz w:val="18"/>
          <w:szCs w:val="18"/>
        </w:rPr>
        <w:t xml:space="preserve"> en </w:t>
      </w:r>
      <w:r w:rsidRPr="001F67A1">
        <w:rPr>
          <w:rFonts w:ascii="Noto Sans" w:hAnsi="Noto Sans" w:cs="Noto Sans"/>
          <w:sz w:val="18"/>
          <w:szCs w:val="18"/>
        </w:rPr>
        <w:t>lo relativo al inicio y fin de cursos, la inscripción, reinscripción, jornada de inducción, jornadas de reforzamiento, cortes de seguimiento al aprovechamiento académico, asesorías complementarias intersemestrales</w:t>
      </w:r>
      <w:r w:rsidR="00DE2543">
        <w:rPr>
          <w:rFonts w:ascii="Noto Sans" w:hAnsi="Noto Sans" w:cs="Noto Sans"/>
          <w:sz w:val="18"/>
          <w:szCs w:val="18"/>
        </w:rPr>
        <w:t xml:space="preserve"> y semestrales</w:t>
      </w:r>
      <w:r w:rsidRPr="001F67A1">
        <w:rPr>
          <w:rFonts w:ascii="Noto Sans" w:hAnsi="Noto Sans" w:cs="Noto Sans"/>
          <w:sz w:val="18"/>
          <w:szCs w:val="18"/>
        </w:rPr>
        <w:t>, días de descanso obligatorio, receso académico y periodos vacacionales</w:t>
      </w:r>
      <w:r w:rsidR="006575EA">
        <w:rPr>
          <w:rFonts w:ascii="Noto Sans" w:hAnsi="Noto Sans" w:cs="Noto Sans"/>
          <w:sz w:val="18"/>
          <w:szCs w:val="18"/>
        </w:rPr>
        <w:t xml:space="preserve">. </w:t>
      </w:r>
    </w:p>
    <w:p w14:paraId="4F796363" w14:textId="77777777" w:rsidR="00CC36CE" w:rsidRPr="001F67A1" w:rsidRDefault="00CC36CE" w:rsidP="00FD1B60">
      <w:pPr>
        <w:pStyle w:val="Prrafodelista"/>
        <w:numPr>
          <w:ilvl w:val="2"/>
          <w:numId w:val="2"/>
        </w:numPr>
        <w:tabs>
          <w:tab w:val="clear" w:pos="1582"/>
          <w:tab w:val="num" w:pos="1440"/>
        </w:tabs>
        <w:spacing w:before="120" w:after="120" w:line="276" w:lineRule="auto"/>
        <w:ind w:left="0"/>
        <w:contextualSpacing w:val="0"/>
        <w:jc w:val="both"/>
        <w:rPr>
          <w:rFonts w:ascii="Noto Sans" w:hAnsi="Noto Sans" w:cs="Noto Sans"/>
          <w:sz w:val="18"/>
          <w:szCs w:val="18"/>
          <w:lang w:val="es-MX"/>
        </w:rPr>
      </w:pPr>
      <w:r w:rsidRPr="001F67A1">
        <w:rPr>
          <w:rFonts w:ascii="Noto Sans" w:hAnsi="Noto Sans" w:cs="Noto Sans"/>
          <w:sz w:val="18"/>
          <w:szCs w:val="18"/>
          <w:lang w:val="es-MX"/>
        </w:rPr>
        <w:t>Estos Lineamientos son de observancia para el CONALEP, Colegios Estatales, Unidad de Operación Desconcentrada para la Ciudad de México, Representación del CONALEP en el Estado de Oaxaca, Planteles y demás Unidades Administrativas del Sistema CONALEP; así como aquellas instituciones incorporadas que cuenten con el Reconocimiento de Validez Oficial de Estudios (RVOE) por parte del CONALEP.</w:t>
      </w:r>
    </w:p>
    <w:p w14:paraId="7004B0BD" w14:textId="091F56A2" w:rsidR="00CC36CE" w:rsidRPr="001F67A1" w:rsidRDefault="00EA1FEC" w:rsidP="00FD1B60">
      <w:pPr>
        <w:pStyle w:val="Prrafodelista"/>
        <w:numPr>
          <w:ilvl w:val="2"/>
          <w:numId w:val="2"/>
        </w:numPr>
        <w:tabs>
          <w:tab w:val="clear" w:pos="1582"/>
          <w:tab w:val="num" w:pos="1440"/>
        </w:tabs>
        <w:spacing w:before="120" w:after="120" w:line="276" w:lineRule="auto"/>
        <w:ind w:left="0"/>
        <w:contextualSpacing w:val="0"/>
        <w:jc w:val="both"/>
        <w:rPr>
          <w:rFonts w:ascii="Noto Sans" w:hAnsi="Noto Sans" w:cs="Noto Sans"/>
          <w:sz w:val="18"/>
          <w:szCs w:val="18"/>
          <w:lang w:val="es-MX"/>
        </w:rPr>
      </w:pPr>
      <w:r w:rsidRPr="00EA1FEC">
        <w:rPr>
          <w:rFonts w:ascii="Noto Sans" w:hAnsi="Noto Sans" w:cs="Noto Sans"/>
          <w:sz w:val="18"/>
          <w:szCs w:val="18"/>
          <w:lang w:val="es-ES"/>
        </w:rPr>
        <w:t>El lenguaje de este ordenamiento es inclusivo y no establece distinciones de género. Las referencias a un sexo representan a todos por igual</w:t>
      </w:r>
      <w:r w:rsidR="00CC36CE" w:rsidRPr="001F67A1">
        <w:rPr>
          <w:rFonts w:ascii="Noto Sans" w:hAnsi="Noto Sans" w:cs="Noto Sans"/>
          <w:sz w:val="18"/>
          <w:szCs w:val="18"/>
          <w:lang w:val="es-MX"/>
        </w:rPr>
        <w:t>.</w:t>
      </w:r>
    </w:p>
    <w:p w14:paraId="55C420FA" w14:textId="79A3CFC0" w:rsidR="00CC36CE" w:rsidRPr="001F67A1" w:rsidRDefault="00CC36CE" w:rsidP="00FD1B60">
      <w:pPr>
        <w:numPr>
          <w:ilvl w:val="2"/>
          <w:numId w:val="2"/>
        </w:numPr>
        <w:tabs>
          <w:tab w:val="clear" w:pos="1582"/>
          <w:tab w:val="num" w:pos="1440"/>
        </w:tabs>
        <w:spacing w:before="120" w:after="120" w:line="276" w:lineRule="auto"/>
        <w:ind w:left="0"/>
        <w:jc w:val="both"/>
        <w:rPr>
          <w:rFonts w:ascii="Noto Sans" w:hAnsi="Noto Sans" w:cs="Noto Sans"/>
          <w:b/>
          <w:bCs/>
          <w:sz w:val="18"/>
          <w:szCs w:val="18"/>
        </w:rPr>
      </w:pPr>
      <w:r w:rsidRPr="001F67A1">
        <w:rPr>
          <w:rFonts w:ascii="Noto Sans" w:hAnsi="Noto Sans" w:cs="Noto Sans"/>
          <w:sz w:val="18"/>
          <w:szCs w:val="18"/>
        </w:rPr>
        <w:t>Para efectos de los presentes Lineamientos, se entenderá por:</w:t>
      </w:r>
    </w:p>
    <w:p w14:paraId="7AAA69DE" w14:textId="77777777" w:rsidR="00CC36CE" w:rsidRPr="001F67A1" w:rsidRDefault="00CC36CE" w:rsidP="00FD1B60">
      <w:pPr>
        <w:numPr>
          <w:ilvl w:val="0"/>
          <w:numId w:val="3"/>
        </w:numPr>
        <w:spacing w:before="120" w:after="120" w:line="276" w:lineRule="auto"/>
        <w:ind w:hanging="436"/>
        <w:jc w:val="both"/>
        <w:rPr>
          <w:rFonts w:ascii="Noto Sans" w:hAnsi="Noto Sans" w:cs="Noto Sans"/>
          <w:sz w:val="18"/>
          <w:szCs w:val="18"/>
        </w:rPr>
      </w:pPr>
      <w:r w:rsidRPr="001F67A1">
        <w:rPr>
          <w:rFonts w:ascii="Noto Sans" w:hAnsi="Noto Sans" w:cs="Noto Sans"/>
          <w:b/>
          <w:sz w:val="18"/>
          <w:szCs w:val="18"/>
        </w:rPr>
        <w:t>Asesorías Complementarias Intersemestrales:</w:t>
      </w:r>
      <w:r w:rsidRPr="001F67A1">
        <w:rPr>
          <w:rFonts w:ascii="Noto Sans" w:hAnsi="Noto Sans" w:cs="Noto Sans"/>
          <w:sz w:val="18"/>
          <w:szCs w:val="18"/>
        </w:rPr>
        <w:t xml:space="preserve"> Actividad de apoyo académico que el Plantel CONALEP imparte en periodo intersemestral para el alumnado que haya obtenido como mínimo el 56% de evaluación acumulada en un módulo determinado al finalizar el curso para el Modelo Académico 2023 y del 50% para el Modelo Académico 2018. </w:t>
      </w:r>
    </w:p>
    <w:p w14:paraId="76AC6E0B" w14:textId="094D6FDB" w:rsidR="00CC36CE" w:rsidRPr="001F67A1" w:rsidRDefault="00CC36CE" w:rsidP="00FD1B60">
      <w:pPr>
        <w:numPr>
          <w:ilvl w:val="0"/>
          <w:numId w:val="3"/>
        </w:numPr>
        <w:spacing w:before="120" w:after="120" w:line="276" w:lineRule="auto"/>
        <w:ind w:hanging="436"/>
        <w:jc w:val="both"/>
        <w:rPr>
          <w:rFonts w:ascii="Noto Sans" w:hAnsi="Noto Sans" w:cs="Noto Sans"/>
          <w:sz w:val="18"/>
          <w:szCs w:val="18"/>
        </w:rPr>
      </w:pPr>
      <w:r w:rsidRPr="001F67A1">
        <w:rPr>
          <w:rFonts w:ascii="Noto Sans" w:hAnsi="Noto Sans" w:cs="Noto Sans"/>
          <w:b/>
          <w:sz w:val="18"/>
          <w:szCs w:val="18"/>
        </w:rPr>
        <w:t>Asesorías Complementarias Semestrales:</w:t>
      </w:r>
      <w:r w:rsidRPr="001F67A1">
        <w:rPr>
          <w:rFonts w:ascii="Noto Sans" w:hAnsi="Noto Sans" w:cs="Noto Sans"/>
          <w:sz w:val="18"/>
          <w:szCs w:val="18"/>
        </w:rPr>
        <w:t xml:space="preserve"> </w:t>
      </w:r>
      <w:r w:rsidR="00EA1FEC" w:rsidRPr="00EA1FEC">
        <w:rPr>
          <w:rFonts w:ascii="Noto Sans" w:hAnsi="Noto Sans" w:cs="Noto Sans"/>
          <w:sz w:val="18"/>
          <w:szCs w:val="18"/>
        </w:rPr>
        <w:t>El Plantel CONALEP imparte esta actividad durante todo el ciclo escolar para el alumnado que haya obtenido una evaluación acumulada inferior al 56%</w:t>
      </w:r>
      <w:r w:rsidR="00EA1FEC">
        <w:rPr>
          <w:rFonts w:ascii="Noto Sans" w:hAnsi="Noto Sans" w:cs="Noto Sans"/>
          <w:sz w:val="18"/>
          <w:szCs w:val="18"/>
        </w:rPr>
        <w:t xml:space="preserve"> en el </w:t>
      </w:r>
      <w:r w:rsidR="00EA1FEC" w:rsidRPr="00EA1FEC">
        <w:rPr>
          <w:rFonts w:ascii="Noto Sans" w:hAnsi="Noto Sans" w:cs="Noto Sans"/>
          <w:sz w:val="18"/>
          <w:szCs w:val="18"/>
        </w:rPr>
        <w:t>Modelo Académico 2023</w:t>
      </w:r>
      <w:r w:rsidR="00EA1FEC">
        <w:rPr>
          <w:rFonts w:ascii="Noto Sans" w:hAnsi="Noto Sans" w:cs="Noto Sans"/>
          <w:sz w:val="18"/>
          <w:szCs w:val="18"/>
        </w:rPr>
        <w:t xml:space="preserve"> </w:t>
      </w:r>
      <w:r w:rsidR="00EA1FEC" w:rsidRPr="00EA1FEC">
        <w:rPr>
          <w:rFonts w:ascii="Noto Sans" w:hAnsi="Noto Sans" w:cs="Noto Sans"/>
          <w:sz w:val="18"/>
          <w:szCs w:val="18"/>
        </w:rPr>
        <w:t xml:space="preserve">o al 50% </w:t>
      </w:r>
      <w:r w:rsidR="00EA1FEC">
        <w:rPr>
          <w:rFonts w:ascii="Noto Sans" w:hAnsi="Noto Sans" w:cs="Noto Sans"/>
          <w:sz w:val="18"/>
          <w:szCs w:val="18"/>
        </w:rPr>
        <w:t xml:space="preserve">en el </w:t>
      </w:r>
      <w:r w:rsidR="00EA1FEC" w:rsidRPr="00EA1FEC">
        <w:rPr>
          <w:rFonts w:ascii="Noto Sans" w:hAnsi="Noto Sans" w:cs="Noto Sans"/>
          <w:sz w:val="18"/>
          <w:szCs w:val="18"/>
        </w:rPr>
        <w:t>Modelo Académico 2018</w:t>
      </w:r>
      <w:r w:rsidR="00EA1FEC">
        <w:rPr>
          <w:rFonts w:ascii="Noto Sans" w:hAnsi="Noto Sans" w:cs="Noto Sans"/>
          <w:sz w:val="18"/>
          <w:szCs w:val="18"/>
        </w:rPr>
        <w:t>,</w:t>
      </w:r>
      <w:r w:rsidR="00EA1FEC" w:rsidRPr="00EA1FEC">
        <w:rPr>
          <w:rFonts w:ascii="Noto Sans" w:hAnsi="Noto Sans" w:cs="Noto Sans"/>
          <w:sz w:val="18"/>
          <w:szCs w:val="18"/>
        </w:rPr>
        <w:t xml:space="preserve"> en un módulo específico al finalizar el curso</w:t>
      </w:r>
      <w:r w:rsidRPr="001F67A1">
        <w:rPr>
          <w:rFonts w:ascii="Noto Sans" w:hAnsi="Noto Sans" w:cs="Noto Sans"/>
          <w:sz w:val="18"/>
          <w:szCs w:val="18"/>
        </w:rPr>
        <w:t>.</w:t>
      </w:r>
    </w:p>
    <w:p w14:paraId="50069AB3" w14:textId="782AFC7D" w:rsidR="00CC36CE" w:rsidRPr="001F67A1" w:rsidRDefault="00CC36CE" w:rsidP="00FD1B60">
      <w:pPr>
        <w:numPr>
          <w:ilvl w:val="0"/>
          <w:numId w:val="3"/>
        </w:numPr>
        <w:spacing w:before="120" w:after="120" w:line="276" w:lineRule="auto"/>
        <w:ind w:hanging="436"/>
        <w:jc w:val="both"/>
        <w:rPr>
          <w:rFonts w:ascii="Noto Sans" w:hAnsi="Noto Sans" w:cs="Noto Sans"/>
          <w:sz w:val="18"/>
          <w:szCs w:val="18"/>
        </w:rPr>
      </w:pPr>
      <w:r w:rsidRPr="001F67A1">
        <w:rPr>
          <w:rFonts w:ascii="Noto Sans" w:hAnsi="Noto Sans" w:cs="Noto Sans"/>
          <w:sz w:val="18"/>
          <w:szCs w:val="18"/>
        </w:rPr>
        <w:t xml:space="preserve"> </w:t>
      </w:r>
      <w:r w:rsidRPr="001F67A1">
        <w:rPr>
          <w:rFonts w:ascii="Noto Sans" w:hAnsi="Noto Sans" w:cs="Noto Sans"/>
          <w:b/>
          <w:sz w:val="18"/>
          <w:szCs w:val="18"/>
        </w:rPr>
        <w:t>Calendario Escolar:</w:t>
      </w:r>
      <w:r w:rsidRPr="001F67A1">
        <w:rPr>
          <w:rFonts w:ascii="Noto Sans" w:hAnsi="Noto Sans" w:cs="Noto Sans"/>
          <w:sz w:val="18"/>
          <w:szCs w:val="18"/>
        </w:rPr>
        <w:t xml:space="preserve"> Documento normativo que expide el CONALEP para determinar los periodos de actividades académicas en un ejercicio anual</w:t>
      </w:r>
      <w:r w:rsidRPr="001F67A1">
        <w:rPr>
          <w:rFonts w:ascii="Noto Sans" w:hAnsi="Noto Sans" w:cs="Noto Sans"/>
          <w:color w:val="0070C0"/>
          <w:sz w:val="18"/>
          <w:szCs w:val="18"/>
        </w:rPr>
        <w:t xml:space="preserve"> </w:t>
      </w:r>
      <w:r w:rsidRPr="001F67A1">
        <w:rPr>
          <w:rFonts w:ascii="Noto Sans" w:hAnsi="Noto Sans" w:cs="Noto Sans"/>
          <w:sz w:val="18"/>
          <w:szCs w:val="18"/>
        </w:rPr>
        <w:t>que contiene: el inicio y término de los</w:t>
      </w:r>
      <w:r w:rsidRPr="001F67A1">
        <w:rPr>
          <w:rFonts w:ascii="Noto Sans" w:hAnsi="Noto Sans" w:cs="Noto Sans"/>
          <w:color w:val="0070C0"/>
          <w:sz w:val="18"/>
          <w:szCs w:val="18"/>
        </w:rPr>
        <w:t xml:space="preserve"> </w:t>
      </w:r>
      <w:r w:rsidRPr="001F67A1">
        <w:rPr>
          <w:rFonts w:ascii="Noto Sans" w:hAnsi="Noto Sans" w:cs="Noto Sans"/>
          <w:sz w:val="18"/>
          <w:szCs w:val="18"/>
        </w:rPr>
        <w:t>periodos semestrales, periodos de suspensión de actividades escolares</w:t>
      </w:r>
      <w:r w:rsidRPr="001F67A1">
        <w:rPr>
          <w:rFonts w:ascii="Noto Sans" w:hAnsi="Noto Sans" w:cs="Noto Sans"/>
          <w:color w:val="0070C0"/>
          <w:sz w:val="18"/>
          <w:szCs w:val="18"/>
        </w:rPr>
        <w:t xml:space="preserve">, </w:t>
      </w:r>
      <w:r w:rsidRPr="001F67A1">
        <w:rPr>
          <w:rFonts w:ascii="Noto Sans" w:hAnsi="Noto Sans" w:cs="Noto Sans"/>
          <w:sz w:val="18"/>
          <w:szCs w:val="18"/>
        </w:rPr>
        <w:t>periodos de asesorías complementarias, inscripciones y reinscripciones, jornadas de inducción y de reforzamiento, registro de evaluaciones, vacaciones, receso académico y días de descanso obligatorio.</w:t>
      </w:r>
    </w:p>
    <w:p w14:paraId="2869A4DD" w14:textId="77777777" w:rsidR="00CC36CE" w:rsidRPr="001F67A1" w:rsidRDefault="00CC36CE" w:rsidP="00FD1B60">
      <w:pPr>
        <w:numPr>
          <w:ilvl w:val="0"/>
          <w:numId w:val="3"/>
        </w:numPr>
        <w:spacing w:before="120" w:after="120" w:line="276" w:lineRule="auto"/>
        <w:ind w:hanging="436"/>
        <w:jc w:val="both"/>
        <w:rPr>
          <w:rFonts w:ascii="Noto Sans" w:hAnsi="Noto Sans" w:cs="Noto Sans"/>
          <w:sz w:val="18"/>
          <w:szCs w:val="18"/>
        </w:rPr>
      </w:pPr>
      <w:r w:rsidRPr="001F67A1">
        <w:rPr>
          <w:rFonts w:ascii="Noto Sans" w:hAnsi="Noto Sans" w:cs="Noto Sans"/>
          <w:b/>
          <w:bCs/>
          <w:sz w:val="18"/>
          <w:szCs w:val="18"/>
        </w:rPr>
        <w:t>Ciclo</w:t>
      </w:r>
      <w:r w:rsidRPr="001F67A1">
        <w:rPr>
          <w:rFonts w:ascii="Noto Sans" w:hAnsi="Noto Sans" w:cs="Noto Sans"/>
          <w:b/>
          <w:sz w:val="18"/>
          <w:szCs w:val="18"/>
        </w:rPr>
        <w:t xml:space="preserve"> Escolar: </w:t>
      </w:r>
      <w:r w:rsidRPr="001F67A1">
        <w:rPr>
          <w:rFonts w:ascii="Noto Sans" w:hAnsi="Noto Sans" w:cs="Noto Sans"/>
          <w:sz w:val="18"/>
          <w:szCs w:val="18"/>
        </w:rPr>
        <w:t>Espacio temporal de actividades escolares equivalente a un año; comprende desde el inicio de actividades escolares y de cursos del periodo semestral I, hasta el fin de cursos del periodo semestral II, considera las semanas naturales que incluyen los días hábiles de los dos periodos semestrales del Calendario Escolar. Generalmente en el lapso comprendido entre los meses de agosto y julio del año siguiente.</w:t>
      </w:r>
    </w:p>
    <w:p w14:paraId="77E671F9" w14:textId="77777777" w:rsidR="00CC36CE" w:rsidRPr="001F67A1" w:rsidRDefault="00CC36CE" w:rsidP="00FD1B60">
      <w:pPr>
        <w:numPr>
          <w:ilvl w:val="0"/>
          <w:numId w:val="3"/>
        </w:numPr>
        <w:spacing w:before="120" w:after="120" w:line="276" w:lineRule="auto"/>
        <w:ind w:hanging="436"/>
        <w:jc w:val="both"/>
        <w:rPr>
          <w:rFonts w:ascii="Noto Sans" w:hAnsi="Noto Sans" w:cs="Noto Sans"/>
          <w:sz w:val="18"/>
          <w:szCs w:val="18"/>
        </w:rPr>
      </w:pPr>
      <w:r w:rsidRPr="001F67A1">
        <w:rPr>
          <w:rFonts w:ascii="Noto Sans" w:hAnsi="Noto Sans" w:cs="Noto Sans"/>
          <w:b/>
          <w:sz w:val="18"/>
          <w:szCs w:val="18"/>
        </w:rPr>
        <w:t>Colegios Estatales/CE:</w:t>
      </w:r>
      <w:r w:rsidRPr="001F67A1">
        <w:rPr>
          <w:rFonts w:ascii="Noto Sans" w:hAnsi="Noto Sans" w:cs="Noto Sans"/>
          <w:sz w:val="18"/>
          <w:szCs w:val="18"/>
        </w:rPr>
        <w:t xml:space="preserve"> Colegios de Educación Profesional Técnica en las Entidades Federativas de la República Mexicana.</w:t>
      </w:r>
    </w:p>
    <w:p w14:paraId="5EAF466E" w14:textId="77777777" w:rsidR="00CC36CE" w:rsidRPr="001F67A1" w:rsidRDefault="00CC36CE" w:rsidP="00FD1B60">
      <w:pPr>
        <w:numPr>
          <w:ilvl w:val="0"/>
          <w:numId w:val="3"/>
        </w:numPr>
        <w:spacing w:before="120" w:after="120" w:line="276" w:lineRule="auto"/>
        <w:ind w:hanging="436"/>
        <w:jc w:val="both"/>
        <w:rPr>
          <w:rFonts w:ascii="Noto Sans" w:hAnsi="Noto Sans" w:cs="Noto Sans"/>
          <w:sz w:val="18"/>
          <w:szCs w:val="18"/>
        </w:rPr>
      </w:pPr>
      <w:r w:rsidRPr="001F67A1">
        <w:rPr>
          <w:rFonts w:ascii="Noto Sans" w:hAnsi="Noto Sans" w:cs="Noto Sans"/>
          <w:b/>
          <w:sz w:val="18"/>
          <w:szCs w:val="18"/>
        </w:rPr>
        <w:t>CONALEP:</w:t>
      </w:r>
      <w:r w:rsidRPr="001F67A1">
        <w:rPr>
          <w:rFonts w:ascii="Noto Sans" w:hAnsi="Noto Sans" w:cs="Noto Sans"/>
          <w:sz w:val="18"/>
          <w:szCs w:val="18"/>
        </w:rPr>
        <w:t xml:space="preserve"> Colegio Nacional de Educación Profesional Técnica.</w:t>
      </w:r>
    </w:p>
    <w:p w14:paraId="052DD63C" w14:textId="43B096E9" w:rsidR="00CC36CE" w:rsidRPr="001F67A1" w:rsidRDefault="00CC36CE" w:rsidP="00FD1B60">
      <w:pPr>
        <w:numPr>
          <w:ilvl w:val="0"/>
          <w:numId w:val="3"/>
        </w:numPr>
        <w:spacing w:before="120" w:after="120" w:line="276" w:lineRule="auto"/>
        <w:ind w:hanging="436"/>
        <w:jc w:val="both"/>
        <w:rPr>
          <w:rFonts w:ascii="Noto Sans" w:hAnsi="Noto Sans" w:cs="Noto Sans"/>
          <w:sz w:val="18"/>
          <w:szCs w:val="18"/>
        </w:rPr>
      </w:pPr>
      <w:r w:rsidRPr="001F67A1">
        <w:rPr>
          <w:rFonts w:ascii="Noto Sans" w:hAnsi="Noto Sans" w:cs="Noto Sans"/>
          <w:b/>
          <w:sz w:val="18"/>
          <w:szCs w:val="18"/>
        </w:rPr>
        <w:t>Corte de Seguimiento al Aprovechamiento Académico:</w:t>
      </w:r>
      <w:r w:rsidRPr="001F67A1">
        <w:rPr>
          <w:rFonts w:ascii="Noto Sans" w:hAnsi="Noto Sans" w:cs="Noto Sans"/>
          <w:sz w:val="18"/>
          <w:szCs w:val="18"/>
        </w:rPr>
        <w:t xml:space="preserve"> Periodo referencial en donde a través del Sistema Informático Institucional, el CONALEP genera un reporte para </w:t>
      </w:r>
      <w:r w:rsidR="006178A9">
        <w:rPr>
          <w:rFonts w:ascii="Noto Sans" w:hAnsi="Noto Sans" w:cs="Noto Sans"/>
          <w:sz w:val="18"/>
          <w:szCs w:val="18"/>
        </w:rPr>
        <w:t>dar</w:t>
      </w:r>
      <w:r w:rsidRPr="001F67A1">
        <w:rPr>
          <w:rFonts w:ascii="Noto Sans" w:hAnsi="Noto Sans" w:cs="Noto Sans"/>
          <w:sz w:val="18"/>
          <w:szCs w:val="18"/>
        </w:rPr>
        <w:t xml:space="preserve"> seguimiento</w:t>
      </w:r>
      <w:r w:rsidR="006178A9">
        <w:rPr>
          <w:rFonts w:ascii="Noto Sans" w:hAnsi="Noto Sans" w:cs="Noto Sans"/>
          <w:sz w:val="18"/>
          <w:szCs w:val="18"/>
        </w:rPr>
        <w:t xml:space="preserve"> al</w:t>
      </w:r>
      <w:r w:rsidRPr="001F67A1">
        <w:rPr>
          <w:rFonts w:ascii="Noto Sans" w:hAnsi="Noto Sans" w:cs="Noto Sans"/>
          <w:sz w:val="18"/>
          <w:szCs w:val="18"/>
        </w:rPr>
        <w:t xml:space="preserve"> aprovechamiento académico del alumnado hasta ese </w:t>
      </w:r>
      <w:r w:rsidR="006178A9">
        <w:rPr>
          <w:rFonts w:ascii="Noto Sans" w:hAnsi="Noto Sans" w:cs="Noto Sans"/>
          <w:sz w:val="18"/>
          <w:szCs w:val="18"/>
        </w:rPr>
        <w:t>momento</w:t>
      </w:r>
      <w:r w:rsidRPr="001F67A1">
        <w:rPr>
          <w:rFonts w:ascii="Noto Sans" w:hAnsi="Noto Sans" w:cs="Noto Sans"/>
          <w:sz w:val="18"/>
          <w:szCs w:val="18"/>
        </w:rPr>
        <w:t xml:space="preserve">. Para ello, las personas </w:t>
      </w:r>
      <w:r w:rsidR="006178A9">
        <w:rPr>
          <w:rFonts w:ascii="Noto Sans" w:hAnsi="Noto Sans" w:cs="Noto Sans"/>
          <w:sz w:val="18"/>
          <w:szCs w:val="18"/>
        </w:rPr>
        <w:t>t</w:t>
      </w:r>
      <w:r w:rsidRPr="001F67A1">
        <w:rPr>
          <w:rFonts w:ascii="Noto Sans" w:hAnsi="Noto Sans" w:cs="Noto Sans"/>
          <w:sz w:val="18"/>
          <w:szCs w:val="18"/>
        </w:rPr>
        <w:t xml:space="preserve">itulares de los </w:t>
      </w:r>
      <w:r w:rsidRPr="001F67A1">
        <w:rPr>
          <w:rFonts w:ascii="Noto Sans" w:hAnsi="Noto Sans" w:cs="Noto Sans"/>
          <w:sz w:val="18"/>
          <w:szCs w:val="18"/>
        </w:rPr>
        <w:lastRenderedPageBreak/>
        <w:t>Colegios Estatales, de la Unidad de Operación Desconcentrada para la Ciudad de México, de la Representación del CONALEP en el Estado de Oaxaca y de los Planteles CONALEP adscritos a éstos</w:t>
      </w:r>
      <w:r w:rsidRPr="001F67A1">
        <w:rPr>
          <w:rFonts w:ascii="Noto Sans" w:hAnsi="Noto Sans" w:cs="Noto Sans"/>
          <w:color w:val="0070C0"/>
          <w:sz w:val="18"/>
          <w:szCs w:val="18"/>
        </w:rPr>
        <w:t xml:space="preserve">, </w:t>
      </w:r>
      <w:r w:rsidRPr="001F67A1">
        <w:rPr>
          <w:rFonts w:ascii="Noto Sans" w:hAnsi="Noto Sans" w:cs="Noto Sans"/>
          <w:sz w:val="18"/>
          <w:szCs w:val="18"/>
        </w:rPr>
        <w:t xml:space="preserve">deberán asegurar que el registro de las evaluaciones se realice conforme </w:t>
      </w:r>
      <w:r w:rsidR="006178A9">
        <w:rPr>
          <w:rFonts w:ascii="Noto Sans" w:hAnsi="Noto Sans" w:cs="Noto Sans"/>
          <w:sz w:val="18"/>
          <w:szCs w:val="18"/>
        </w:rPr>
        <w:t>a</w:t>
      </w:r>
      <w:r w:rsidRPr="001F67A1">
        <w:rPr>
          <w:rFonts w:ascii="Noto Sans" w:hAnsi="Noto Sans" w:cs="Noto Sans"/>
          <w:sz w:val="18"/>
          <w:szCs w:val="18"/>
        </w:rPr>
        <w:t xml:space="preserve">l avance </w:t>
      </w:r>
      <w:r w:rsidR="006178A9">
        <w:rPr>
          <w:rFonts w:ascii="Noto Sans" w:hAnsi="Noto Sans" w:cs="Noto Sans"/>
          <w:sz w:val="18"/>
          <w:szCs w:val="18"/>
        </w:rPr>
        <w:t>d</w:t>
      </w:r>
      <w:r w:rsidRPr="001F67A1">
        <w:rPr>
          <w:rFonts w:ascii="Noto Sans" w:hAnsi="Noto Sans" w:cs="Noto Sans"/>
          <w:sz w:val="18"/>
          <w:szCs w:val="18"/>
        </w:rPr>
        <w:t>el programa de estudios.</w:t>
      </w:r>
    </w:p>
    <w:p w14:paraId="4A808154" w14:textId="7233D89C" w:rsidR="00CC36CE" w:rsidRPr="001F67A1" w:rsidRDefault="00CC36CE" w:rsidP="00FD1B60">
      <w:pPr>
        <w:numPr>
          <w:ilvl w:val="0"/>
          <w:numId w:val="3"/>
        </w:numPr>
        <w:spacing w:before="120" w:after="120" w:line="276" w:lineRule="auto"/>
        <w:ind w:hanging="436"/>
        <w:jc w:val="both"/>
        <w:rPr>
          <w:rFonts w:ascii="Noto Sans" w:hAnsi="Noto Sans" w:cs="Noto Sans"/>
          <w:sz w:val="18"/>
          <w:szCs w:val="18"/>
        </w:rPr>
      </w:pPr>
      <w:r w:rsidRPr="001F67A1">
        <w:rPr>
          <w:rFonts w:ascii="Noto Sans" w:hAnsi="Noto Sans" w:cs="Noto Sans"/>
          <w:b/>
          <w:sz w:val="18"/>
          <w:szCs w:val="18"/>
        </w:rPr>
        <w:t>Días de descanso obligatorio:</w:t>
      </w:r>
      <w:r w:rsidRPr="001F67A1">
        <w:rPr>
          <w:rFonts w:ascii="Noto Sans" w:hAnsi="Noto Sans" w:cs="Noto Sans"/>
          <w:sz w:val="18"/>
          <w:szCs w:val="18"/>
        </w:rPr>
        <w:t xml:space="preserve"> Aquellos </w:t>
      </w:r>
      <w:r w:rsidR="006178A9">
        <w:rPr>
          <w:rFonts w:ascii="Noto Sans" w:hAnsi="Noto Sans" w:cs="Noto Sans"/>
          <w:sz w:val="18"/>
          <w:szCs w:val="18"/>
        </w:rPr>
        <w:t xml:space="preserve">días </w:t>
      </w:r>
      <w:r w:rsidRPr="001F67A1">
        <w:rPr>
          <w:rFonts w:ascii="Noto Sans" w:hAnsi="Noto Sans" w:cs="Noto Sans"/>
          <w:sz w:val="18"/>
          <w:szCs w:val="18"/>
        </w:rPr>
        <w:t>que</w:t>
      </w:r>
      <w:r w:rsidR="006178A9">
        <w:rPr>
          <w:rFonts w:ascii="Noto Sans" w:hAnsi="Noto Sans" w:cs="Noto Sans"/>
          <w:sz w:val="18"/>
          <w:szCs w:val="18"/>
        </w:rPr>
        <w:t>,</w:t>
      </w:r>
      <w:r w:rsidRPr="001F67A1">
        <w:rPr>
          <w:rFonts w:ascii="Noto Sans" w:hAnsi="Noto Sans" w:cs="Noto Sans"/>
          <w:sz w:val="18"/>
          <w:szCs w:val="18"/>
        </w:rPr>
        <w:t xml:space="preserve"> por disposición oficial</w:t>
      </w:r>
      <w:r w:rsidR="006178A9">
        <w:rPr>
          <w:rFonts w:ascii="Noto Sans" w:hAnsi="Noto Sans" w:cs="Noto Sans"/>
          <w:sz w:val="18"/>
          <w:szCs w:val="18"/>
        </w:rPr>
        <w:t>,</w:t>
      </w:r>
      <w:r w:rsidRPr="001F67A1">
        <w:rPr>
          <w:rFonts w:ascii="Noto Sans" w:hAnsi="Noto Sans" w:cs="Noto Sans"/>
          <w:sz w:val="18"/>
          <w:szCs w:val="18"/>
        </w:rPr>
        <w:t xml:space="preserve"> se determina la suspensión de labores.</w:t>
      </w:r>
    </w:p>
    <w:p w14:paraId="3EEE62EF" w14:textId="7078AB45" w:rsidR="00CC36CE" w:rsidRPr="001F67A1" w:rsidRDefault="00CC36CE" w:rsidP="00FD1B60">
      <w:pPr>
        <w:numPr>
          <w:ilvl w:val="0"/>
          <w:numId w:val="3"/>
        </w:numPr>
        <w:spacing w:before="120" w:after="120" w:line="276" w:lineRule="auto"/>
        <w:ind w:hanging="436"/>
        <w:jc w:val="both"/>
        <w:rPr>
          <w:rFonts w:ascii="Noto Sans" w:hAnsi="Noto Sans" w:cs="Noto Sans"/>
          <w:sz w:val="18"/>
          <w:szCs w:val="18"/>
        </w:rPr>
      </w:pPr>
      <w:r w:rsidRPr="001F67A1">
        <w:rPr>
          <w:rFonts w:ascii="Noto Sans" w:hAnsi="Noto Sans" w:cs="Noto Sans"/>
          <w:b/>
          <w:sz w:val="18"/>
          <w:szCs w:val="18"/>
        </w:rPr>
        <w:t>Inscripción:</w:t>
      </w:r>
      <w:r w:rsidRPr="001F67A1">
        <w:rPr>
          <w:rFonts w:ascii="Noto Sans" w:hAnsi="Noto Sans" w:cs="Noto Sans"/>
          <w:sz w:val="18"/>
          <w:szCs w:val="18"/>
        </w:rPr>
        <w:t xml:space="preserve"> Conjunto de actividades administrativas a través de las cuales una persona aspirante a estudiante que cumplió de manera satisfactoria con los requisitos de admisión formaliza su relación como estudiante en el Sistema CONALEP.</w:t>
      </w:r>
    </w:p>
    <w:p w14:paraId="5A56487C" w14:textId="77777777" w:rsidR="00CC36CE" w:rsidRPr="001F67A1" w:rsidRDefault="00CC36CE" w:rsidP="00FD1B60">
      <w:pPr>
        <w:numPr>
          <w:ilvl w:val="0"/>
          <w:numId w:val="3"/>
        </w:numPr>
        <w:spacing w:before="120" w:after="120" w:line="276" w:lineRule="auto"/>
        <w:ind w:hanging="436"/>
        <w:jc w:val="both"/>
        <w:rPr>
          <w:rFonts w:ascii="Noto Sans" w:hAnsi="Noto Sans" w:cs="Noto Sans"/>
          <w:sz w:val="18"/>
          <w:szCs w:val="18"/>
        </w:rPr>
      </w:pPr>
      <w:r w:rsidRPr="001F67A1">
        <w:rPr>
          <w:rFonts w:ascii="Noto Sans" w:hAnsi="Noto Sans" w:cs="Noto Sans"/>
          <w:b/>
          <w:sz w:val="18"/>
          <w:szCs w:val="18"/>
        </w:rPr>
        <w:t>Jornada de Inducción:</w:t>
      </w:r>
      <w:r w:rsidRPr="001F67A1">
        <w:rPr>
          <w:rFonts w:ascii="Noto Sans" w:hAnsi="Noto Sans" w:cs="Noto Sans"/>
          <w:sz w:val="18"/>
          <w:szCs w:val="18"/>
        </w:rPr>
        <w:t xml:space="preserve"> Permite al alumnado de nuevo ingreso conocer la misión, valores, visión y la estructura académico-administrativa del CONALEP, así como las carreras, el perfil de egreso y el contenido de las Reglas de Convivencia Escolar del Sistema CONALEP, entre otras disposiciones normativas aplicables al CONALEP.</w:t>
      </w:r>
    </w:p>
    <w:p w14:paraId="3B2798D6" w14:textId="77777777" w:rsidR="00CC36CE" w:rsidRPr="001F67A1" w:rsidRDefault="00CC36CE" w:rsidP="00FD1B60">
      <w:pPr>
        <w:numPr>
          <w:ilvl w:val="0"/>
          <w:numId w:val="3"/>
        </w:numPr>
        <w:spacing w:before="120" w:after="120" w:line="276" w:lineRule="auto"/>
        <w:ind w:hanging="436"/>
        <w:jc w:val="both"/>
        <w:rPr>
          <w:rFonts w:ascii="Noto Sans" w:hAnsi="Noto Sans" w:cs="Noto Sans"/>
          <w:sz w:val="18"/>
          <w:szCs w:val="18"/>
        </w:rPr>
      </w:pPr>
      <w:r w:rsidRPr="001F67A1">
        <w:rPr>
          <w:rFonts w:ascii="Noto Sans" w:hAnsi="Noto Sans" w:cs="Noto Sans"/>
          <w:b/>
          <w:sz w:val="18"/>
          <w:szCs w:val="18"/>
        </w:rPr>
        <w:t>Jornada de Reforzamiento:</w:t>
      </w:r>
      <w:r w:rsidRPr="001F67A1">
        <w:rPr>
          <w:rFonts w:ascii="Noto Sans" w:hAnsi="Noto Sans" w:cs="Noto Sans"/>
          <w:sz w:val="18"/>
          <w:szCs w:val="18"/>
        </w:rPr>
        <w:t xml:space="preserve"> Permite al alumnado de segundo, tercero, cuarto, quinto y sexto semestre, reforzar el conocimiento adquirido y complementar información de servicio social, becas, prácticas profesionales, titulación, pláticas contra el abandono escolar, convocatorias de intercambio académico y actividades extracurriculares en las que pueden o deben participar.</w:t>
      </w:r>
    </w:p>
    <w:p w14:paraId="791F10C5" w14:textId="77777777" w:rsidR="00CC36CE" w:rsidRPr="001F67A1" w:rsidRDefault="00CC36CE" w:rsidP="00FD1B60">
      <w:pPr>
        <w:pStyle w:val="Textoindependiente"/>
        <w:numPr>
          <w:ilvl w:val="0"/>
          <w:numId w:val="3"/>
        </w:numPr>
        <w:spacing w:before="120" w:line="276" w:lineRule="auto"/>
        <w:ind w:right="49" w:hanging="436"/>
        <w:jc w:val="both"/>
        <w:rPr>
          <w:rFonts w:ascii="Noto Sans" w:hAnsi="Noto Sans" w:cs="Noto Sans"/>
          <w:sz w:val="18"/>
          <w:szCs w:val="18"/>
        </w:rPr>
      </w:pPr>
      <w:r w:rsidRPr="001F67A1">
        <w:rPr>
          <w:rFonts w:ascii="Noto Sans" w:hAnsi="Noto Sans" w:cs="Noto Sans"/>
          <w:b/>
          <w:sz w:val="18"/>
          <w:szCs w:val="18"/>
        </w:rPr>
        <w:t>Domicilio del CONALEP</w:t>
      </w:r>
      <w:r w:rsidRPr="001F67A1">
        <w:rPr>
          <w:rFonts w:ascii="Noto Sans" w:hAnsi="Noto Sans" w:cs="Noto Sans"/>
          <w:sz w:val="18"/>
          <w:szCs w:val="18"/>
        </w:rPr>
        <w:t>: Las oficinas del Colegio Nacional de Educación Profesional Técnica están</w:t>
      </w:r>
      <w:r w:rsidRPr="001F67A1">
        <w:rPr>
          <w:rFonts w:ascii="Noto Sans" w:hAnsi="Noto Sans" w:cs="Noto Sans"/>
          <w:color w:val="0070C0"/>
          <w:sz w:val="18"/>
          <w:szCs w:val="18"/>
        </w:rPr>
        <w:t xml:space="preserve"> </w:t>
      </w:r>
      <w:r w:rsidRPr="001F67A1">
        <w:rPr>
          <w:rFonts w:ascii="Noto Sans" w:hAnsi="Noto Sans" w:cs="Noto Sans"/>
          <w:sz w:val="18"/>
          <w:szCs w:val="18"/>
        </w:rPr>
        <w:t>ubicadas en Calle 16 de septiembre No. 147 norte, Colonia Lázaro Cárdenas, Municipio de Metepec, Estado de México, C.P. 52148.</w:t>
      </w:r>
    </w:p>
    <w:p w14:paraId="37D35D43" w14:textId="77777777" w:rsidR="00CC36CE" w:rsidRPr="001F67A1" w:rsidRDefault="00CC36CE" w:rsidP="00FD1B60">
      <w:pPr>
        <w:numPr>
          <w:ilvl w:val="0"/>
          <w:numId w:val="3"/>
        </w:numPr>
        <w:spacing w:before="120" w:after="120" w:line="276" w:lineRule="auto"/>
        <w:ind w:hanging="436"/>
        <w:jc w:val="both"/>
        <w:rPr>
          <w:rFonts w:ascii="Noto Sans" w:hAnsi="Noto Sans" w:cs="Noto Sans"/>
          <w:sz w:val="18"/>
          <w:szCs w:val="18"/>
        </w:rPr>
      </w:pPr>
      <w:r w:rsidRPr="001F67A1">
        <w:rPr>
          <w:rFonts w:ascii="Noto Sans" w:hAnsi="Noto Sans" w:cs="Noto Sans"/>
          <w:b/>
          <w:sz w:val="18"/>
          <w:szCs w:val="18"/>
        </w:rPr>
        <w:t>Periodo Semestral:</w:t>
      </w:r>
      <w:r w:rsidRPr="001F67A1">
        <w:rPr>
          <w:rFonts w:ascii="Noto Sans" w:hAnsi="Noto Sans" w:cs="Noto Sans"/>
          <w:sz w:val="18"/>
          <w:szCs w:val="18"/>
        </w:rPr>
        <w:t xml:space="preserve"> Tiempo determinado por el CONALEP en su calendario escolar para realizar las actividades educativas, cursar, recursar y/o acreditar los módulos establecidos en el plan de estudios.</w:t>
      </w:r>
    </w:p>
    <w:p w14:paraId="42ADAB61" w14:textId="77777777" w:rsidR="00CC36CE" w:rsidRPr="001F67A1" w:rsidRDefault="00CC36CE" w:rsidP="00FD1B60">
      <w:pPr>
        <w:numPr>
          <w:ilvl w:val="0"/>
          <w:numId w:val="3"/>
        </w:numPr>
        <w:spacing w:before="120" w:after="120" w:line="276" w:lineRule="auto"/>
        <w:ind w:hanging="436"/>
        <w:jc w:val="both"/>
        <w:rPr>
          <w:rFonts w:ascii="Noto Sans" w:hAnsi="Noto Sans" w:cs="Noto Sans"/>
          <w:sz w:val="18"/>
          <w:szCs w:val="18"/>
        </w:rPr>
      </w:pPr>
      <w:bookmarkStart w:id="1" w:name="_Hlk100143009"/>
      <w:r w:rsidRPr="001F67A1">
        <w:rPr>
          <w:rFonts w:ascii="Noto Sans" w:hAnsi="Noto Sans" w:cs="Noto Sans"/>
          <w:b/>
          <w:sz w:val="18"/>
          <w:szCs w:val="18"/>
        </w:rPr>
        <w:t>Receso Académico:</w:t>
      </w:r>
      <w:r w:rsidRPr="001F67A1">
        <w:rPr>
          <w:rFonts w:ascii="Noto Sans" w:hAnsi="Noto Sans" w:cs="Noto Sans"/>
          <w:sz w:val="18"/>
          <w:szCs w:val="18"/>
        </w:rPr>
        <w:t xml:space="preserve"> Es la prestación social que el CONALEP otorga a su personal para el disfrute de 10 días hábiles de descanso.</w:t>
      </w:r>
    </w:p>
    <w:bookmarkEnd w:id="1"/>
    <w:p w14:paraId="1B94927D" w14:textId="62F9006A" w:rsidR="00CC36CE" w:rsidRPr="001F67A1" w:rsidRDefault="00CC36CE" w:rsidP="00FD1B60">
      <w:pPr>
        <w:numPr>
          <w:ilvl w:val="0"/>
          <w:numId w:val="3"/>
        </w:numPr>
        <w:spacing w:before="120" w:after="120" w:line="276" w:lineRule="auto"/>
        <w:ind w:hanging="436"/>
        <w:jc w:val="both"/>
        <w:rPr>
          <w:rFonts w:ascii="Noto Sans" w:hAnsi="Noto Sans" w:cs="Noto Sans"/>
          <w:sz w:val="18"/>
          <w:szCs w:val="18"/>
        </w:rPr>
      </w:pPr>
      <w:r w:rsidRPr="001F67A1">
        <w:rPr>
          <w:rFonts w:ascii="Noto Sans" w:hAnsi="Noto Sans" w:cs="Noto Sans"/>
          <w:b/>
          <w:sz w:val="18"/>
          <w:szCs w:val="18"/>
        </w:rPr>
        <w:t>Registro de Evaluaciones:</w:t>
      </w:r>
      <w:r w:rsidRPr="001F67A1">
        <w:rPr>
          <w:rFonts w:ascii="Noto Sans" w:hAnsi="Noto Sans" w:cs="Noto Sans"/>
          <w:sz w:val="18"/>
          <w:szCs w:val="18"/>
        </w:rPr>
        <w:t xml:space="preserve"> Actividad que debe realizar</w:t>
      </w:r>
      <w:r w:rsidR="008E27FF">
        <w:rPr>
          <w:rFonts w:ascii="Noto Sans" w:hAnsi="Noto Sans" w:cs="Noto Sans"/>
          <w:sz w:val="18"/>
          <w:szCs w:val="18"/>
        </w:rPr>
        <w:t>,</w:t>
      </w:r>
      <w:r w:rsidRPr="001F67A1">
        <w:rPr>
          <w:rFonts w:ascii="Noto Sans" w:hAnsi="Noto Sans" w:cs="Noto Sans"/>
          <w:sz w:val="18"/>
          <w:szCs w:val="18"/>
        </w:rPr>
        <w:t xml:space="preserve"> con carácter de obligatorio</w:t>
      </w:r>
      <w:r w:rsidR="008E27FF">
        <w:rPr>
          <w:rFonts w:ascii="Noto Sans" w:hAnsi="Noto Sans" w:cs="Noto Sans"/>
          <w:sz w:val="18"/>
          <w:szCs w:val="18"/>
        </w:rPr>
        <w:t>,</w:t>
      </w:r>
      <w:r w:rsidRPr="001F67A1">
        <w:rPr>
          <w:rFonts w:ascii="Noto Sans" w:hAnsi="Noto Sans" w:cs="Noto Sans"/>
          <w:sz w:val="18"/>
          <w:szCs w:val="18"/>
        </w:rPr>
        <w:t xml:space="preserve"> el personal responsable de impartir un módulo y evaluar al alumnado que lo cursó, en los periodos, mecanismos y formalidades establecidas por el CONALEP.</w:t>
      </w:r>
    </w:p>
    <w:p w14:paraId="2DC48E9E" w14:textId="77777777" w:rsidR="00CC36CE" w:rsidRPr="001F67A1" w:rsidRDefault="00CC36CE" w:rsidP="00FD1B60">
      <w:pPr>
        <w:numPr>
          <w:ilvl w:val="0"/>
          <w:numId w:val="3"/>
        </w:numPr>
        <w:spacing w:before="120" w:after="120" w:line="276" w:lineRule="auto"/>
        <w:ind w:hanging="436"/>
        <w:jc w:val="both"/>
        <w:rPr>
          <w:rFonts w:ascii="Noto Sans" w:hAnsi="Noto Sans" w:cs="Noto Sans"/>
          <w:sz w:val="18"/>
          <w:szCs w:val="18"/>
        </w:rPr>
      </w:pPr>
      <w:r w:rsidRPr="001F67A1">
        <w:rPr>
          <w:rFonts w:ascii="Noto Sans" w:hAnsi="Noto Sans" w:cs="Noto Sans"/>
          <w:b/>
          <w:sz w:val="18"/>
          <w:szCs w:val="18"/>
        </w:rPr>
        <w:t>Reinscripción:</w:t>
      </w:r>
      <w:r w:rsidRPr="001F67A1">
        <w:rPr>
          <w:rFonts w:ascii="Noto Sans" w:hAnsi="Noto Sans" w:cs="Noto Sans"/>
          <w:sz w:val="18"/>
          <w:szCs w:val="18"/>
        </w:rPr>
        <w:t xml:space="preserve"> Proceso administrativo mediante el cual el alumnado renueva y formaliza su permanencia y su relación con el Sistema CONALEP en uno de sus planteles.</w:t>
      </w:r>
    </w:p>
    <w:p w14:paraId="68A008A1" w14:textId="77777777" w:rsidR="00CC36CE" w:rsidRPr="001F67A1" w:rsidRDefault="00CC36CE" w:rsidP="00FD1B60">
      <w:pPr>
        <w:numPr>
          <w:ilvl w:val="0"/>
          <w:numId w:val="3"/>
        </w:numPr>
        <w:spacing w:before="120" w:after="120" w:line="276" w:lineRule="auto"/>
        <w:ind w:hanging="436"/>
        <w:jc w:val="both"/>
        <w:rPr>
          <w:rFonts w:ascii="Noto Sans" w:hAnsi="Noto Sans" w:cs="Noto Sans"/>
          <w:sz w:val="18"/>
          <w:szCs w:val="18"/>
        </w:rPr>
      </w:pPr>
      <w:r w:rsidRPr="001F67A1">
        <w:rPr>
          <w:rFonts w:ascii="Noto Sans" w:hAnsi="Noto Sans" w:cs="Noto Sans"/>
          <w:b/>
          <w:sz w:val="18"/>
          <w:szCs w:val="18"/>
        </w:rPr>
        <w:t>RCEO:</w:t>
      </w:r>
      <w:r w:rsidRPr="001F67A1">
        <w:rPr>
          <w:rFonts w:ascii="Noto Sans" w:hAnsi="Noto Sans" w:cs="Noto Sans"/>
          <w:sz w:val="18"/>
          <w:szCs w:val="18"/>
        </w:rPr>
        <w:t xml:space="preserve"> Representación del CONALEP en el Estado de Oaxaca.</w:t>
      </w:r>
    </w:p>
    <w:p w14:paraId="5E780265" w14:textId="77777777" w:rsidR="00CC36CE" w:rsidRPr="001F67A1" w:rsidRDefault="00CC36CE" w:rsidP="00FD1B60">
      <w:pPr>
        <w:numPr>
          <w:ilvl w:val="0"/>
          <w:numId w:val="3"/>
        </w:numPr>
        <w:spacing w:before="120" w:after="120" w:line="276" w:lineRule="auto"/>
        <w:ind w:hanging="436"/>
        <w:jc w:val="both"/>
        <w:rPr>
          <w:rFonts w:ascii="Noto Sans" w:hAnsi="Noto Sans" w:cs="Noto Sans"/>
          <w:sz w:val="18"/>
          <w:szCs w:val="18"/>
        </w:rPr>
      </w:pPr>
      <w:r w:rsidRPr="001F67A1">
        <w:rPr>
          <w:rFonts w:ascii="Noto Sans" w:hAnsi="Noto Sans" w:cs="Noto Sans"/>
          <w:b/>
          <w:sz w:val="18"/>
          <w:szCs w:val="18"/>
        </w:rPr>
        <w:t>Semana natural:</w:t>
      </w:r>
      <w:r w:rsidRPr="001F67A1">
        <w:rPr>
          <w:rFonts w:ascii="Noto Sans" w:hAnsi="Noto Sans" w:cs="Noto Sans"/>
          <w:sz w:val="18"/>
          <w:szCs w:val="18"/>
        </w:rPr>
        <w:t xml:space="preserve"> Serie de siete días naturales consecutivos de lunes a domingo.</w:t>
      </w:r>
    </w:p>
    <w:p w14:paraId="3D00CAD6" w14:textId="574A3ED0" w:rsidR="00CC36CE" w:rsidRPr="001F67A1" w:rsidRDefault="00CC36CE" w:rsidP="00FD1B60">
      <w:pPr>
        <w:numPr>
          <w:ilvl w:val="0"/>
          <w:numId w:val="3"/>
        </w:numPr>
        <w:spacing w:before="120" w:after="120" w:line="276" w:lineRule="auto"/>
        <w:ind w:hanging="436"/>
        <w:jc w:val="both"/>
        <w:rPr>
          <w:rFonts w:ascii="Noto Sans" w:hAnsi="Noto Sans" w:cs="Noto Sans"/>
          <w:bCs/>
          <w:sz w:val="18"/>
          <w:szCs w:val="18"/>
        </w:rPr>
      </w:pPr>
      <w:r w:rsidRPr="001F67A1">
        <w:rPr>
          <w:rFonts w:ascii="Noto Sans" w:hAnsi="Noto Sans" w:cs="Noto Sans"/>
          <w:b/>
          <w:sz w:val="18"/>
          <w:szCs w:val="18"/>
        </w:rPr>
        <w:t>Sistema CONALEP:</w:t>
      </w:r>
      <w:r w:rsidRPr="001F67A1">
        <w:rPr>
          <w:rFonts w:ascii="Noto Sans" w:hAnsi="Noto Sans" w:cs="Noto Sans"/>
          <w:sz w:val="18"/>
          <w:szCs w:val="18"/>
        </w:rPr>
        <w:t xml:space="preserve"> </w:t>
      </w:r>
      <w:r w:rsidRPr="001F67A1">
        <w:rPr>
          <w:rFonts w:ascii="Noto Sans" w:hAnsi="Noto Sans" w:cs="Noto Sans"/>
          <w:bCs/>
          <w:sz w:val="18"/>
          <w:szCs w:val="18"/>
        </w:rPr>
        <w:t xml:space="preserve">Sistema del Colegio Nacional de Educación Profesional Técnica, que agrupa a los Colegios de Educación Profesional Técnica, a </w:t>
      </w:r>
      <w:r w:rsidR="000B19E3">
        <w:rPr>
          <w:rFonts w:ascii="Noto Sans" w:hAnsi="Noto Sans" w:cs="Noto Sans"/>
          <w:bCs/>
          <w:sz w:val="18"/>
          <w:szCs w:val="18"/>
        </w:rPr>
        <w:t xml:space="preserve">la </w:t>
      </w:r>
      <w:r w:rsidRPr="001F67A1">
        <w:rPr>
          <w:rFonts w:ascii="Noto Sans" w:hAnsi="Noto Sans" w:cs="Noto Sans"/>
          <w:sz w:val="18"/>
          <w:szCs w:val="18"/>
        </w:rPr>
        <w:t xml:space="preserve">UODCDMX y </w:t>
      </w:r>
      <w:r w:rsidR="00273642">
        <w:rPr>
          <w:rFonts w:ascii="Noto Sans" w:hAnsi="Noto Sans" w:cs="Noto Sans"/>
          <w:sz w:val="18"/>
          <w:szCs w:val="18"/>
        </w:rPr>
        <w:t xml:space="preserve">a </w:t>
      </w:r>
      <w:r w:rsidRPr="001F67A1">
        <w:rPr>
          <w:rFonts w:ascii="Noto Sans" w:hAnsi="Noto Sans" w:cs="Noto Sans"/>
          <w:sz w:val="18"/>
          <w:szCs w:val="18"/>
        </w:rPr>
        <w:t>la RCEO.</w:t>
      </w:r>
    </w:p>
    <w:p w14:paraId="62724E07" w14:textId="77777777" w:rsidR="00CC36CE" w:rsidRPr="00FD1B60" w:rsidRDefault="00CC36CE" w:rsidP="00FD1B60">
      <w:pPr>
        <w:numPr>
          <w:ilvl w:val="0"/>
          <w:numId w:val="3"/>
        </w:numPr>
        <w:spacing w:before="120" w:after="120" w:line="276" w:lineRule="auto"/>
        <w:ind w:hanging="436"/>
        <w:jc w:val="both"/>
        <w:rPr>
          <w:rFonts w:ascii="Noto Sans" w:hAnsi="Noto Sans" w:cs="Noto Sans"/>
          <w:sz w:val="18"/>
          <w:szCs w:val="18"/>
        </w:rPr>
      </w:pPr>
      <w:r w:rsidRPr="001F67A1">
        <w:rPr>
          <w:rFonts w:ascii="Noto Sans" w:hAnsi="Noto Sans" w:cs="Noto Sans"/>
          <w:b/>
          <w:sz w:val="18"/>
          <w:szCs w:val="18"/>
        </w:rPr>
        <w:t>UODCDMX:</w:t>
      </w:r>
      <w:r w:rsidRPr="001F67A1">
        <w:rPr>
          <w:rFonts w:ascii="Noto Sans" w:hAnsi="Noto Sans" w:cs="Noto Sans"/>
          <w:bCs/>
          <w:sz w:val="18"/>
          <w:szCs w:val="18"/>
        </w:rPr>
        <w:t xml:space="preserve"> Unidad de Operación Desconcentrada para la Ciudad de México.</w:t>
      </w:r>
    </w:p>
    <w:p w14:paraId="0AED614C" w14:textId="77777777" w:rsidR="00FD1B60" w:rsidRPr="00E32FC0" w:rsidRDefault="00FD1B60" w:rsidP="00FD1B60">
      <w:pPr>
        <w:spacing w:before="120" w:after="120" w:line="276" w:lineRule="auto"/>
        <w:jc w:val="both"/>
        <w:rPr>
          <w:rFonts w:ascii="Noto Sans" w:hAnsi="Noto Sans" w:cs="Noto Sans"/>
          <w:sz w:val="18"/>
          <w:szCs w:val="18"/>
        </w:rPr>
      </w:pPr>
    </w:p>
    <w:p w14:paraId="109E08BB" w14:textId="77777777" w:rsidR="00CC36CE" w:rsidRPr="001F67A1" w:rsidRDefault="00CC36CE" w:rsidP="004D1341">
      <w:pPr>
        <w:spacing w:before="120" w:after="120"/>
        <w:jc w:val="center"/>
        <w:rPr>
          <w:rFonts w:ascii="Noto Sans" w:hAnsi="Noto Sans" w:cs="Noto Sans"/>
          <w:b/>
          <w:bCs/>
          <w:sz w:val="18"/>
          <w:szCs w:val="18"/>
        </w:rPr>
      </w:pPr>
      <w:r w:rsidRPr="001F67A1">
        <w:rPr>
          <w:rFonts w:ascii="Noto Sans" w:hAnsi="Noto Sans" w:cs="Noto Sans"/>
          <w:b/>
          <w:bCs/>
          <w:sz w:val="18"/>
          <w:szCs w:val="18"/>
        </w:rPr>
        <w:lastRenderedPageBreak/>
        <w:t>CAPÍTULO II</w:t>
      </w:r>
    </w:p>
    <w:p w14:paraId="34D2C563" w14:textId="77777777" w:rsidR="00CC36CE" w:rsidRPr="001F67A1" w:rsidRDefault="00CC36CE" w:rsidP="004D1341">
      <w:pPr>
        <w:pStyle w:val="Textoindependiente2"/>
        <w:spacing w:before="120" w:line="240" w:lineRule="auto"/>
        <w:jc w:val="center"/>
        <w:rPr>
          <w:rFonts w:ascii="Noto Sans" w:hAnsi="Noto Sans" w:cs="Noto Sans"/>
          <w:b/>
          <w:bCs/>
          <w:sz w:val="18"/>
          <w:szCs w:val="18"/>
        </w:rPr>
      </w:pPr>
      <w:r w:rsidRPr="001F67A1">
        <w:rPr>
          <w:rFonts w:ascii="Noto Sans" w:hAnsi="Noto Sans" w:cs="Noto Sans"/>
          <w:b/>
          <w:bCs/>
          <w:sz w:val="18"/>
          <w:szCs w:val="18"/>
        </w:rPr>
        <w:t>DEL CALENDARIO ESCOLAR Y LA PROGRAMACIÓN DE ACTIVIDADES POR PERIODO SEMESTRAL</w:t>
      </w:r>
    </w:p>
    <w:p w14:paraId="1D1F932B" w14:textId="77777777" w:rsidR="00CC36CE" w:rsidRPr="001F67A1" w:rsidRDefault="00CC36CE" w:rsidP="004D1341">
      <w:pPr>
        <w:pStyle w:val="Textoindependiente2"/>
        <w:spacing w:before="120" w:line="240" w:lineRule="auto"/>
        <w:jc w:val="center"/>
        <w:rPr>
          <w:rFonts w:ascii="Noto Sans" w:hAnsi="Noto Sans" w:cs="Noto Sans"/>
          <w:b/>
          <w:bCs/>
          <w:sz w:val="18"/>
          <w:szCs w:val="18"/>
        </w:rPr>
      </w:pPr>
      <w:r w:rsidRPr="001F67A1">
        <w:rPr>
          <w:rFonts w:ascii="Noto Sans" w:hAnsi="Noto Sans" w:cs="Noto Sans"/>
          <w:b/>
          <w:bCs/>
          <w:sz w:val="18"/>
          <w:szCs w:val="18"/>
        </w:rPr>
        <w:t>CALENDARIO A</w:t>
      </w:r>
    </w:p>
    <w:p w14:paraId="274C7949" w14:textId="73631663" w:rsidR="00CC36CE" w:rsidRPr="001F67A1" w:rsidRDefault="00CC36CE" w:rsidP="00FD1B60">
      <w:pPr>
        <w:numPr>
          <w:ilvl w:val="2"/>
          <w:numId w:val="2"/>
        </w:numPr>
        <w:tabs>
          <w:tab w:val="clear" w:pos="1582"/>
          <w:tab w:val="num" w:pos="1440"/>
        </w:tabs>
        <w:spacing w:before="120" w:after="120" w:line="276" w:lineRule="auto"/>
        <w:ind w:left="0"/>
        <w:jc w:val="both"/>
        <w:rPr>
          <w:rFonts w:ascii="Noto Sans" w:hAnsi="Noto Sans" w:cs="Noto Sans"/>
          <w:sz w:val="18"/>
          <w:szCs w:val="18"/>
        </w:rPr>
      </w:pPr>
      <w:r w:rsidRPr="001F67A1">
        <w:rPr>
          <w:rFonts w:ascii="Noto Sans" w:hAnsi="Noto Sans" w:cs="Noto Sans"/>
          <w:sz w:val="18"/>
          <w:szCs w:val="18"/>
        </w:rPr>
        <w:t xml:space="preserve">El </w:t>
      </w:r>
      <w:r w:rsidRPr="0076706F">
        <w:rPr>
          <w:rFonts w:ascii="Noto Sans" w:hAnsi="Noto Sans" w:cs="Noto Sans"/>
          <w:b/>
          <w:bCs/>
          <w:sz w:val="18"/>
          <w:szCs w:val="18"/>
        </w:rPr>
        <w:t xml:space="preserve">Calendario Escolar 2025-2026 </w:t>
      </w:r>
      <w:r w:rsidR="00D46D3F" w:rsidRPr="0076706F">
        <w:rPr>
          <w:rFonts w:ascii="Noto Sans" w:hAnsi="Noto Sans" w:cs="Noto Sans"/>
          <w:b/>
          <w:bCs/>
          <w:sz w:val="18"/>
          <w:szCs w:val="18"/>
        </w:rPr>
        <w:t>“</w:t>
      </w:r>
      <w:r w:rsidRPr="0076706F">
        <w:rPr>
          <w:rFonts w:ascii="Noto Sans" w:hAnsi="Noto Sans" w:cs="Noto Sans"/>
          <w:b/>
          <w:bCs/>
          <w:sz w:val="18"/>
          <w:szCs w:val="18"/>
        </w:rPr>
        <w:t>A</w:t>
      </w:r>
      <w:r w:rsidR="00D46D3F">
        <w:rPr>
          <w:rFonts w:ascii="Noto Sans" w:hAnsi="Noto Sans" w:cs="Noto Sans"/>
          <w:sz w:val="18"/>
          <w:szCs w:val="18"/>
        </w:rPr>
        <w:t>”</w:t>
      </w:r>
      <w:r w:rsidRPr="001F67A1">
        <w:rPr>
          <w:rFonts w:ascii="Noto Sans" w:hAnsi="Noto Sans" w:cs="Noto Sans"/>
          <w:sz w:val="18"/>
          <w:szCs w:val="18"/>
        </w:rPr>
        <w:t xml:space="preserve"> aplicable a los Colegios de Educación Profesional Técnica en los estados de Aguascalientes, Baja California Sur, Campeche, Chiapas, Chihuahua, Coahuila, Colima, Estado de México, Guerrero, Michoacán, Morelos, Nayarit, Querétaro, San Luis Potosí, Sinaloa, Tabasco, Tamaulipas, Tlaxcala, Veracruz, </w:t>
      </w:r>
      <w:r w:rsidRPr="00AC6D07">
        <w:rPr>
          <w:rFonts w:ascii="Noto Sans" w:hAnsi="Noto Sans" w:cs="Noto Sans"/>
          <w:sz w:val="18"/>
          <w:szCs w:val="18"/>
        </w:rPr>
        <w:t>Yucatán</w:t>
      </w:r>
      <w:r w:rsidR="00AC6D07" w:rsidRPr="00425364">
        <w:rPr>
          <w:rFonts w:ascii="Noto Sans" w:hAnsi="Noto Sans" w:cs="Noto Sans"/>
          <w:color w:val="4472C4" w:themeColor="accent1"/>
          <w:sz w:val="18"/>
          <w:szCs w:val="18"/>
        </w:rPr>
        <w:t xml:space="preserve">; </w:t>
      </w:r>
      <w:r w:rsidR="00403E81" w:rsidRPr="00425364">
        <w:rPr>
          <w:rFonts w:ascii="Noto Sans" w:hAnsi="Noto Sans" w:cs="Noto Sans"/>
          <w:color w:val="4472C4" w:themeColor="accent1"/>
          <w:sz w:val="18"/>
          <w:szCs w:val="18"/>
        </w:rPr>
        <w:t xml:space="preserve"> </w:t>
      </w:r>
      <w:r w:rsidR="00403E81" w:rsidRPr="006178A9">
        <w:rPr>
          <w:rFonts w:ascii="Noto Sans" w:hAnsi="Noto Sans" w:cs="Noto Sans"/>
          <w:sz w:val="18"/>
          <w:szCs w:val="18"/>
        </w:rPr>
        <w:t xml:space="preserve">así como a la </w:t>
      </w:r>
      <w:r w:rsidR="00403E81" w:rsidRPr="001F67A1">
        <w:rPr>
          <w:rFonts w:ascii="Noto Sans" w:hAnsi="Noto Sans" w:cs="Noto Sans"/>
          <w:sz w:val="18"/>
          <w:szCs w:val="18"/>
        </w:rPr>
        <w:t>Representación del CONALEP en el Estado de Oaxaca,</w:t>
      </w:r>
      <w:r w:rsidRPr="001F67A1">
        <w:rPr>
          <w:rFonts w:ascii="Noto Sans" w:hAnsi="Noto Sans" w:cs="Noto Sans"/>
          <w:sz w:val="18"/>
          <w:szCs w:val="18"/>
        </w:rPr>
        <w:t xml:space="preserve"> </w:t>
      </w:r>
      <w:r w:rsidR="00403E81">
        <w:rPr>
          <w:rFonts w:ascii="Noto Sans" w:hAnsi="Noto Sans" w:cs="Noto Sans"/>
          <w:sz w:val="18"/>
          <w:szCs w:val="18"/>
        </w:rPr>
        <w:t xml:space="preserve">la </w:t>
      </w:r>
      <w:r w:rsidRPr="001F67A1">
        <w:rPr>
          <w:rFonts w:ascii="Noto Sans" w:hAnsi="Noto Sans" w:cs="Noto Sans"/>
          <w:sz w:val="18"/>
          <w:szCs w:val="18"/>
        </w:rPr>
        <w:t>Unidad de Operación Desconcentrada para la Ciudad de México</w:t>
      </w:r>
      <w:r w:rsidR="00403E81">
        <w:rPr>
          <w:rFonts w:ascii="Noto Sans" w:hAnsi="Noto Sans" w:cs="Noto Sans"/>
          <w:sz w:val="18"/>
          <w:szCs w:val="18"/>
        </w:rPr>
        <w:t xml:space="preserve"> y </w:t>
      </w:r>
      <w:r w:rsidRPr="001F67A1">
        <w:rPr>
          <w:rFonts w:ascii="Noto Sans" w:hAnsi="Noto Sans" w:cs="Noto Sans"/>
          <w:sz w:val="18"/>
          <w:szCs w:val="18"/>
        </w:rPr>
        <w:t xml:space="preserve">para el CONALEP, comprende del 11 de agosto de 2025 al </w:t>
      </w:r>
      <w:r w:rsidRPr="002A71AB">
        <w:rPr>
          <w:rFonts w:ascii="Noto Sans" w:hAnsi="Noto Sans" w:cs="Noto Sans"/>
          <w:sz w:val="18"/>
          <w:szCs w:val="18"/>
        </w:rPr>
        <w:t>07 de agosto de 2026,</w:t>
      </w:r>
      <w:r w:rsidRPr="001F67A1">
        <w:rPr>
          <w:rFonts w:ascii="Noto Sans" w:hAnsi="Noto Sans" w:cs="Noto Sans"/>
          <w:sz w:val="18"/>
          <w:szCs w:val="18"/>
        </w:rPr>
        <w:t xml:space="preserve"> mismo que forma parte de los presentes Lineamientos como Anexo A.</w:t>
      </w:r>
    </w:p>
    <w:p w14:paraId="0DB430CB" w14:textId="4AA7A824" w:rsidR="00CC36CE" w:rsidRPr="001F67A1" w:rsidRDefault="00CC36CE" w:rsidP="00FD1B60">
      <w:pPr>
        <w:numPr>
          <w:ilvl w:val="2"/>
          <w:numId w:val="2"/>
        </w:numPr>
        <w:tabs>
          <w:tab w:val="clear" w:pos="1582"/>
          <w:tab w:val="num" w:pos="1440"/>
        </w:tabs>
        <w:spacing w:before="120" w:after="120" w:line="276" w:lineRule="auto"/>
        <w:ind w:left="0"/>
        <w:jc w:val="both"/>
        <w:rPr>
          <w:rFonts w:ascii="Noto Sans" w:hAnsi="Noto Sans" w:cs="Noto Sans"/>
          <w:sz w:val="18"/>
          <w:szCs w:val="18"/>
        </w:rPr>
      </w:pPr>
      <w:r w:rsidRPr="001F67A1">
        <w:rPr>
          <w:rFonts w:ascii="Noto Sans" w:hAnsi="Noto Sans" w:cs="Noto Sans"/>
          <w:sz w:val="18"/>
          <w:szCs w:val="18"/>
        </w:rPr>
        <w:t xml:space="preserve">El periodo semestral </w:t>
      </w:r>
      <w:r w:rsidRPr="0076706F">
        <w:rPr>
          <w:rFonts w:ascii="Noto Sans" w:hAnsi="Noto Sans" w:cs="Noto Sans"/>
          <w:b/>
          <w:bCs/>
          <w:sz w:val="18"/>
          <w:szCs w:val="18"/>
        </w:rPr>
        <w:t>2025.2026.1</w:t>
      </w:r>
      <w:r w:rsidRPr="001F67A1">
        <w:rPr>
          <w:rFonts w:ascii="Noto Sans" w:hAnsi="Noto Sans" w:cs="Noto Sans"/>
          <w:sz w:val="18"/>
          <w:szCs w:val="18"/>
        </w:rPr>
        <w:t xml:space="preserve"> inicia el </w:t>
      </w:r>
      <w:r w:rsidR="00DF461F" w:rsidRPr="001F67A1">
        <w:rPr>
          <w:rFonts w:ascii="Noto Sans" w:hAnsi="Noto Sans" w:cs="Noto Sans"/>
          <w:sz w:val="18"/>
          <w:szCs w:val="18"/>
        </w:rPr>
        <w:t>25</w:t>
      </w:r>
      <w:r w:rsidRPr="001F67A1">
        <w:rPr>
          <w:rFonts w:ascii="Noto Sans" w:hAnsi="Noto Sans" w:cs="Noto Sans"/>
          <w:sz w:val="18"/>
          <w:szCs w:val="18"/>
        </w:rPr>
        <w:t xml:space="preserve"> de agosto de 2025 con la jornada de inducción y concluye el </w:t>
      </w:r>
      <w:r w:rsidR="00393DF1">
        <w:rPr>
          <w:rFonts w:ascii="Noto Sans" w:hAnsi="Noto Sans" w:cs="Noto Sans"/>
          <w:sz w:val="18"/>
          <w:szCs w:val="18"/>
        </w:rPr>
        <w:t>06</w:t>
      </w:r>
      <w:r w:rsidRPr="001F67A1">
        <w:rPr>
          <w:rFonts w:ascii="Noto Sans" w:hAnsi="Noto Sans" w:cs="Noto Sans"/>
          <w:sz w:val="18"/>
          <w:szCs w:val="18"/>
        </w:rPr>
        <w:t xml:space="preserve"> de febrero de 2026 con las asesorías complementarias intersemestrales</w:t>
      </w:r>
      <w:r w:rsidR="006178A9">
        <w:rPr>
          <w:rFonts w:ascii="Noto Sans" w:hAnsi="Noto Sans" w:cs="Noto Sans"/>
          <w:sz w:val="18"/>
          <w:szCs w:val="18"/>
        </w:rPr>
        <w:t>,</w:t>
      </w:r>
      <w:r w:rsidRPr="001F67A1">
        <w:rPr>
          <w:rFonts w:ascii="Noto Sans" w:hAnsi="Noto Sans" w:cs="Noto Sans"/>
          <w:sz w:val="18"/>
          <w:szCs w:val="18"/>
        </w:rPr>
        <w:t xml:space="preserve"> de acuerdo con las siguientes actividades:</w:t>
      </w:r>
    </w:p>
    <w:p w14:paraId="48F62CD0" w14:textId="77777777" w:rsidR="00CC36CE" w:rsidRPr="009F3B38" w:rsidRDefault="00CC36CE" w:rsidP="00CC36CE">
      <w:pPr>
        <w:pStyle w:val="Ttulo2"/>
        <w:numPr>
          <w:ilvl w:val="0"/>
          <w:numId w:val="0"/>
        </w:numPr>
        <w:jc w:val="center"/>
        <w:rPr>
          <w:rFonts w:ascii="Noto Sans" w:hAnsi="Noto Sans" w:cs="Noto Sans"/>
          <w:sz w:val="18"/>
          <w:szCs w:val="18"/>
        </w:rPr>
      </w:pPr>
      <w:r w:rsidRPr="009F3B38">
        <w:rPr>
          <w:rFonts w:ascii="Noto Sans" w:hAnsi="Noto Sans" w:cs="Noto Sans"/>
          <w:sz w:val="18"/>
          <w:szCs w:val="18"/>
        </w:rPr>
        <w:t>PERIODO SEMESTRAL</w:t>
      </w:r>
      <w:r w:rsidRPr="009F3B38">
        <w:rPr>
          <w:rFonts w:ascii="Noto Sans" w:hAnsi="Noto Sans" w:cs="Noto Sans"/>
          <w:i/>
          <w:sz w:val="18"/>
          <w:szCs w:val="18"/>
        </w:rPr>
        <w:t xml:space="preserve"> </w:t>
      </w:r>
      <w:r w:rsidRPr="009F3B38">
        <w:rPr>
          <w:rFonts w:ascii="Noto Sans" w:hAnsi="Noto Sans" w:cs="Noto Sans"/>
          <w:sz w:val="18"/>
          <w:szCs w:val="18"/>
        </w:rPr>
        <w:t>2025.2026.1</w:t>
      </w:r>
    </w:p>
    <w:tbl>
      <w:tblPr>
        <w:tblW w:w="0" w:type="auto"/>
        <w:jc w:val="center"/>
        <w:tblBorders>
          <w:top w:val="single" w:sz="2" w:space="0" w:color="A8D08D"/>
          <w:bottom w:val="single" w:sz="2" w:space="0" w:color="A8D08D"/>
          <w:insideH w:val="single" w:sz="2" w:space="0" w:color="A8D08D"/>
          <w:insideV w:val="single" w:sz="2" w:space="0" w:color="A8D08D"/>
        </w:tblBorders>
        <w:tblLayout w:type="fixed"/>
        <w:tblLook w:val="0000" w:firstRow="0" w:lastRow="0" w:firstColumn="0" w:lastColumn="0" w:noHBand="0" w:noVBand="0"/>
      </w:tblPr>
      <w:tblGrid>
        <w:gridCol w:w="2836"/>
        <w:gridCol w:w="1560"/>
        <w:gridCol w:w="1559"/>
        <w:gridCol w:w="1559"/>
        <w:gridCol w:w="1276"/>
        <w:gridCol w:w="1133"/>
      </w:tblGrid>
      <w:tr w:rsidR="00CC36CE" w:rsidRPr="009F3B38" w14:paraId="27B01BA3" w14:textId="77777777" w:rsidTr="00425364">
        <w:trPr>
          <w:jc w:val="center"/>
        </w:trPr>
        <w:tc>
          <w:tcPr>
            <w:tcW w:w="9923" w:type="dxa"/>
            <w:gridSpan w:val="6"/>
            <w:shd w:val="clear" w:color="auto" w:fill="E2EFD9"/>
          </w:tcPr>
          <w:p w14:paraId="2722017A" w14:textId="77777777" w:rsidR="00CC36CE" w:rsidRPr="009F3B38" w:rsidRDefault="00CC36CE" w:rsidP="00F079FA">
            <w:pPr>
              <w:jc w:val="center"/>
              <w:rPr>
                <w:rFonts w:ascii="Noto Sans" w:hAnsi="Noto Sans" w:cs="Noto Sans"/>
                <w:b/>
                <w:sz w:val="18"/>
                <w:szCs w:val="18"/>
              </w:rPr>
            </w:pPr>
            <w:r w:rsidRPr="009F3B38">
              <w:rPr>
                <w:rFonts w:ascii="Noto Sans" w:hAnsi="Noto Sans" w:cs="Noto Sans"/>
                <w:b/>
                <w:sz w:val="18"/>
                <w:szCs w:val="18"/>
              </w:rPr>
              <w:t>DÍAS HÁBILES DE CLASES POR MES</w:t>
            </w:r>
          </w:p>
          <w:p w14:paraId="5E9F7DF5" w14:textId="77777777" w:rsidR="00CC36CE" w:rsidRPr="009F3B38" w:rsidRDefault="00CC36CE" w:rsidP="00F079FA">
            <w:pPr>
              <w:jc w:val="center"/>
              <w:rPr>
                <w:rFonts w:ascii="Noto Sans" w:hAnsi="Noto Sans" w:cs="Noto Sans"/>
                <w:b/>
                <w:sz w:val="18"/>
                <w:szCs w:val="18"/>
              </w:rPr>
            </w:pPr>
            <w:r w:rsidRPr="009F3B38">
              <w:rPr>
                <w:rFonts w:ascii="Noto Sans" w:hAnsi="Noto Sans" w:cs="Noto Sans"/>
                <w:b/>
                <w:sz w:val="18"/>
                <w:szCs w:val="18"/>
              </w:rPr>
              <w:t>2025</w:t>
            </w:r>
          </w:p>
        </w:tc>
      </w:tr>
      <w:tr w:rsidR="00F079FA" w:rsidRPr="009F3B38" w14:paraId="54DE9C7E" w14:textId="77777777" w:rsidTr="00425364">
        <w:trPr>
          <w:jc w:val="center"/>
        </w:trPr>
        <w:tc>
          <w:tcPr>
            <w:tcW w:w="2836" w:type="dxa"/>
            <w:tcBorders>
              <w:top w:val="single" w:sz="2" w:space="0" w:color="A8D08D" w:themeColor="accent6" w:themeTint="99"/>
              <w:left w:val="single" w:sz="2" w:space="0" w:color="A8D08D" w:themeColor="accent6" w:themeTint="99"/>
              <w:bottom w:val="single" w:sz="2" w:space="0" w:color="A8D08D" w:themeColor="accent6" w:themeTint="99"/>
              <w:right w:val="single" w:sz="2" w:space="0" w:color="A8D08D" w:themeColor="accent6" w:themeTint="99"/>
            </w:tcBorders>
            <w:shd w:val="clear" w:color="auto" w:fill="auto"/>
          </w:tcPr>
          <w:p w14:paraId="50A8BC28" w14:textId="77777777" w:rsidR="00F079FA" w:rsidRPr="009F3B38" w:rsidRDefault="00F079FA" w:rsidP="00F079FA">
            <w:pPr>
              <w:jc w:val="center"/>
              <w:rPr>
                <w:rFonts w:ascii="Noto Sans" w:hAnsi="Noto Sans" w:cs="Noto Sans"/>
                <w:b/>
                <w:sz w:val="18"/>
                <w:szCs w:val="18"/>
              </w:rPr>
            </w:pPr>
            <w:r w:rsidRPr="009F3B38">
              <w:rPr>
                <w:rFonts w:ascii="Noto Sans" w:hAnsi="Noto Sans" w:cs="Noto Sans"/>
                <w:b/>
                <w:sz w:val="18"/>
                <w:szCs w:val="18"/>
              </w:rPr>
              <w:t>SEPTIEMBRE</w:t>
            </w:r>
          </w:p>
        </w:tc>
        <w:tc>
          <w:tcPr>
            <w:tcW w:w="1560" w:type="dxa"/>
            <w:tcBorders>
              <w:left w:val="single" w:sz="2" w:space="0" w:color="A8D08D" w:themeColor="accent6" w:themeTint="99"/>
            </w:tcBorders>
            <w:shd w:val="clear" w:color="auto" w:fill="E2EFD9"/>
          </w:tcPr>
          <w:p w14:paraId="74472844" w14:textId="77777777" w:rsidR="00F079FA" w:rsidRPr="009F3B38" w:rsidRDefault="00F079FA" w:rsidP="00F079FA">
            <w:pPr>
              <w:jc w:val="center"/>
              <w:rPr>
                <w:rFonts w:ascii="Noto Sans" w:hAnsi="Noto Sans" w:cs="Noto Sans"/>
                <w:b/>
                <w:sz w:val="18"/>
                <w:szCs w:val="18"/>
              </w:rPr>
            </w:pPr>
            <w:r w:rsidRPr="009F3B38">
              <w:rPr>
                <w:rFonts w:ascii="Noto Sans" w:hAnsi="Noto Sans" w:cs="Noto Sans"/>
                <w:b/>
                <w:sz w:val="18"/>
                <w:szCs w:val="18"/>
              </w:rPr>
              <w:t>OCTUBRE</w:t>
            </w:r>
          </w:p>
        </w:tc>
        <w:tc>
          <w:tcPr>
            <w:tcW w:w="1559" w:type="dxa"/>
            <w:shd w:val="clear" w:color="auto" w:fill="auto"/>
          </w:tcPr>
          <w:p w14:paraId="68E09B75" w14:textId="77777777" w:rsidR="00F079FA" w:rsidRPr="009F3B38" w:rsidRDefault="00F079FA" w:rsidP="00F079FA">
            <w:pPr>
              <w:jc w:val="center"/>
              <w:rPr>
                <w:rFonts w:ascii="Noto Sans" w:hAnsi="Noto Sans" w:cs="Noto Sans"/>
                <w:b/>
                <w:sz w:val="18"/>
                <w:szCs w:val="18"/>
              </w:rPr>
            </w:pPr>
            <w:r w:rsidRPr="009F3B38">
              <w:rPr>
                <w:rFonts w:ascii="Noto Sans" w:hAnsi="Noto Sans" w:cs="Noto Sans"/>
                <w:b/>
                <w:sz w:val="18"/>
                <w:szCs w:val="18"/>
              </w:rPr>
              <w:t>NOVIEMBRE</w:t>
            </w:r>
          </w:p>
        </w:tc>
        <w:tc>
          <w:tcPr>
            <w:tcW w:w="1559" w:type="dxa"/>
            <w:shd w:val="clear" w:color="auto" w:fill="E2EFD9"/>
          </w:tcPr>
          <w:p w14:paraId="0BB8C0EE" w14:textId="77777777" w:rsidR="00F079FA" w:rsidRPr="009F3B38" w:rsidRDefault="00F079FA" w:rsidP="00F079FA">
            <w:pPr>
              <w:jc w:val="center"/>
              <w:rPr>
                <w:rFonts w:ascii="Noto Sans" w:hAnsi="Noto Sans" w:cs="Noto Sans"/>
                <w:b/>
                <w:sz w:val="18"/>
                <w:szCs w:val="18"/>
              </w:rPr>
            </w:pPr>
            <w:r w:rsidRPr="009F3B38">
              <w:rPr>
                <w:rFonts w:ascii="Noto Sans" w:hAnsi="Noto Sans" w:cs="Noto Sans"/>
                <w:b/>
                <w:sz w:val="18"/>
                <w:szCs w:val="18"/>
              </w:rPr>
              <w:t>DICIEMBRE</w:t>
            </w:r>
          </w:p>
        </w:tc>
        <w:tc>
          <w:tcPr>
            <w:tcW w:w="1276" w:type="dxa"/>
            <w:shd w:val="clear" w:color="auto" w:fill="auto"/>
          </w:tcPr>
          <w:p w14:paraId="49CE33BE" w14:textId="398750E3" w:rsidR="00F079FA" w:rsidRPr="009F3B38" w:rsidRDefault="00F079FA" w:rsidP="00F079FA">
            <w:pPr>
              <w:pStyle w:val="Ttulo1"/>
              <w:numPr>
                <w:ilvl w:val="0"/>
                <w:numId w:val="0"/>
              </w:numPr>
              <w:rPr>
                <w:rFonts w:ascii="Noto Sans" w:hAnsi="Noto Sans" w:cs="Noto Sans"/>
                <w:sz w:val="18"/>
                <w:szCs w:val="18"/>
              </w:rPr>
            </w:pPr>
            <w:r w:rsidRPr="009F3B38">
              <w:rPr>
                <w:rFonts w:ascii="Noto Sans" w:hAnsi="Noto Sans" w:cs="Noto Sans"/>
                <w:sz w:val="18"/>
                <w:szCs w:val="18"/>
              </w:rPr>
              <w:t>ENERO (2026)</w:t>
            </w:r>
          </w:p>
        </w:tc>
        <w:tc>
          <w:tcPr>
            <w:tcW w:w="1133" w:type="dxa"/>
            <w:shd w:val="clear" w:color="auto" w:fill="E2EFD9"/>
          </w:tcPr>
          <w:p w14:paraId="06A3CC3B" w14:textId="77777777" w:rsidR="00F079FA" w:rsidRPr="009F3B38" w:rsidRDefault="00F079FA" w:rsidP="00F079FA">
            <w:pPr>
              <w:pStyle w:val="Ttulo1"/>
              <w:numPr>
                <w:ilvl w:val="0"/>
                <w:numId w:val="0"/>
              </w:numPr>
              <w:rPr>
                <w:rFonts w:ascii="Noto Sans" w:hAnsi="Noto Sans" w:cs="Noto Sans"/>
                <w:sz w:val="18"/>
                <w:szCs w:val="18"/>
              </w:rPr>
            </w:pPr>
            <w:r w:rsidRPr="009F3B38">
              <w:rPr>
                <w:rFonts w:ascii="Noto Sans" w:hAnsi="Noto Sans" w:cs="Noto Sans"/>
                <w:sz w:val="18"/>
                <w:szCs w:val="18"/>
              </w:rPr>
              <w:t>TOTAL</w:t>
            </w:r>
          </w:p>
        </w:tc>
      </w:tr>
      <w:tr w:rsidR="00F079FA" w:rsidRPr="009F3B38" w14:paraId="3F4314F3" w14:textId="77777777" w:rsidTr="00425364">
        <w:trPr>
          <w:jc w:val="center"/>
        </w:trPr>
        <w:tc>
          <w:tcPr>
            <w:tcW w:w="2836" w:type="dxa"/>
            <w:tcBorders>
              <w:top w:val="single" w:sz="2" w:space="0" w:color="A8D08D" w:themeColor="accent6" w:themeTint="99"/>
              <w:left w:val="single" w:sz="2" w:space="0" w:color="A8D08D" w:themeColor="accent6" w:themeTint="99"/>
              <w:bottom w:val="single" w:sz="2" w:space="0" w:color="A8D08D" w:themeColor="accent6" w:themeTint="99"/>
              <w:right w:val="single" w:sz="2" w:space="0" w:color="A8D08D" w:themeColor="accent6" w:themeTint="99"/>
            </w:tcBorders>
            <w:shd w:val="clear" w:color="auto" w:fill="FFFFFF" w:themeFill="background1"/>
          </w:tcPr>
          <w:p w14:paraId="0E7B2004" w14:textId="728B72ED" w:rsidR="00F079FA" w:rsidRPr="009F3B38" w:rsidRDefault="00DF461F" w:rsidP="009B6851">
            <w:pPr>
              <w:jc w:val="center"/>
              <w:rPr>
                <w:rFonts w:ascii="Noto Sans" w:hAnsi="Noto Sans" w:cs="Noto Sans"/>
                <w:sz w:val="18"/>
                <w:szCs w:val="18"/>
              </w:rPr>
            </w:pPr>
            <w:r w:rsidRPr="009F3B38">
              <w:rPr>
                <w:rFonts w:ascii="Noto Sans" w:hAnsi="Noto Sans" w:cs="Noto Sans"/>
                <w:sz w:val="18"/>
                <w:szCs w:val="18"/>
              </w:rPr>
              <w:t>2</w:t>
            </w:r>
            <w:r w:rsidR="007A1956">
              <w:rPr>
                <w:rFonts w:ascii="Noto Sans" w:hAnsi="Noto Sans" w:cs="Noto Sans"/>
                <w:sz w:val="18"/>
                <w:szCs w:val="18"/>
              </w:rPr>
              <w:t>1</w:t>
            </w:r>
          </w:p>
        </w:tc>
        <w:tc>
          <w:tcPr>
            <w:tcW w:w="1560" w:type="dxa"/>
            <w:tcBorders>
              <w:left w:val="single" w:sz="2" w:space="0" w:color="A8D08D" w:themeColor="accent6" w:themeTint="99"/>
            </w:tcBorders>
            <w:shd w:val="clear" w:color="auto" w:fill="E2EFD9"/>
          </w:tcPr>
          <w:p w14:paraId="2487FA1E" w14:textId="50F810BD" w:rsidR="00F079FA" w:rsidRPr="009F3B38" w:rsidRDefault="00DF461F" w:rsidP="009B6851">
            <w:pPr>
              <w:jc w:val="center"/>
              <w:rPr>
                <w:rFonts w:ascii="Noto Sans" w:hAnsi="Noto Sans" w:cs="Noto Sans"/>
                <w:sz w:val="18"/>
                <w:szCs w:val="18"/>
              </w:rPr>
            </w:pPr>
            <w:r w:rsidRPr="009F3B38">
              <w:rPr>
                <w:rFonts w:ascii="Noto Sans" w:hAnsi="Noto Sans" w:cs="Noto Sans"/>
                <w:sz w:val="18"/>
                <w:szCs w:val="18"/>
              </w:rPr>
              <w:t>23</w:t>
            </w:r>
          </w:p>
        </w:tc>
        <w:tc>
          <w:tcPr>
            <w:tcW w:w="1559" w:type="dxa"/>
            <w:shd w:val="clear" w:color="auto" w:fill="FFFFFF" w:themeFill="background1"/>
          </w:tcPr>
          <w:p w14:paraId="0F932160" w14:textId="3EE08D43" w:rsidR="00F079FA" w:rsidRPr="009F3B38" w:rsidRDefault="00DF461F" w:rsidP="009B6851">
            <w:pPr>
              <w:jc w:val="center"/>
              <w:rPr>
                <w:rFonts w:ascii="Noto Sans" w:hAnsi="Noto Sans" w:cs="Noto Sans"/>
                <w:sz w:val="18"/>
                <w:szCs w:val="18"/>
              </w:rPr>
            </w:pPr>
            <w:r w:rsidRPr="009F3B38">
              <w:rPr>
                <w:rFonts w:ascii="Noto Sans" w:hAnsi="Noto Sans" w:cs="Noto Sans"/>
                <w:sz w:val="18"/>
                <w:szCs w:val="18"/>
              </w:rPr>
              <w:t>19</w:t>
            </w:r>
          </w:p>
        </w:tc>
        <w:tc>
          <w:tcPr>
            <w:tcW w:w="1559" w:type="dxa"/>
            <w:shd w:val="clear" w:color="auto" w:fill="E2EFD9"/>
          </w:tcPr>
          <w:p w14:paraId="1A741680" w14:textId="265911F8" w:rsidR="00F079FA" w:rsidRPr="009F3B38" w:rsidRDefault="00DF461F" w:rsidP="009B6851">
            <w:pPr>
              <w:jc w:val="center"/>
              <w:rPr>
                <w:rFonts w:ascii="Noto Sans" w:hAnsi="Noto Sans" w:cs="Noto Sans"/>
                <w:sz w:val="18"/>
                <w:szCs w:val="18"/>
              </w:rPr>
            </w:pPr>
            <w:r w:rsidRPr="009F3B38">
              <w:rPr>
                <w:rFonts w:ascii="Noto Sans" w:hAnsi="Noto Sans" w:cs="Noto Sans"/>
                <w:sz w:val="18"/>
                <w:szCs w:val="18"/>
              </w:rPr>
              <w:t>1</w:t>
            </w:r>
            <w:r w:rsidR="0004237D">
              <w:rPr>
                <w:rFonts w:ascii="Noto Sans" w:hAnsi="Noto Sans" w:cs="Noto Sans"/>
                <w:sz w:val="18"/>
                <w:szCs w:val="18"/>
              </w:rPr>
              <w:t>5</w:t>
            </w:r>
          </w:p>
        </w:tc>
        <w:tc>
          <w:tcPr>
            <w:tcW w:w="1276" w:type="dxa"/>
            <w:shd w:val="clear" w:color="auto" w:fill="FFFFFF" w:themeFill="background1"/>
          </w:tcPr>
          <w:p w14:paraId="728FEFEF" w14:textId="2664315C" w:rsidR="00F079FA" w:rsidRPr="009F3B38" w:rsidRDefault="00AA3A40" w:rsidP="009B6851">
            <w:pPr>
              <w:jc w:val="center"/>
              <w:rPr>
                <w:rFonts w:ascii="Noto Sans" w:hAnsi="Noto Sans" w:cs="Noto Sans"/>
                <w:sz w:val="18"/>
                <w:szCs w:val="18"/>
              </w:rPr>
            </w:pPr>
            <w:r>
              <w:rPr>
                <w:rFonts w:ascii="Noto Sans" w:hAnsi="Noto Sans" w:cs="Noto Sans"/>
                <w:sz w:val="18"/>
                <w:szCs w:val="18"/>
              </w:rPr>
              <w:t>8</w:t>
            </w:r>
          </w:p>
        </w:tc>
        <w:tc>
          <w:tcPr>
            <w:tcW w:w="1133" w:type="dxa"/>
            <w:shd w:val="clear" w:color="auto" w:fill="E2EFD9"/>
          </w:tcPr>
          <w:p w14:paraId="16F48FF3" w14:textId="6630D487" w:rsidR="00F079FA" w:rsidRPr="009F3B38" w:rsidRDefault="00DF461F" w:rsidP="009B6851">
            <w:pPr>
              <w:jc w:val="center"/>
              <w:rPr>
                <w:rFonts w:ascii="Noto Sans" w:hAnsi="Noto Sans" w:cs="Noto Sans"/>
                <w:b/>
                <w:sz w:val="18"/>
                <w:szCs w:val="18"/>
              </w:rPr>
            </w:pPr>
            <w:r w:rsidRPr="009F3B38">
              <w:rPr>
                <w:rFonts w:ascii="Noto Sans" w:hAnsi="Noto Sans" w:cs="Noto Sans"/>
                <w:b/>
                <w:sz w:val="18"/>
                <w:szCs w:val="18"/>
              </w:rPr>
              <w:t>86</w:t>
            </w:r>
          </w:p>
        </w:tc>
      </w:tr>
    </w:tbl>
    <w:p w14:paraId="0B87868C" w14:textId="77777777" w:rsidR="00CC36CE" w:rsidRPr="009F3B38" w:rsidRDefault="00CC36CE" w:rsidP="00CC36CE">
      <w:pPr>
        <w:shd w:val="clear" w:color="auto" w:fill="FFFFFF"/>
        <w:rPr>
          <w:rFonts w:ascii="Noto Sans" w:hAnsi="Noto Sans" w:cs="Noto Sans"/>
          <w:i/>
          <w:sz w:val="18"/>
          <w:szCs w:val="18"/>
        </w:rPr>
      </w:pPr>
      <w:r w:rsidRPr="009F3B38">
        <w:rPr>
          <w:rFonts w:ascii="Noto Sans" w:hAnsi="Noto Sans" w:cs="Noto Sans"/>
          <w:i/>
          <w:sz w:val="18"/>
          <w:szCs w:val="18"/>
        </w:rPr>
        <w:t>18 SEMANAS HÁBILES</w:t>
      </w:r>
    </w:p>
    <w:p w14:paraId="69415B49" w14:textId="77777777" w:rsidR="00CC36CE" w:rsidRPr="009F3B38" w:rsidRDefault="00CC36CE" w:rsidP="00CC36CE">
      <w:pPr>
        <w:shd w:val="clear" w:color="auto" w:fill="FFFFFF"/>
        <w:rPr>
          <w:rFonts w:ascii="Noto Sans" w:hAnsi="Noto Sans" w:cs="Noto Sans"/>
          <w:iCs/>
          <w:sz w:val="18"/>
          <w:szCs w:val="18"/>
        </w:rPr>
      </w:pPr>
    </w:p>
    <w:tbl>
      <w:tblPr>
        <w:tblW w:w="0" w:type="auto"/>
        <w:jc w:val="center"/>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ook w:val="0000" w:firstRow="0" w:lastRow="0" w:firstColumn="0" w:lastColumn="0" w:noHBand="0" w:noVBand="0"/>
      </w:tblPr>
      <w:tblGrid>
        <w:gridCol w:w="7477"/>
        <w:gridCol w:w="1237"/>
      </w:tblGrid>
      <w:tr w:rsidR="00CC36CE" w:rsidRPr="009F3B38" w14:paraId="45A1BFEE" w14:textId="77777777" w:rsidTr="009B6851">
        <w:trPr>
          <w:jc w:val="center"/>
        </w:trPr>
        <w:tc>
          <w:tcPr>
            <w:tcW w:w="8714" w:type="dxa"/>
            <w:gridSpan w:val="2"/>
            <w:shd w:val="clear" w:color="auto" w:fill="E2EFD9"/>
          </w:tcPr>
          <w:p w14:paraId="0B57E2BA" w14:textId="77777777" w:rsidR="00CC36CE" w:rsidRPr="009F3B38" w:rsidRDefault="00CC36CE" w:rsidP="009B6851">
            <w:pPr>
              <w:jc w:val="center"/>
              <w:rPr>
                <w:rFonts w:ascii="Noto Sans" w:hAnsi="Noto Sans" w:cs="Noto Sans"/>
                <w:b/>
                <w:sz w:val="18"/>
                <w:szCs w:val="18"/>
              </w:rPr>
            </w:pPr>
            <w:r w:rsidRPr="009F3B38">
              <w:rPr>
                <w:rFonts w:ascii="Noto Sans" w:hAnsi="Noto Sans" w:cs="Noto Sans"/>
                <w:b/>
                <w:sz w:val="18"/>
                <w:szCs w:val="18"/>
              </w:rPr>
              <w:t>DÍAS HÁBILES DE ASESORÍAS COMPLEMENTARIAS INTERSEMESTRALES</w:t>
            </w:r>
          </w:p>
        </w:tc>
      </w:tr>
      <w:tr w:rsidR="00CC36CE" w:rsidRPr="009F3B38" w14:paraId="7189EFEE" w14:textId="77777777" w:rsidTr="009B6851">
        <w:trPr>
          <w:jc w:val="center"/>
        </w:trPr>
        <w:tc>
          <w:tcPr>
            <w:tcW w:w="7477" w:type="dxa"/>
            <w:shd w:val="clear" w:color="auto" w:fill="FFFFFF" w:themeFill="background1"/>
          </w:tcPr>
          <w:p w14:paraId="694CD670" w14:textId="77777777" w:rsidR="00CC36CE" w:rsidRPr="009F3B38" w:rsidRDefault="00CC36CE" w:rsidP="009B6851">
            <w:pPr>
              <w:jc w:val="center"/>
              <w:rPr>
                <w:rFonts w:ascii="Noto Sans" w:hAnsi="Noto Sans" w:cs="Noto Sans"/>
                <w:sz w:val="18"/>
                <w:szCs w:val="18"/>
              </w:rPr>
            </w:pPr>
            <w:r w:rsidRPr="009F3B38">
              <w:rPr>
                <w:rFonts w:ascii="Noto Sans" w:hAnsi="Noto Sans" w:cs="Noto Sans"/>
                <w:sz w:val="18"/>
                <w:szCs w:val="18"/>
              </w:rPr>
              <w:t>ENERO/FEBRERO</w:t>
            </w:r>
          </w:p>
        </w:tc>
        <w:tc>
          <w:tcPr>
            <w:tcW w:w="1237" w:type="dxa"/>
            <w:shd w:val="clear" w:color="auto" w:fill="auto"/>
          </w:tcPr>
          <w:p w14:paraId="43CB83BE" w14:textId="77777777" w:rsidR="00CC36CE" w:rsidRPr="009F3B38" w:rsidRDefault="00CC36CE" w:rsidP="009B6851">
            <w:pPr>
              <w:pStyle w:val="Ttulo1"/>
              <w:numPr>
                <w:ilvl w:val="0"/>
                <w:numId w:val="0"/>
              </w:numPr>
              <w:rPr>
                <w:rFonts w:ascii="Noto Sans" w:hAnsi="Noto Sans" w:cs="Noto Sans"/>
                <w:sz w:val="18"/>
                <w:szCs w:val="18"/>
              </w:rPr>
            </w:pPr>
            <w:r w:rsidRPr="009F3B38">
              <w:rPr>
                <w:rFonts w:ascii="Noto Sans" w:hAnsi="Noto Sans" w:cs="Noto Sans"/>
                <w:sz w:val="18"/>
                <w:szCs w:val="18"/>
              </w:rPr>
              <w:t>TOTAL</w:t>
            </w:r>
          </w:p>
        </w:tc>
      </w:tr>
      <w:tr w:rsidR="00CC36CE" w:rsidRPr="009F3B38" w14:paraId="74E2B535" w14:textId="77777777" w:rsidTr="009B6851">
        <w:trPr>
          <w:jc w:val="center"/>
        </w:trPr>
        <w:tc>
          <w:tcPr>
            <w:tcW w:w="7477" w:type="dxa"/>
            <w:shd w:val="clear" w:color="auto" w:fill="E2EFD9"/>
          </w:tcPr>
          <w:p w14:paraId="53C66A7B" w14:textId="5DFEE3B0" w:rsidR="00CC36CE" w:rsidRPr="009F3B38" w:rsidRDefault="00DD71D9" w:rsidP="009B6851">
            <w:pPr>
              <w:jc w:val="center"/>
              <w:rPr>
                <w:rFonts w:ascii="Noto Sans" w:hAnsi="Noto Sans" w:cs="Noto Sans"/>
                <w:sz w:val="18"/>
                <w:szCs w:val="18"/>
              </w:rPr>
            </w:pPr>
            <w:r>
              <w:rPr>
                <w:rFonts w:ascii="Noto Sans" w:hAnsi="Noto Sans" w:cs="Noto Sans"/>
                <w:sz w:val="18"/>
                <w:szCs w:val="18"/>
              </w:rPr>
              <w:t>1</w:t>
            </w:r>
            <w:r w:rsidR="0074488D">
              <w:rPr>
                <w:rFonts w:ascii="Noto Sans" w:hAnsi="Noto Sans" w:cs="Noto Sans"/>
                <w:sz w:val="18"/>
                <w:szCs w:val="18"/>
              </w:rPr>
              <w:t>4</w:t>
            </w:r>
          </w:p>
        </w:tc>
        <w:tc>
          <w:tcPr>
            <w:tcW w:w="1237" w:type="dxa"/>
            <w:shd w:val="clear" w:color="auto" w:fill="E2EFD9"/>
          </w:tcPr>
          <w:p w14:paraId="7DEFD59C" w14:textId="237D899F" w:rsidR="00CC36CE" w:rsidRPr="009F3B38" w:rsidRDefault="00600A15" w:rsidP="009B6851">
            <w:pPr>
              <w:jc w:val="center"/>
              <w:rPr>
                <w:rFonts w:ascii="Noto Sans" w:hAnsi="Noto Sans" w:cs="Noto Sans"/>
                <w:b/>
                <w:bCs/>
                <w:sz w:val="18"/>
                <w:szCs w:val="18"/>
              </w:rPr>
            </w:pPr>
            <w:r>
              <w:rPr>
                <w:rFonts w:ascii="Noto Sans" w:hAnsi="Noto Sans" w:cs="Noto Sans"/>
                <w:b/>
                <w:bCs/>
                <w:sz w:val="18"/>
                <w:szCs w:val="18"/>
              </w:rPr>
              <w:t>1</w:t>
            </w:r>
            <w:r w:rsidR="0074488D">
              <w:rPr>
                <w:rFonts w:ascii="Noto Sans" w:hAnsi="Noto Sans" w:cs="Noto Sans"/>
                <w:b/>
                <w:bCs/>
                <w:sz w:val="18"/>
                <w:szCs w:val="18"/>
              </w:rPr>
              <w:t>4</w:t>
            </w:r>
          </w:p>
        </w:tc>
      </w:tr>
    </w:tbl>
    <w:p w14:paraId="384EB60E" w14:textId="77777777" w:rsidR="00CC36CE" w:rsidRPr="009F3B38" w:rsidRDefault="00CC36CE" w:rsidP="00CC36CE">
      <w:pPr>
        <w:jc w:val="center"/>
        <w:rPr>
          <w:rFonts w:ascii="Noto Sans" w:hAnsi="Noto Sans" w:cs="Noto Sans"/>
          <w:b/>
          <w:sz w:val="18"/>
          <w:szCs w:val="18"/>
        </w:rPr>
      </w:pPr>
    </w:p>
    <w:tbl>
      <w:tblPr>
        <w:tblW w:w="0" w:type="auto"/>
        <w:jc w:val="center"/>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ook w:val="04A0" w:firstRow="1" w:lastRow="0" w:firstColumn="1" w:lastColumn="0" w:noHBand="0" w:noVBand="1"/>
      </w:tblPr>
      <w:tblGrid>
        <w:gridCol w:w="4309"/>
        <w:gridCol w:w="4333"/>
      </w:tblGrid>
      <w:tr w:rsidR="00CC36CE" w:rsidRPr="009F3B38" w14:paraId="0A269383" w14:textId="77777777" w:rsidTr="00E32FC0">
        <w:trPr>
          <w:trHeight w:val="20"/>
          <w:jc w:val="center"/>
        </w:trPr>
        <w:tc>
          <w:tcPr>
            <w:tcW w:w="4309" w:type="dxa"/>
            <w:tcBorders>
              <w:top w:val="single" w:sz="4" w:space="0" w:color="70AD47"/>
              <w:left w:val="single" w:sz="4" w:space="0" w:color="70AD47"/>
              <w:bottom w:val="single" w:sz="4" w:space="0" w:color="70AD47"/>
              <w:right w:val="nil"/>
            </w:tcBorders>
            <w:shd w:val="clear" w:color="auto" w:fill="70AD47"/>
            <w:vAlign w:val="center"/>
          </w:tcPr>
          <w:p w14:paraId="3EAAFE0B" w14:textId="77777777" w:rsidR="00CC36CE" w:rsidRPr="009F3B38" w:rsidRDefault="00CC36CE" w:rsidP="00E32FC0">
            <w:pPr>
              <w:spacing w:before="40" w:after="40"/>
              <w:jc w:val="center"/>
              <w:rPr>
                <w:rFonts w:ascii="Noto Sans" w:hAnsi="Noto Sans" w:cs="Noto Sans"/>
                <w:b/>
                <w:bCs/>
                <w:sz w:val="18"/>
                <w:szCs w:val="18"/>
              </w:rPr>
            </w:pPr>
            <w:r w:rsidRPr="009F3B38">
              <w:rPr>
                <w:rFonts w:ascii="Noto Sans" w:hAnsi="Noto Sans" w:cs="Noto Sans"/>
                <w:b/>
                <w:sz w:val="18"/>
                <w:szCs w:val="18"/>
              </w:rPr>
              <w:br w:type="page"/>
            </w:r>
            <w:r w:rsidRPr="009F3B38">
              <w:rPr>
                <w:rFonts w:ascii="Noto Sans" w:hAnsi="Noto Sans" w:cs="Noto Sans"/>
                <w:b/>
                <w:bCs/>
                <w:sz w:val="18"/>
                <w:szCs w:val="18"/>
              </w:rPr>
              <w:t>ACTIVIDAD</w:t>
            </w:r>
          </w:p>
        </w:tc>
        <w:tc>
          <w:tcPr>
            <w:tcW w:w="4333" w:type="dxa"/>
            <w:tcBorders>
              <w:top w:val="single" w:sz="4" w:space="0" w:color="70AD47"/>
              <w:left w:val="nil"/>
              <w:bottom w:val="single" w:sz="4" w:space="0" w:color="70AD47"/>
              <w:right w:val="single" w:sz="4" w:space="0" w:color="70AD47"/>
            </w:tcBorders>
            <w:shd w:val="clear" w:color="auto" w:fill="70AD47"/>
            <w:vAlign w:val="center"/>
          </w:tcPr>
          <w:p w14:paraId="40E0C65C" w14:textId="77777777" w:rsidR="00CC36CE" w:rsidRPr="009F3B38" w:rsidRDefault="00CC36CE" w:rsidP="00E32FC0">
            <w:pPr>
              <w:spacing w:before="40" w:after="40"/>
              <w:jc w:val="center"/>
              <w:rPr>
                <w:rFonts w:ascii="Noto Sans" w:hAnsi="Noto Sans" w:cs="Noto Sans"/>
                <w:b/>
                <w:bCs/>
                <w:sz w:val="18"/>
                <w:szCs w:val="18"/>
              </w:rPr>
            </w:pPr>
            <w:r w:rsidRPr="009F3B38">
              <w:rPr>
                <w:rFonts w:ascii="Noto Sans" w:hAnsi="Noto Sans" w:cs="Noto Sans"/>
                <w:b/>
                <w:bCs/>
                <w:sz w:val="18"/>
                <w:szCs w:val="18"/>
              </w:rPr>
              <w:t>FECHA/PERIODO</w:t>
            </w:r>
          </w:p>
        </w:tc>
      </w:tr>
      <w:tr w:rsidR="00CC36CE" w:rsidRPr="009F3B38" w14:paraId="6B94CFFD" w14:textId="77777777" w:rsidTr="00E32FC0">
        <w:trPr>
          <w:trHeight w:val="20"/>
          <w:jc w:val="center"/>
        </w:trPr>
        <w:tc>
          <w:tcPr>
            <w:tcW w:w="4309" w:type="dxa"/>
            <w:tcBorders>
              <w:top w:val="single" w:sz="4" w:space="0" w:color="70AD47"/>
            </w:tcBorders>
            <w:shd w:val="clear" w:color="auto" w:fill="E2EFD9"/>
            <w:vAlign w:val="center"/>
          </w:tcPr>
          <w:p w14:paraId="04F5C523" w14:textId="77777777" w:rsidR="00CC36CE" w:rsidRPr="009F3B38" w:rsidRDefault="00CC36CE" w:rsidP="00E32FC0">
            <w:pPr>
              <w:spacing w:before="40" w:after="40"/>
              <w:jc w:val="both"/>
              <w:rPr>
                <w:rFonts w:ascii="Noto Sans" w:hAnsi="Noto Sans" w:cs="Noto Sans"/>
                <w:b/>
                <w:bCs/>
                <w:sz w:val="18"/>
                <w:szCs w:val="18"/>
              </w:rPr>
            </w:pPr>
            <w:r w:rsidRPr="009F3B38">
              <w:rPr>
                <w:rFonts w:ascii="Noto Sans" w:hAnsi="Noto Sans" w:cs="Noto Sans"/>
                <w:b/>
                <w:bCs/>
                <w:sz w:val="18"/>
                <w:szCs w:val="18"/>
              </w:rPr>
              <w:t xml:space="preserve">Inscripción </w:t>
            </w:r>
          </w:p>
        </w:tc>
        <w:tc>
          <w:tcPr>
            <w:tcW w:w="4333" w:type="dxa"/>
            <w:tcBorders>
              <w:top w:val="single" w:sz="4" w:space="0" w:color="70AD47"/>
            </w:tcBorders>
            <w:shd w:val="clear" w:color="auto" w:fill="E2EFD9"/>
            <w:vAlign w:val="center"/>
          </w:tcPr>
          <w:p w14:paraId="63987A33" w14:textId="19BE7EE9" w:rsidR="00FD4271" w:rsidRPr="009F3B38" w:rsidRDefault="00CC36CE" w:rsidP="00E32FC0">
            <w:pPr>
              <w:spacing w:before="40" w:after="40"/>
              <w:jc w:val="both"/>
              <w:rPr>
                <w:rFonts w:ascii="Noto Sans" w:hAnsi="Noto Sans" w:cs="Noto Sans"/>
                <w:sz w:val="18"/>
                <w:szCs w:val="18"/>
              </w:rPr>
            </w:pPr>
            <w:r w:rsidRPr="009F3B38">
              <w:rPr>
                <w:rFonts w:ascii="Noto Sans" w:hAnsi="Noto Sans" w:cs="Noto Sans"/>
                <w:sz w:val="18"/>
                <w:szCs w:val="18"/>
              </w:rPr>
              <w:t xml:space="preserve">Del </w:t>
            </w:r>
            <w:r w:rsidR="007878DE">
              <w:rPr>
                <w:rFonts w:ascii="Noto Sans" w:hAnsi="Noto Sans" w:cs="Noto Sans"/>
                <w:sz w:val="18"/>
                <w:szCs w:val="18"/>
              </w:rPr>
              <w:t>07</w:t>
            </w:r>
            <w:r w:rsidRPr="009F3B38">
              <w:rPr>
                <w:rFonts w:ascii="Noto Sans" w:hAnsi="Noto Sans" w:cs="Noto Sans"/>
                <w:sz w:val="18"/>
                <w:szCs w:val="18"/>
              </w:rPr>
              <w:t xml:space="preserve"> de </w:t>
            </w:r>
            <w:r w:rsidR="005B147F">
              <w:rPr>
                <w:rFonts w:ascii="Noto Sans" w:hAnsi="Noto Sans" w:cs="Noto Sans"/>
                <w:sz w:val="18"/>
                <w:szCs w:val="18"/>
              </w:rPr>
              <w:t xml:space="preserve">julio </w:t>
            </w:r>
            <w:r w:rsidRPr="009F3B38">
              <w:rPr>
                <w:rFonts w:ascii="Noto Sans" w:hAnsi="Noto Sans" w:cs="Noto Sans"/>
                <w:sz w:val="18"/>
                <w:szCs w:val="18"/>
              </w:rPr>
              <w:t xml:space="preserve">al </w:t>
            </w:r>
            <w:r w:rsidR="00DF461F" w:rsidRPr="009F3B38">
              <w:rPr>
                <w:rFonts w:ascii="Noto Sans" w:hAnsi="Noto Sans" w:cs="Noto Sans"/>
                <w:sz w:val="18"/>
                <w:szCs w:val="18"/>
              </w:rPr>
              <w:t>12</w:t>
            </w:r>
            <w:r w:rsidRPr="009F3B38">
              <w:rPr>
                <w:rFonts w:ascii="Noto Sans" w:hAnsi="Noto Sans" w:cs="Noto Sans"/>
                <w:sz w:val="18"/>
                <w:szCs w:val="18"/>
              </w:rPr>
              <w:t xml:space="preserve"> de septiembre de 2025</w:t>
            </w:r>
            <w:r w:rsidR="00644634">
              <w:rPr>
                <w:rFonts w:ascii="Noto Sans" w:hAnsi="Noto Sans" w:cs="Noto Sans"/>
                <w:sz w:val="18"/>
                <w:szCs w:val="18"/>
              </w:rPr>
              <w:t>.</w:t>
            </w:r>
          </w:p>
        </w:tc>
      </w:tr>
      <w:tr w:rsidR="00CC36CE" w:rsidRPr="009F3B38" w14:paraId="47DE0C4B" w14:textId="77777777" w:rsidTr="00E32FC0">
        <w:trPr>
          <w:trHeight w:val="20"/>
          <w:jc w:val="center"/>
        </w:trPr>
        <w:tc>
          <w:tcPr>
            <w:tcW w:w="4309" w:type="dxa"/>
            <w:tcBorders>
              <w:top w:val="single" w:sz="4" w:space="0" w:color="70AD47"/>
            </w:tcBorders>
            <w:shd w:val="clear" w:color="auto" w:fill="auto"/>
            <w:vAlign w:val="center"/>
          </w:tcPr>
          <w:p w14:paraId="46FC1878" w14:textId="77777777" w:rsidR="00CC36CE" w:rsidRPr="009F3B38" w:rsidRDefault="00CC36CE" w:rsidP="00E32FC0">
            <w:pPr>
              <w:spacing w:before="40" w:after="40"/>
              <w:jc w:val="both"/>
              <w:rPr>
                <w:rFonts w:ascii="Noto Sans" w:hAnsi="Noto Sans" w:cs="Noto Sans"/>
                <w:b/>
                <w:bCs/>
                <w:sz w:val="18"/>
                <w:szCs w:val="18"/>
              </w:rPr>
            </w:pPr>
            <w:r w:rsidRPr="009F3B38">
              <w:rPr>
                <w:rFonts w:ascii="Noto Sans" w:hAnsi="Noto Sans" w:cs="Noto Sans"/>
                <w:b/>
                <w:bCs/>
                <w:sz w:val="18"/>
                <w:szCs w:val="18"/>
              </w:rPr>
              <w:t>Reinscripción</w:t>
            </w:r>
          </w:p>
        </w:tc>
        <w:tc>
          <w:tcPr>
            <w:tcW w:w="4333" w:type="dxa"/>
            <w:tcBorders>
              <w:top w:val="single" w:sz="4" w:space="0" w:color="70AD47"/>
            </w:tcBorders>
            <w:shd w:val="clear" w:color="auto" w:fill="auto"/>
            <w:vAlign w:val="center"/>
          </w:tcPr>
          <w:p w14:paraId="50437B4D" w14:textId="0D40B246" w:rsidR="00CC36CE" w:rsidRPr="009F3B38" w:rsidRDefault="00CC36CE" w:rsidP="00E32FC0">
            <w:pPr>
              <w:spacing w:before="40" w:after="40"/>
              <w:jc w:val="both"/>
              <w:rPr>
                <w:rFonts w:ascii="Noto Sans" w:hAnsi="Noto Sans" w:cs="Noto Sans"/>
                <w:sz w:val="18"/>
                <w:szCs w:val="18"/>
              </w:rPr>
            </w:pPr>
            <w:r w:rsidRPr="009F3B38">
              <w:rPr>
                <w:rFonts w:ascii="Noto Sans" w:hAnsi="Noto Sans" w:cs="Noto Sans"/>
                <w:sz w:val="18"/>
                <w:szCs w:val="18"/>
              </w:rPr>
              <w:t xml:space="preserve">Del 07 de julio al </w:t>
            </w:r>
            <w:r w:rsidR="00EA2A33">
              <w:rPr>
                <w:rFonts w:ascii="Noto Sans" w:hAnsi="Noto Sans" w:cs="Noto Sans"/>
                <w:sz w:val="18"/>
                <w:szCs w:val="18"/>
              </w:rPr>
              <w:t>12</w:t>
            </w:r>
            <w:r w:rsidRPr="009F3B38">
              <w:rPr>
                <w:rFonts w:ascii="Noto Sans" w:hAnsi="Noto Sans" w:cs="Noto Sans"/>
                <w:sz w:val="18"/>
                <w:szCs w:val="18"/>
              </w:rPr>
              <w:t xml:space="preserve"> de septiembre de 2025</w:t>
            </w:r>
          </w:p>
        </w:tc>
      </w:tr>
      <w:tr w:rsidR="00CC36CE" w:rsidRPr="009F3B38" w14:paraId="5EB6D805" w14:textId="77777777" w:rsidTr="00E32FC0">
        <w:trPr>
          <w:trHeight w:val="20"/>
          <w:jc w:val="center"/>
        </w:trPr>
        <w:tc>
          <w:tcPr>
            <w:tcW w:w="4309" w:type="dxa"/>
            <w:shd w:val="clear" w:color="auto" w:fill="E2EFD9" w:themeFill="accent6" w:themeFillTint="33"/>
            <w:vAlign w:val="center"/>
          </w:tcPr>
          <w:p w14:paraId="2C8A727D" w14:textId="77777777" w:rsidR="00CC36CE" w:rsidRPr="009F3B38" w:rsidRDefault="00CC36CE" w:rsidP="00E32FC0">
            <w:pPr>
              <w:spacing w:before="40" w:after="40"/>
              <w:jc w:val="both"/>
              <w:rPr>
                <w:rFonts w:ascii="Noto Sans" w:hAnsi="Noto Sans" w:cs="Noto Sans"/>
                <w:b/>
                <w:bCs/>
                <w:sz w:val="18"/>
                <w:szCs w:val="18"/>
              </w:rPr>
            </w:pPr>
            <w:r w:rsidRPr="009F3B38">
              <w:rPr>
                <w:rFonts w:ascii="Noto Sans" w:hAnsi="Noto Sans" w:cs="Noto Sans"/>
                <w:b/>
                <w:bCs/>
                <w:sz w:val="18"/>
                <w:szCs w:val="18"/>
              </w:rPr>
              <w:t>Jornadas de inducción y de reforzamiento</w:t>
            </w:r>
          </w:p>
        </w:tc>
        <w:tc>
          <w:tcPr>
            <w:tcW w:w="4333" w:type="dxa"/>
            <w:shd w:val="clear" w:color="auto" w:fill="E2EFD9" w:themeFill="accent6" w:themeFillTint="33"/>
            <w:vAlign w:val="center"/>
          </w:tcPr>
          <w:p w14:paraId="5656E5B3" w14:textId="23367132" w:rsidR="00CC36CE" w:rsidRPr="009F3B38" w:rsidRDefault="00CC36CE" w:rsidP="00E32FC0">
            <w:pPr>
              <w:spacing w:before="40" w:after="40"/>
              <w:jc w:val="both"/>
              <w:rPr>
                <w:rFonts w:ascii="Noto Sans" w:hAnsi="Noto Sans" w:cs="Noto Sans"/>
                <w:sz w:val="18"/>
                <w:szCs w:val="18"/>
              </w:rPr>
            </w:pPr>
            <w:r w:rsidRPr="009F3B38">
              <w:rPr>
                <w:rFonts w:ascii="Noto Sans" w:hAnsi="Noto Sans" w:cs="Noto Sans"/>
                <w:sz w:val="18"/>
                <w:szCs w:val="18"/>
              </w:rPr>
              <w:t xml:space="preserve">Del </w:t>
            </w:r>
            <w:r w:rsidR="00DF461F" w:rsidRPr="009F3B38">
              <w:rPr>
                <w:rFonts w:ascii="Noto Sans" w:hAnsi="Noto Sans" w:cs="Noto Sans"/>
                <w:sz w:val="18"/>
                <w:szCs w:val="18"/>
              </w:rPr>
              <w:t>25</w:t>
            </w:r>
            <w:r w:rsidRPr="009F3B38">
              <w:rPr>
                <w:rFonts w:ascii="Noto Sans" w:hAnsi="Noto Sans" w:cs="Noto Sans"/>
                <w:sz w:val="18"/>
                <w:szCs w:val="18"/>
              </w:rPr>
              <w:t xml:space="preserve"> al 2</w:t>
            </w:r>
            <w:r w:rsidR="00DF461F" w:rsidRPr="009F3B38">
              <w:rPr>
                <w:rFonts w:ascii="Noto Sans" w:hAnsi="Noto Sans" w:cs="Noto Sans"/>
                <w:sz w:val="18"/>
                <w:szCs w:val="18"/>
              </w:rPr>
              <w:t>9</w:t>
            </w:r>
            <w:r w:rsidRPr="009F3B38">
              <w:rPr>
                <w:rFonts w:ascii="Noto Sans" w:hAnsi="Noto Sans" w:cs="Noto Sans"/>
                <w:sz w:val="18"/>
                <w:szCs w:val="18"/>
              </w:rPr>
              <w:t xml:space="preserve"> de agosto de 2025</w:t>
            </w:r>
          </w:p>
        </w:tc>
      </w:tr>
      <w:tr w:rsidR="00CC36CE" w:rsidRPr="009F3B38" w14:paraId="51CE911F" w14:textId="77777777" w:rsidTr="00E32FC0">
        <w:trPr>
          <w:trHeight w:val="20"/>
          <w:jc w:val="center"/>
        </w:trPr>
        <w:tc>
          <w:tcPr>
            <w:tcW w:w="4309" w:type="dxa"/>
            <w:shd w:val="clear" w:color="auto" w:fill="FFFFFF" w:themeFill="background1"/>
            <w:vAlign w:val="center"/>
          </w:tcPr>
          <w:p w14:paraId="278A2969" w14:textId="77777777" w:rsidR="00CC36CE" w:rsidRPr="009F3B38" w:rsidRDefault="00CC36CE" w:rsidP="00E32FC0">
            <w:pPr>
              <w:spacing w:before="40" w:after="40"/>
              <w:jc w:val="both"/>
              <w:rPr>
                <w:rFonts w:ascii="Noto Sans" w:hAnsi="Noto Sans" w:cs="Noto Sans"/>
                <w:b/>
                <w:bCs/>
                <w:sz w:val="18"/>
                <w:szCs w:val="18"/>
              </w:rPr>
            </w:pPr>
            <w:r w:rsidRPr="009F3B38">
              <w:rPr>
                <w:rFonts w:ascii="Noto Sans" w:hAnsi="Noto Sans" w:cs="Noto Sans"/>
                <w:b/>
                <w:bCs/>
                <w:sz w:val="18"/>
                <w:szCs w:val="18"/>
              </w:rPr>
              <w:t>Inicio de cursos</w:t>
            </w:r>
          </w:p>
        </w:tc>
        <w:tc>
          <w:tcPr>
            <w:tcW w:w="4333" w:type="dxa"/>
            <w:shd w:val="clear" w:color="auto" w:fill="FFFFFF" w:themeFill="background1"/>
            <w:vAlign w:val="center"/>
          </w:tcPr>
          <w:p w14:paraId="7A6362B4" w14:textId="28CF5AE5" w:rsidR="00CC36CE" w:rsidRPr="009F3B38" w:rsidRDefault="00DF461F" w:rsidP="00E32FC0">
            <w:pPr>
              <w:spacing w:before="40" w:after="40"/>
              <w:jc w:val="both"/>
              <w:rPr>
                <w:rFonts w:ascii="Noto Sans" w:hAnsi="Noto Sans" w:cs="Noto Sans"/>
                <w:sz w:val="18"/>
                <w:szCs w:val="18"/>
              </w:rPr>
            </w:pPr>
            <w:r w:rsidRPr="009F3B38">
              <w:rPr>
                <w:rFonts w:ascii="Noto Sans" w:hAnsi="Noto Sans" w:cs="Noto Sans"/>
                <w:sz w:val="18"/>
                <w:szCs w:val="18"/>
              </w:rPr>
              <w:t>01</w:t>
            </w:r>
            <w:r w:rsidR="00CC36CE" w:rsidRPr="009F3B38">
              <w:rPr>
                <w:rFonts w:ascii="Noto Sans" w:hAnsi="Noto Sans" w:cs="Noto Sans"/>
                <w:sz w:val="18"/>
                <w:szCs w:val="18"/>
              </w:rPr>
              <w:t xml:space="preserve"> de </w:t>
            </w:r>
            <w:r w:rsidRPr="009F3B38">
              <w:rPr>
                <w:rFonts w:ascii="Noto Sans" w:hAnsi="Noto Sans" w:cs="Noto Sans"/>
                <w:sz w:val="18"/>
                <w:szCs w:val="18"/>
              </w:rPr>
              <w:t>septiembre</w:t>
            </w:r>
            <w:r w:rsidR="00CC36CE" w:rsidRPr="009F3B38">
              <w:rPr>
                <w:rFonts w:ascii="Noto Sans" w:hAnsi="Noto Sans" w:cs="Noto Sans"/>
                <w:sz w:val="18"/>
                <w:szCs w:val="18"/>
              </w:rPr>
              <w:t xml:space="preserve"> de 2025</w:t>
            </w:r>
          </w:p>
        </w:tc>
      </w:tr>
      <w:tr w:rsidR="00CC36CE" w:rsidRPr="009F3B38" w14:paraId="08835AD0" w14:textId="77777777" w:rsidTr="00E32FC0">
        <w:trPr>
          <w:trHeight w:val="20"/>
          <w:jc w:val="center"/>
        </w:trPr>
        <w:tc>
          <w:tcPr>
            <w:tcW w:w="4309" w:type="dxa"/>
            <w:vMerge w:val="restart"/>
            <w:shd w:val="clear" w:color="auto" w:fill="E2EFD9" w:themeFill="accent6" w:themeFillTint="33"/>
            <w:vAlign w:val="center"/>
          </w:tcPr>
          <w:p w14:paraId="7CA2244E" w14:textId="77777777" w:rsidR="00CC36CE" w:rsidRPr="009F3B38" w:rsidRDefault="00CC36CE" w:rsidP="00E32FC0">
            <w:pPr>
              <w:spacing w:before="40" w:after="40"/>
              <w:jc w:val="both"/>
              <w:rPr>
                <w:rFonts w:ascii="Noto Sans" w:hAnsi="Noto Sans" w:cs="Noto Sans"/>
                <w:b/>
                <w:bCs/>
                <w:sz w:val="18"/>
                <w:szCs w:val="18"/>
              </w:rPr>
            </w:pPr>
            <w:r w:rsidRPr="009F3B38">
              <w:rPr>
                <w:rFonts w:ascii="Noto Sans" w:hAnsi="Noto Sans" w:cs="Noto Sans"/>
                <w:b/>
                <w:bCs/>
                <w:sz w:val="18"/>
                <w:szCs w:val="18"/>
              </w:rPr>
              <w:t>Corte de seguimiento al aprovechamiento académico</w:t>
            </w:r>
          </w:p>
        </w:tc>
        <w:tc>
          <w:tcPr>
            <w:tcW w:w="4333" w:type="dxa"/>
            <w:shd w:val="clear" w:color="auto" w:fill="E2EFD9" w:themeFill="accent6" w:themeFillTint="33"/>
            <w:vAlign w:val="center"/>
          </w:tcPr>
          <w:p w14:paraId="7357C090" w14:textId="30C42557" w:rsidR="00CC36CE" w:rsidRPr="009F3B38" w:rsidRDefault="0055623F" w:rsidP="00E32FC0">
            <w:pPr>
              <w:spacing w:before="40" w:after="40"/>
              <w:jc w:val="both"/>
              <w:rPr>
                <w:rFonts w:ascii="Noto Sans" w:hAnsi="Noto Sans" w:cs="Noto Sans"/>
                <w:sz w:val="18"/>
                <w:szCs w:val="18"/>
              </w:rPr>
            </w:pPr>
            <w:r>
              <w:rPr>
                <w:rFonts w:ascii="Noto Sans" w:hAnsi="Noto Sans" w:cs="Noto Sans"/>
                <w:sz w:val="18"/>
                <w:szCs w:val="18"/>
              </w:rPr>
              <w:t>24</w:t>
            </w:r>
            <w:r w:rsidR="00CC36CE" w:rsidRPr="009F3B38">
              <w:rPr>
                <w:rFonts w:ascii="Noto Sans" w:hAnsi="Noto Sans" w:cs="Noto Sans"/>
                <w:sz w:val="18"/>
                <w:szCs w:val="18"/>
              </w:rPr>
              <w:t xml:space="preserve"> de octubre de 2025</w:t>
            </w:r>
          </w:p>
        </w:tc>
      </w:tr>
      <w:tr w:rsidR="00CC36CE" w:rsidRPr="009F3B38" w14:paraId="76E1BD19" w14:textId="77777777" w:rsidTr="00E32FC0">
        <w:trPr>
          <w:trHeight w:val="20"/>
          <w:jc w:val="center"/>
        </w:trPr>
        <w:tc>
          <w:tcPr>
            <w:tcW w:w="4309" w:type="dxa"/>
            <w:vMerge/>
            <w:shd w:val="clear" w:color="auto" w:fill="auto"/>
            <w:vAlign w:val="center"/>
          </w:tcPr>
          <w:p w14:paraId="323F92D6" w14:textId="77777777" w:rsidR="00CC36CE" w:rsidRPr="009F3B38" w:rsidRDefault="00CC36CE" w:rsidP="00E32FC0">
            <w:pPr>
              <w:spacing w:before="40" w:after="40"/>
              <w:jc w:val="both"/>
              <w:rPr>
                <w:rFonts w:ascii="Noto Sans" w:hAnsi="Noto Sans" w:cs="Noto Sans"/>
                <w:b/>
                <w:bCs/>
                <w:sz w:val="18"/>
                <w:szCs w:val="18"/>
              </w:rPr>
            </w:pPr>
          </w:p>
        </w:tc>
        <w:tc>
          <w:tcPr>
            <w:tcW w:w="4333" w:type="dxa"/>
            <w:tcBorders>
              <w:bottom w:val="single" w:sz="4" w:space="0" w:color="A8D08D"/>
            </w:tcBorders>
            <w:shd w:val="clear" w:color="auto" w:fill="E2EFD9" w:themeFill="accent6" w:themeFillTint="33"/>
            <w:vAlign w:val="center"/>
          </w:tcPr>
          <w:p w14:paraId="4BF0FB33" w14:textId="52577CA9" w:rsidR="00CC36CE" w:rsidRPr="009F3B38" w:rsidRDefault="00CC36CE" w:rsidP="00E32FC0">
            <w:pPr>
              <w:spacing w:before="40" w:after="40"/>
              <w:jc w:val="both"/>
              <w:rPr>
                <w:rFonts w:ascii="Noto Sans" w:hAnsi="Noto Sans" w:cs="Noto Sans"/>
                <w:sz w:val="18"/>
                <w:szCs w:val="18"/>
              </w:rPr>
            </w:pPr>
            <w:r w:rsidRPr="009F3B38">
              <w:rPr>
                <w:rFonts w:ascii="Noto Sans" w:hAnsi="Noto Sans" w:cs="Noto Sans"/>
                <w:sz w:val="18"/>
                <w:szCs w:val="18"/>
              </w:rPr>
              <w:t>2</w:t>
            </w:r>
            <w:r w:rsidR="008615B3">
              <w:rPr>
                <w:rFonts w:ascii="Noto Sans" w:hAnsi="Noto Sans" w:cs="Noto Sans"/>
                <w:sz w:val="18"/>
                <w:szCs w:val="18"/>
              </w:rPr>
              <w:t>8</w:t>
            </w:r>
            <w:r w:rsidRPr="009F3B38">
              <w:rPr>
                <w:rFonts w:ascii="Noto Sans" w:hAnsi="Noto Sans" w:cs="Noto Sans"/>
                <w:sz w:val="18"/>
                <w:szCs w:val="18"/>
              </w:rPr>
              <w:t xml:space="preserve"> de noviembre de 2025</w:t>
            </w:r>
          </w:p>
        </w:tc>
      </w:tr>
      <w:tr w:rsidR="00CC36CE" w:rsidRPr="009F3B38" w14:paraId="791AD904" w14:textId="77777777" w:rsidTr="00E32FC0">
        <w:trPr>
          <w:trHeight w:val="20"/>
          <w:jc w:val="center"/>
        </w:trPr>
        <w:tc>
          <w:tcPr>
            <w:tcW w:w="4309" w:type="dxa"/>
            <w:shd w:val="clear" w:color="auto" w:fill="FFFFFF" w:themeFill="background1"/>
            <w:vAlign w:val="center"/>
          </w:tcPr>
          <w:p w14:paraId="4D2065A9" w14:textId="77777777" w:rsidR="00CC36CE" w:rsidRPr="009F3B38" w:rsidRDefault="00CC36CE" w:rsidP="00E32FC0">
            <w:pPr>
              <w:spacing w:before="40" w:after="40"/>
              <w:jc w:val="both"/>
              <w:rPr>
                <w:rFonts w:ascii="Noto Sans" w:hAnsi="Noto Sans" w:cs="Noto Sans"/>
                <w:b/>
                <w:bCs/>
                <w:sz w:val="18"/>
                <w:szCs w:val="18"/>
              </w:rPr>
            </w:pPr>
            <w:r w:rsidRPr="009F3B38">
              <w:rPr>
                <w:rFonts w:ascii="Noto Sans" w:hAnsi="Noto Sans" w:cs="Noto Sans"/>
                <w:b/>
                <w:bCs/>
                <w:sz w:val="18"/>
                <w:szCs w:val="18"/>
              </w:rPr>
              <w:t>Fin de cursos</w:t>
            </w:r>
          </w:p>
        </w:tc>
        <w:tc>
          <w:tcPr>
            <w:tcW w:w="4333" w:type="dxa"/>
            <w:shd w:val="clear" w:color="auto" w:fill="FFFFFF" w:themeFill="background1"/>
            <w:vAlign w:val="center"/>
          </w:tcPr>
          <w:p w14:paraId="6EE8EEB7" w14:textId="06776418" w:rsidR="00CC36CE" w:rsidRPr="009F3B38" w:rsidRDefault="00DF461F" w:rsidP="00E32FC0">
            <w:pPr>
              <w:spacing w:before="40" w:after="40"/>
              <w:jc w:val="both"/>
              <w:rPr>
                <w:rFonts w:ascii="Noto Sans" w:hAnsi="Noto Sans" w:cs="Noto Sans"/>
                <w:sz w:val="18"/>
                <w:szCs w:val="18"/>
              </w:rPr>
            </w:pPr>
            <w:r w:rsidRPr="009F3B38">
              <w:rPr>
                <w:rFonts w:ascii="Noto Sans" w:hAnsi="Noto Sans" w:cs="Noto Sans"/>
                <w:sz w:val="18"/>
                <w:szCs w:val="18"/>
              </w:rPr>
              <w:t>16</w:t>
            </w:r>
            <w:r w:rsidR="00CC36CE" w:rsidRPr="009F3B38">
              <w:rPr>
                <w:rFonts w:ascii="Noto Sans" w:hAnsi="Noto Sans" w:cs="Noto Sans"/>
                <w:sz w:val="18"/>
                <w:szCs w:val="18"/>
              </w:rPr>
              <w:t xml:space="preserve"> de enero de 2026</w:t>
            </w:r>
          </w:p>
        </w:tc>
      </w:tr>
      <w:tr w:rsidR="00CC36CE" w:rsidRPr="009F3B38" w14:paraId="7224AA83" w14:textId="77777777" w:rsidTr="00E32FC0">
        <w:trPr>
          <w:trHeight w:val="20"/>
          <w:jc w:val="center"/>
        </w:trPr>
        <w:tc>
          <w:tcPr>
            <w:tcW w:w="4309" w:type="dxa"/>
            <w:shd w:val="clear" w:color="auto" w:fill="E2EFD9" w:themeFill="accent6" w:themeFillTint="33"/>
            <w:vAlign w:val="center"/>
          </w:tcPr>
          <w:p w14:paraId="16045615" w14:textId="77777777" w:rsidR="00CC36CE" w:rsidRPr="009F3B38" w:rsidRDefault="00CC36CE" w:rsidP="00E32FC0">
            <w:pPr>
              <w:spacing w:before="40" w:after="40"/>
              <w:jc w:val="both"/>
              <w:rPr>
                <w:rFonts w:ascii="Noto Sans" w:hAnsi="Noto Sans" w:cs="Noto Sans"/>
                <w:b/>
                <w:bCs/>
                <w:sz w:val="18"/>
                <w:szCs w:val="18"/>
              </w:rPr>
            </w:pPr>
            <w:r w:rsidRPr="009F3B38">
              <w:rPr>
                <w:rFonts w:ascii="Noto Sans" w:hAnsi="Noto Sans" w:cs="Noto Sans"/>
                <w:b/>
                <w:bCs/>
                <w:sz w:val="18"/>
                <w:szCs w:val="18"/>
              </w:rPr>
              <w:t>Asesorías complementarias intersemestrales</w:t>
            </w:r>
          </w:p>
        </w:tc>
        <w:tc>
          <w:tcPr>
            <w:tcW w:w="4333" w:type="dxa"/>
            <w:shd w:val="clear" w:color="auto" w:fill="E2EFD9" w:themeFill="accent6" w:themeFillTint="33"/>
            <w:vAlign w:val="center"/>
          </w:tcPr>
          <w:p w14:paraId="3F671F32" w14:textId="19C30D0B" w:rsidR="00CC36CE" w:rsidRPr="009F3B38" w:rsidRDefault="00CC36CE" w:rsidP="00E32FC0">
            <w:pPr>
              <w:spacing w:before="40" w:after="40"/>
              <w:jc w:val="both"/>
              <w:rPr>
                <w:rFonts w:ascii="Noto Sans" w:hAnsi="Noto Sans" w:cs="Noto Sans"/>
                <w:sz w:val="18"/>
                <w:szCs w:val="18"/>
              </w:rPr>
            </w:pPr>
            <w:r w:rsidRPr="009F3B38">
              <w:rPr>
                <w:rFonts w:ascii="Noto Sans" w:hAnsi="Noto Sans" w:cs="Noto Sans"/>
                <w:sz w:val="18"/>
                <w:szCs w:val="18"/>
              </w:rPr>
              <w:t>Del 1</w:t>
            </w:r>
            <w:r w:rsidR="00DF461F" w:rsidRPr="009F3B38">
              <w:rPr>
                <w:rFonts w:ascii="Noto Sans" w:hAnsi="Noto Sans" w:cs="Noto Sans"/>
                <w:sz w:val="18"/>
                <w:szCs w:val="18"/>
              </w:rPr>
              <w:t>9</w:t>
            </w:r>
            <w:r w:rsidRPr="009F3B38">
              <w:rPr>
                <w:rFonts w:ascii="Noto Sans" w:hAnsi="Noto Sans" w:cs="Noto Sans"/>
                <w:sz w:val="18"/>
                <w:szCs w:val="18"/>
              </w:rPr>
              <w:t xml:space="preserve"> de enero al </w:t>
            </w:r>
            <w:r w:rsidR="00945495">
              <w:rPr>
                <w:rFonts w:ascii="Noto Sans" w:hAnsi="Noto Sans" w:cs="Noto Sans"/>
                <w:sz w:val="18"/>
                <w:szCs w:val="18"/>
              </w:rPr>
              <w:t>06</w:t>
            </w:r>
            <w:r w:rsidRPr="009F3B38">
              <w:rPr>
                <w:rFonts w:ascii="Noto Sans" w:hAnsi="Noto Sans" w:cs="Noto Sans"/>
                <w:sz w:val="18"/>
                <w:szCs w:val="18"/>
              </w:rPr>
              <w:t xml:space="preserve"> de febrero de 2026</w:t>
            </w:r>
          </w:p>
        </w:tc>
      </w:tr>
      <w:tr w:rsidR="00CC36CE" w:rsidRPr="009F3B38" w14:paraId="2287C477" w14:textId="77777777" w:rsidTr="00E32FC0">
        <w:trPr>
          <w:trHeight w:val="20"/>
          <w:jc w:val="center"/>
        </w:trPr>
        <w:tc>
          <w:tcPr>
            <w:tcW w:w="4309" w:type="dxa"/>
            <w:shd w:val="clear" w:color="auto" w:fill="FFFFFF" w:themeFill="background1"/>
            <w:vAlign w:val="center"/>
          </w:tcPr>
          <w:p w14:paraId="03AE4C45" w14:textId="77777777" w:rsidR="00CC36CE" w:rsidRPr="009F3B38" w:rsidRDefault="00CC36CE" w:rsidP="00E32FC0">
            <w:pPr>
              <w:spacing w:before="40" w:after="40"/>
              <w:jc w:val="both"/>
              <w:rPr>
                <w:rFonts w:ascii="Noto Sans" w:hAnsi="Noto Sans" w:cs="Noto Sans"/>
                <w:b/>
                <w:bCs/>
                <w:sz w:val="18"/>
                <w:szCs w:val="18"/>
              </w:rPr>
            </w:pPr>
            <w:r w:rsidRPr="009F3B38">
              <w:rPr>
                <w:rFonts w:ascii="Noto Sans" w:hAnsi="Noto Sans" w:cs="Noto Sans"/>
                <w:b/>
                <w:bCs/>
                <w:sz w:val="18"/>
                <w:szCs w:val="18"/>
              </w:rPr>
              <w:t>Asesorías complementarias semestrales</w:t>
            </w:r>
          </w:p>
        </w:tc>
        <w:tc>
          <w:tcPr>
            <w:tcW w:w="4333" w:type="dxa"/>
            <w:shd w:val="clear" w:color="auto" w:fill="FFFFFF" w:themeFill="background1"/>
            <w:vAlign w:val="center"/>
          </w:tcPr>
          <w:p w14:paraId="50B09D1A" w14:textId="77777777" w:rsidR="00CC36CE" w:rsidRPr="009F3B38" w:rsidRDefault="00CC36CE" w:rsidP="00E32FC0">
            <w:pPr>
              <w:spacing w:before="40" w:after="40"/>
              <w:jc w:val="both"/>
              <w:rPr>
                <w:rFonts w:ascii="Noto Sans" w:hAnsi="Noto Sans" w:cs="Noto Sans"/>
                <w:sz w:val="18"/>
                <w:szCs w:val="18"/>
              </w:rPr>
            </w:pPr>
            <w:r w:rsidRPr="009F3B38">
              <w:rPr>
                <w:rFonts w:ascii="Noto Sans" w:hAnsi="Noto Sans" w:cs="Noto Sans"/>
                <w:sz w:val="18"/>
                <w:szCs w:val="18"/>
              </w:rPr>
              <w:t>Se podrán aplicar durante todo el ciclo escolar</w:t>
            </w:r>
          </w:p>
        </w:tc>
      </w:tr>
      <w:tr w:rsidR="00CC36CE" w:rsidRPr="009F3B38" w14:paraId="6F4432AF" w14:textId="77777777" w:rsidTr="00E32FC0">
        <w:trPr>
          <w:trHeight w:val="20"/>
          <w:jc w:val="center"/>
        </w:trPr>
        <w:tc>
          <w:tcPr>
            <w:tcW w:w="4309" w:type="dxa"/>
            <w:shd w:val="clear" w:color="auto" w:fill="E2EFD9" w:themeFill="accent6" w:themeFillTint="33"/>
            <w:vAlign w:val="center"/>
          </w:tcPr>
          <w:p w14:paraId="4D88D0C9" w14:textId="77777777" w:rsidR="00CC36CE" w:rsidRPr="009F3B38" w:rsidRDefault="00CC36CE" w:rsidP="00E32FC0">
            <w:pPr>
              <w:spacing w:before="40" w:after="40"/>
              <w:jc w:val="both"/>
              <w:rPr>
                <w:rFonts w:ascii="Noto Sans" w:hAnsi="Noto Sans" w:cs="Noto Sans"/>
                <w:b/>
                <w:bCs/>
                <w:sz w:val="18"/>
                <w:szCs w:val="18"/>
              </w:rPr>
            </w:pPr>
            <w:r w:rsidRPr="009F3B38">
              <w:rPr>
                <w:rFonts w:ascii="Noto Sans" w:hAnsi="Noto Sans" w:cs="Noto Sans"/>
                <w:b/>
                <w:bCs/>
                <w:sz w:val="18"/>
                <w:szCs w:val="18"/>
              </w:rPr>
              <w:t>Periodo vacacional</w:t>
            </w:r>
          </w:p>
        </w:tc>
        <w:tc>
          <w:tcPr>
            <w:tcW w:w="4333" w:type="dxa"/>
            <w:shd w:val="clear" w:color="auto" w:fill="E2EFD9" w:themeFill="accent6" w:themeFillTint="33"/>
            <w:vAlign w:val="center"/>
          </w:tcPr>
          <w:p w14:paraId="14BE9AC5" w14:textId="2CA44028" w:rsidR="00CC36CE" w:rsidRPr="009F3B38" w:rsidRDefault="00CC36CE" w:rsidP="00E32FC0">
            <w:pPr>
              <w:spacing w:before="40" w:after="40"/>
              <w:jc w:val="both"/>
              <w:rPr>
                <w:rFonts w:ascii="Noto Sans" w:hAnsi="Noto Sans" w:cs="Noto Sans"/>
                <w:sz w:val="18"/>
                <w:szCs w:val="18"/>
              </w:rPr>
            </w:pPr>
            <w:r w:rsidRPr="009F3B38">
              <w:rPr>
                <w:rFonts w:ascii="Noto Sans" w:hAnsi="Noto Sans" w:cs="Noto Sans"/>
                <w:sz w:val="18"/>
                <w:szCs w:val="18"/>
              </w:rPr>
              <w:t xml:space="preserve">Del </w:t>
            </w:r>
            <w:r w:rsidR="00E335C5">
              <w:rPr>
                <w:rFonts w:ascii="Noto Sans" w:hAnsi="Noto Sans" w:cs="Noto Sans"/>
                <w:sz w:val="18"/>
                <w:szCs w:val="18"/>
              </w:rPr>
              <w:t>22</w:t>
            </w:r>
            <w:r w:rsidRPr="009F3B38">
              <w:rPr>
                <w:rFonts w:ascii="Noto Sans" w:hAnsi="Noto Sans" w:cs="Noto Sans"/>
                <w:sz w:val="18"/>
                <w:szCs w:val="18"/>
              </w:rPr>
              <w:t xml:space="preserve"> de diciembre de 2025 al 0</w:t>
            </w:r>
            <w:r w:rsidR="005D51C2">
              <w:rPr>
                <w:rFonts w:ascii="Noto Sans" w:hAnsi="Noto Sans" w:cs="Noto Sans"/>
                <w:sz w:val="18"/>
                <w:szCs w:val="18"/>
              </w:rPr>
              <w:t>6</w:t>
            </w:r>
            <w:r w:rsidRPr="009F3B38">
              <w:rPr>
                <w:rFonts w:ascii="Noto Sans" w:hAnsi="Noto Sans" w:cs="Noto Sans"/>
                <w:sz w:val="18"/>
                <w:szCs w:val="18"/>
              </w:rPr>
              <w:t xml:space="preserve"> de enero de 2026</w:t>
            </w:r>
          </w:p>
        </w:tc>
      </w:tr>
      <w:tr w:rsidR="00CC36CE" w:rsidRPr="009F3B38" w14:paraId="176FBC14" w14:textId="77777777" w:rsidTr="00E32FC0">
        <w:trPr>
          <w:trHeight w:val="20"/>
          <w:jc w:val="center"/>
        </w:trPr>
        <w:tc>
          <w:tcPr>
            <w:tcW w:w="4309" w:type="dxa"/>
            <w:shd w:val="clear" w:color="auto" w:fill="FFFFFF" w:themeFill="background1"/>
            <w:vAlign w:val="center"/>
          </w:tcPr>
          <w:p w14:paraId="2659497B" w14:textId="77777777" w:rsidR="00CC36CE" w:rsidRPr="009F3B38" w:rsidRDefault="00CC36CE" w:rsidP="00E32FC0">
            <w:pPr>
              <w:spacing w:before="40" w:after="40"/>
              <w:jc w:val="both"/>
              <w:rPr>
                <w:rFonts w:ascii="Noto Sans" w:hAnsi="Noto Sans" w:cs="Noto Sans"/>
                <w:b/>
                <w:bCs/>
                <w:sz w:val="18"/>
                <w:szCs w:val="18"/>
              </w:rPr>
            </w:pPr>
            <w:r w:rsidRPr="009F3B38">
              <w:rPr>
                <w:rFonts w:ascii="Noto Sans" w:hAnsi="Noto Sans" w:cs="Noto Sans"/>
                <w:b/>
                <w:bCs/>
                <w:sz w:val="18"/>
                <w:szCs w:val="18"/>
              </w:rPr>
              <w:t>Días de descanso obligatorio</w:t>
            </w:r>
          </w:p>
        </w:tc>
        <w:tc>
          <w:tcPr>
            <w:tcW w:w="4333" w:type="dxa"/>
            <w:shd w:val="clear" w:color="auto" w:fill="FFFFFF" w:themeFill="background1"/>
            <w:vAlign w:val="center"/>
          </w:tcPr>
          <w:p w14:paraId="4A64A85C" w14:textId="77777777" w:rsidR="00CC36CE" w:rsidRPr="009F3B38" w:rsidRDefault="00CC36CE" w:rsidP="00E32FC0">
            <w:pPr>
              <w:spacing w:before="40" w:after="40"/>
              <w:jc w:val="both"/>
              <w:rPr>
                <w:rFonts w:ascii="Noto Sans" w:hAnsi="Noto Sans" w:cs="Noto Sans"/>
                <w:sz w:val="18"/>
                <w:szCs w:val="18"/>
              </w:rPr>
            </w:pPr>
            <w:r w:rsidRPr="009F3B38">
              <w:rPr>
                <w:rFonts w:ascii="Noto Sans" w:hAnsi="Noto Sans" w:cs="Noto Sans"/>
                <w:sz w:val="18"/>
                <w:szCs w:val="18"/>
              </w:rPr>
              <w:t>16 de septiembre de 2025</w:t>
            </w:r>
          </w:p>
          <w:p w14:paraId="129B9F80" w14:textId="77777777" w:rsidR="00CC36CE" w:rsidRPr="009F3B38" w:rsidRDefault="00CC36CE" w:rsidP="00E32FC0">
            <w:pPr>
              <w:spacing w:before="40" w:after="40"/>
              <w:jc w:val="both"/>
              <w:rPr>
                <w:rFonts w:ascii="Noto Sans" w:hAnsi="Noto Sans" w:cs="Noto Sans"/>
                <w:sz w:val="18"/>
                <w:szCs w:val="18"/>
              </w:rPr>
            </w:pPr>
            <w:r w:rsidRPr="009F3B38">
              <w:rPr>
                <w:rFonts w:ascii="Noto Sans" w:hAnsi="Noto Sans" w:cs="Noto Sans"/>
                <w:sz w:val="18"/>
                <w:szCs w:val="18"/>
              </w:rPr>
              <w:t>17 de noviembre de 2025</w:t>
            </w:r>
          </w:p>
          <w:p w14:paraId="7742AF50" w14:textId="77777777" w:rsidR="00CC36CE" w:rsidRPr="009F3B38" w:rsidRDefault="00CC36CE" w:rsidP="00E32FC0">
            <w:pPr>
              <w:spacing w:before="40" w:after="40"/>
              <w:jc w:val="both"/>
              <w:rPr>
                <w:rFonts w:ascii="Noto Sans" w:hAnsi="Noto Sans" w:cs="Noto Sans"/>
                <w:sz w:val="18"/>
                <w:szCs w:val="18"/>
              </w:rPr>
            </w:pPr>
            <w:r w:rsidRPr="009F3B38">
              <w:rPr>
                <w:rFonts w:ascii="Noto Sans" w:hAnsi="Noto Sans" w:cs="Noto Sans"/>
                <w:sz w:val="18"/>
                <w:szCs w:val="18"/>
              </w:rPr>
              <w:t>25 de diciembre 2025</w:t>
            </w:r>
          </w:p>
          <w:p w14:paraId="3C0B7397" w14:textId="77777777" w:rsidR="00CC36CE" w:rsidRDefault="00CC36CE" w:rsidP="00E32FC0">
            <w:pPr>
              <w:spacing w:before="40" w:after="40"/>
              <w:jc w:val="both"/>
              <w:rPr>
                <w:rFonts w:ascii="Noto Sans" w:hAnsi="Noto Sans" w:cs="Noto Sans"/>
                <w:sz w:val="18"/>
                <w:szCs w:val="18"/>
              </w:rPr>
            </w:pPr>
            <w:r w:rsidRPr="009F3B38">
              <w:rPr>
                <w:rFonts w:ascii="Noto Sans" w:hAnsi="Noto Sans" w:cs="Noto Sans"/>
                <w:sz w:val="18"/>
                <w:szCs w:val="18"/>
              </w:rPr>
              <w:t>01 de enero de 2026</w:t>
            </w:r>
          </w:p>
          <w:p w14:paraId="544C8AA5" w14:textId="3B76D157" w:rsidR="00CC6439" w:rsidRPr="009F3B38" w:rsidRDefault="00CC6439" w:rsidP="00E32FC0">
            <w:pPr>
              <w:spacing w:before="40" w:after="40"/>
              <w:jc w:val="both"/>
              <w:rPr>
                <w:rFonts w:ascii="Noto Sans" w:hAnsi="Noto Sans" w:cs="Noto Sans"/>
                <w:sz w:val="18"/>
                <w:szCs w:val="18"/>
              </w:rPr>
            </w:pPr>
            <w:r>
              <w:rPr>
                <w:rFonts w:ascii="Noto Sans" w:hAnsi="Noto Sans" w:cs="Noto Sans"/>
                <w:sz w:val="18"/>
                <w:szCs w:val="18"/>
              </w:rPr>
              <w:lastRenderedPageBreak/>
              <w:t>02 de febrero de 2026</w:t>
            </w:r>
          </w:p>
        </w:tc>
      </w:tr>
    </w:tbl>
    <w:p w14:paraId="6D11ADB8" w14:textId="77777777" w:rsidR="00CC36CE" w:rsidRPr="00B209C4" w:rsidRDefault="00CC36CE" w:rsidP="00FD1B60">
      <w:pPr>
        <w:numPr>
          <w:ilvl w:val="2"/>
          <w:numId w:val="2"/>
        </w:numPr>
        <w:tabs>
          <w:tab w:val="clear" w:pos="1582"/>
        </w:tabs>
        <w:spacing w:before="120" w:after="120" w:line="276" w:lineRule="auto"/>
        <w:ind w:left="0"/>
        <w:jc w:val="both"/>
        <w:rPr>
          <w:rFonts w:ascii="Noto Sans" w:hAnsi="Noto Sans" w:cs="Noto Sans"/>
          <w:sz w:val="18"/>
          <w:szCs w:val="18"/>
        </w:rPr>
      </w:pPr>
      <w:r w:rsidRPr="00B209C4">
        <w:rPr>
          <w:rFonts w:ascii="Noto Sans" w:hAnsi="Noto Sans" w:cs="Noto Sans"/>
          <w:sz w:val="18"/>
          <w:szCs w:val="18"/>
        </w:rPr>
        <w:lastRenderedPageBreak/>
        <w:t xml:space="preserve">El periodo semestral </w:t>
      </w:r>
      <w:r w:rsidRPr="00B209C4">
        <w:rPr>
          <w:rFonts w:ascii="Noto Sans" w:hAnsi="Noto Sans" w:cs="Noto Sans"/>
          <w:b/>
          <w:sz w:val="18"/>
          <w:szCs w:val="18"/>
        </w:rPr>
        <w:t>2025.2026.2</w:t>
      </w:r>
      <w:r w:rsidRPr="00B209C4">
        <w:rPr>
          <w:rFonts w:ascii="Noto Sans" w:hAnsi="Noto Sans" w:cs="Noto Sans"/>
          <w:sz w:val="18"/>
          <w:szCs w:val="18"/>
        </w:rPr>
        <w:t xml:space="preserve">, inicia con la jornada de reforzamiento el 09 de febrero de 2026 y termina el </w:t>
      </w:r>
      <w:r w:rsidRPr="00056860">
        <w:rPr>
          <w:rFonts w:ascii="Noto Sans" w:hAnsi="Noto Sans" w:cs="Noto Sans"/>
          <w:sz w:val="18"/>
          <w:szCs w:val="18"/>
        </w:rPr>
        <w:t>07 de agosto de 2026 con</w:t>
      </w:r>
      <w:r w:rsidRPr="00B209C4">
        <w:rPr>
          <w:rFonts w:ascii="Noto Sans" w:hAnsi="Noto Sans" w:cs="Noto Sans"/>
          <w:sz w:val="18"/>
          <w:szCs w:val="18"/>
        </w:rPr>
        <w:t xml:space="preserve"> las asesorías complementarias intersemestrales, conforme a lo siguiente:</w:t>
      </w:r>
    </w:p>
    <w:p w14:paraId="3E71D9FA" w14:textId="77777777" w:rsidR="00CC36CE" w:rsidRPr="001F67A1" w:rsidRDefault="00CC36CE" w:rsidP="00CC36CE">
      <w:pPr>
        <w:pStyle w:val="Ttulo2"/>
        <w:numPr>
          <w:ilvl w:val="0"/>
          <w:numId w:val="0"/>
        </w:numPr>
        <w:jc w:val="center"/>
        <w:rPr>
          <w:rFonts w:ascii="Montserrat" w:hAnsi="Montserrat" w:cs="Arial"/>
          <w:sz w:val="18"/>
          <w:szCs w:val="18"/>
        </w:rPr>
      </w:pPr>
      <w:r w:rsidRPr="001F67A1">
        <w:rPr>
          <w:rFonts w:ascii="Montserrat" w:hAnsi="Montserrat" w:cs="Arial"/>
          <w:sz w:val="18"/>
          <w:szCs w:val="18"/>
        </w:rPr>
        <w:t>PERIODO SEMESTRAL</w:t>
      </w:r>
      <w:r w:rsidRPr="001F67A1">
        <w:rPr>
          <w:rFonts w:ascii="Montserrat" w:hAnsi="Montserrat" w:cs="Arial"/>
          <w:i/>
          <w:sz w:val="18"/>
          <w:szCs w:val="18"/>
        </w:rPr>
        <w:t xml:space="preserve"> </w:t>
      </w:r>
      <w:r w:rsidRPr="001F67A1">
        <w:rPr>
          <w:rFonts w:ascii="Montserrat" w:hAnsi="Montserrat" w:cs="Arial"/>
          <w:sz w:val="18"/>
          <w:szCs w:val="18"/>
        </w:rPr>
        <w:t>2025.2026.2</w:t>
      </w:r>
    </w:p>
    <w:tbl>
      <w:tblPr>
        <w:tblW w:w="0" w:type="auto"/>
        <w:tblBorders>
          <w:top w:val="single" w:sz="2" w:space="0" w:color="A8D08D"/>
          <w:bottom w:val="single" w:sz="2" w:space="0" w:color="A8D08D"/>
          <w:insideH w:val="single" w:sz="2" w:space="0" w:color="A8D08D"/>
          <w:insideV w:val="single" w:sz="2" w:space="0" w:color="A8D08D"/>
        </w:tblBorders>
        <w:tblLook w:val="0000" w:firstRow="0" w:lastRow="0" w:firstColumn="0" w:lastColumn="0" w:noHBand="0" w:noVBand="0"/>
      </w:tblPr>
      <w:tblGrid>
        <w:gridCol w:w="1656"/>
        <w:gridCol w:w="1363"/>
        <w:gridCol w:w="1576"/>
        <w:gridCol w:w="1489"/>
        <w:gridCol w:w="1441"/>
        <w:gridCol w:w="1305"/>
        <w:gridCol w:w="1250"/>
      </w:tblGrid>
      <w:tr w:rsidR="00CC36CE" w:rsidRPr="001F67A1" w14:paraId="4C578C5A" w14:textId="77777777" w:rsidTr="009B6851">
        <w:tc>
          <w:tcPr>
            <w:tcW w:w="10471" w:type="dxa"/>
            <w:gridSpan w:val="7"/>
            <w:shd w:val="clear" w:color="auto" w:fill="E2EFD9"/>
          </w:tcPr>
          <w:p w14:paraId="30C4134E" w14:textId="77777777" w:rsidR="00CC36CE" w:rsidRPr="001F67A1" w:rsidRDefault="00CC36CE" w:rsidP="009B6851">
            <w:pPr>
              <w:jc w:val="center"/>
              <w:rPr>
                <w:rFonts w:ascii="Montserrat" w:hAnsi="Montserrat" w:cs="Arial"/>
                <w:b/>
                <w:sz w:val="18"/>
                <w:szCs w:val="18"/>
              </w:rPr>
            </w:pPr>
            <w:r w:rsidRPr="001F67A1">
              <w:rPr>
                <w:rFonts w:ascii="Montserrat" w:hAnsi="Montserrat" w:cs="Arial"/>
                <w:b/>
                <w:sz w:val="18"/>
                <w:szCs w:val="18"/>
              </w:rPr>
              <w:t>DÍAS HÁBILES DE CLASES POR MES</w:t>
            </w:r>
          </w:p>
          <w:p w14:paraId="6D2555C0" w14:textId="77777777" w:rsidR="00CC36CE" w:rsidRPr="001F67A1" w:rsidRDefault="00CC36CE" w:rsidP="009B6851">
            <w:pPr>
              <w:jc w:val="center"/>
              <w:rPr>
                <w:rFonts w:ascii="Montserrat" w:hAnsi="Montserrat" w:cs="Arial"/>
                <w:sz w:val="18"/>
                <w:szCs w:val="18"/>
              </w:rPr>
            </w:pPr>
            <w:r w:rsidRPr="001F67A1">
              <w:rPr>
                <w:rFonts w:ascii="Montserrat" w:hAnsi="Montserrat" w:cs="Arial"/>
                <w:b/>
                <w:sz w:val="18"/>
                <w:szCs w:val="18"/>
              </w:rPr>
              <w:t xml:space="preserve"> 2026</w:t>
            </w:r>
          </w:p>
        </w:tc>
      </w:tr>
      <w:tr w:rsidR="00CC36CE" w:rsidRPr="001F67A1" w14:paraId="340FB964" w14:textId="77777777" w:rsidTr="009B6851">
        <w:tc>
          <w:tcPr>
            <w:tcW w:w="1709" w:type="dxa"/>
            <w:shd w:val="clear" w:color="auto" w:fill="E2EFD9"/>
          </w:tcPr>
          <w:p w14:paraId="55B03E39" w14:textId="77777777" w:rsidR="00CC36CE" w:rsidRPr="001F67A1" w:rsidRDefault="00CC36CE" w:rsidP="009B6851">
            <w:pPr>
              <w:rPr>
                <w:rFonts w:ascii="Montserrat" w:hAnsi="Montserrat" w:cs="Arial"/>
                <w:b/>
                <w:sz w:val="18"/>
                <w:szCs w:val="18"/>
              </w:rPr>
            </w:pPr>
            <w:r w:rsidRPr="001F67A1">
              <w:rPr>
                <w:rFonts w:ascii="Montserrat" w:hAnsi="Montserrat" w:cs="Arial"/>
                <w:b/>
                <w:sz w:val="18"/>
                <w:szCs w:val="18"/>
              </w:rPr>
              <w:t>FEBRERO</w:t>
            </w:r>
          </w:p>
        </w:tc>
        <w:tc>
          <w:tcPr>
            <w:tcW w:w="1405" w:type="dxa"/>
            <w:shd w:val="clear" w:color="auto" w:fill="auto"/>
          </w:tcPr>
          <w:p w14:paraId="654FEF44" w14:textId="77777777" w:rsidR="00CC36CE" w:rsidRPr="001F67A1" w:rsidRDefault="00CC36CE" w:rsidP="009B6851">
            <w:pPr>
              <w:jc w:val="center"/>
              <w:rPr>
                <w:rFonts w:ascii="Montserrat" w:hAnsi="Montserrat" w:cs="Arial"/>
                <w:b/>
                <w:sz w:val="18"/>
                <w:szCs w:val="18"/>
              </w:rPr>
            </w:pPr>
            <w:r w:rsidRPr="001F67A1">
              <w:rPr>
                <w:rFonts w:ascii="Montserrat" w:hAnsi="Montserrat" w:cs="Arial"/>
                <w:b/>
                <w:sz w:val="18"/>
                <w:szCs w:val="18"/>
              </w:rPr>
              <w:t>MARZO</w:t>
            </w:r>
          </w:p>
        </w:tc>
        <w:tc>
          <w:tcPr>
            <w:tcW w:w="1652" w:type="dxa"/>
            <w:shd w:val="clear" w:color="auto" w:fill="E2EFD9"/>
          </w:tcPr>
          <w:p w14:paraId="469AE662" w14:textId="77777777" w:rsidR="00CC36CE" w:rsidRPr="001F67A1" w:rsidRDefault="00CC36CE" w:rsidP="009B6851">
            <w:pPr>
              <w:jc w:val="center"/>
              <w:rPr>
                <w:rFonts w:ascii="Montserrat" w:hAnsi="Montserrat" w:cs="Arial"/>
                <w:b/>
                <w:sz w:val="18"/>
                <w:szCs w:val="18"/>
              </w:rPr>
            </w:pPr>
            <w:r w:rsidRPr="001F67A1">
              <w:rPr>
                <w:rFonts w:ascii="Montserrat" w:hAnsi="Montserrat" w:cs="Arial"/>
                <w:b/>
                <w:sz w:val="18"/>
                <w:szCs w:val="18"/>
              </w:rPr>
              <w:t>ABRIL</w:t>
            </w:r>
          </w:p>
        </w:tc>
        <w:tc>
          <w:tcPr>
            <w:tcW w:w="1556" w:type="dxa"/>
            <w:shd w:val="clear" w:color="auto" w:fill="auto"/>
          </w:tcPr>
          <w:p w14:paraId="3F851FE8" w14:textId="77777777" w:rsidR="00CC36CE" w:rsidRPr="001F67A1" w:rsidRDefault="00CC36CE" w:rsidP="009B6851">
            <w:pPr>
              <w:jc w:val="center"/>
              <w:rPr>
                <w:rFonts w:ascii="Montserrat" w:hAnsi="Montserrat" w:cs="Arial"/>
                <w:b/>
                <w:sz w:val="18"/>
                <w:szCs w:val="18"/>
              </w:rPr>
            </w:pPr>
            <w:r w:rsidRPr="001F67A1">
              <w:rPr>
                <w:rFonts w:ascii="Montserrat" w:hAnsi="Montserrat" w:cs="Arial"/>
                <w:b/>
                <w:sz w:val="18"/>
                <w:szCs w:val="18"/>
              </w:rPr>
              <w:t>MAYO</w:t>
            </w:r>
          </w:p>
        </w:tc>
        <w:tc>
          <w:tcPr>
            <w:tcW w:w="1502" w:type="dxa"/>
            <w:shd w:val="clear" w:color="auto" w:fill="E2EFD9"/>
          </w:tcPr>
          <w:p w14:paraId="7125ED1B" w14:textId="77777777" w:rsidR="00CC36CE" w:rsidRPr="001F67A1" w:rsidRDefault="00CC36CE" w:rsidP="009B6851">
            <w:pPr>
              <w:jc w:val="center"/>
              <w:rPr>
                <w:rFonts w:ascii="Montserrat" w:hAnsi="Montserrat" w:cs="Arial"/>
                <w:b/>
                <w:sz w:val="18"/>
                <w:szCs w:val="18"/>
              </w:rPr>
            </w:pPr>
            <w:r w:rsidRPr="001F67A1">
              <w:rPr>
                <w:rFonts w:ascii="Montserrat" w:hAnsi="Montserrat" w:cs="Arial"/>
                <w:b/>
                <w:sz w:val="18"/>
                <w:szCs w:val="18"/>
              </w:rPr>
              <w:t>JUNIO</w:t>
            </w:r>
          </w:p>
        </w:tc>
        <w:tc>
          <w:tcPr>
            <w:tcW w:w="1357" w:type="dxa"/>
            <w:shd w:val="clear" w:color="auto" w:fill="auto"/>
          </w:tcPr>
          <w:p w14:paraId="57061F3E" w14:textId="77777777" w:rsidR="00CC36CE" w:rsidRPr="001F67A1" w:rsidRDefault="00CC36CE" w:rsidP="009B6851">
            <w:pPr>
              <w:pStyle w:val="Ttulo1"/>
              <w:numPr>
                <w:ilvl w:val="0"/>
                <w:numId w:val="0"/>
              </w:numPr>
              <w:rPr>
                <w:rFonts w:ascii="Montserrat" w:hAnsi="Montserrat" w:cs="Arial"/>
                <w:sz w:val="18"/>
                <w:szCs w:val="18"/>
              </w:rPr>
            </w:pPr>
            <w:r w:rsidRPr="001F67A1">
              <w:rPr>
                <w:rFonts w:ascii="Montserrat" w:hAnsi="Montserrat" w:cs="Arial"/>
                <w:sz w:val="18"/>
                <w:szCs w:val="18"/>
              </w:rPr>
              <w:t xml:space="preserve">JULIO </w:t>
            </w:r>
          </w:p>
        </w:tc>
        <w:tc>
          <w:tcPr>
            <w:tcW w:w="1290" w:type="dxa"/>
            <w:shd w:val="clear" w:color="auto" w:fill="E2EFD9"/>
          </w:tcPr>
          <w:p w14:paraId="20E95FDF" w14:textId="77777777" w:rsidR="00CC36CE" w:rsidRPr="001F67A1" w:rsidRDefault="00CC36CE" w:rsidP="009B6851">
            <w:pPr>
              <w:pStyle w:val="Ttulo1"/>
              <w:numPr>
                <w:ilvl w:val="0"/>
                <w:numId w:val="0"/>
              </w:numPr>
              <w:rPr>
                <w:rFonts w:ascii="Montserrat" w:hAnsi="Montserrat" w:cs="Arial"/>
                <w:sz w:val="18"/>
                <w:szCs w:val="18"/>
              </w:rPr>
            </w:pPr>
            <w:r w:rsidRPr="001F67A1">
              <w:rPr>
                <w:rFonts w:ascii="Montserrat" w:hAnsi="Montserrat" w:cs="Arial"/>
                <w:sz w:val="18"/>
                <w:szCs w:val="18"/>
              </w:rPr>
              <w:t>TOTAL</w:t>
            </w:r>
          </w:p>
        </w:tc>
      </w:tr>
      <w:tr w:rsidR="00CC36CE" w:rsidRPr="001F67A1" w14:paraId="7F58258B" w14:textId="77777777" w:rsidTr="009B6851">
        <w:tc>
          <w:tcPr>
            <w:tcW w:w="1709" w:type="dxa"/>
            <w:shd w:val="clear" w:color="auto" w:fill="E2EFD9"/>
          </w:tcPr>
          <w:p w14:paraId="5A4800D3" w14:textId="77777777" w:rsidR="00CC36CE" w:rsidRPr="001F67A1" w:rsidRDefault="00CC36CE" w:rsidP="009B6851">
            <w:pPr>
              <w:jc w:val="center"/>
              <w:rPr>
                <w:rFonts w:ascii="Montserrat" w:hAnsi="Montserrat" w:cs="Arial"/>
                <w:sz w:val="18"/>
                <w:szCs w:val="18"/>
              </w:rPr>
            </w:pPr>
            <w:r w:rsidRPr="001F67A1">
              <w:rPr>
                <w:rFonts w:ascii="Montserrat" w:hAnsi="Montserrat" w:cs="Arial"/>
                <w:sz w:val="18"/>
                <w:szCs w:val="18"/>
              </w:rPr>
              <w:t>10</w:t>
            </w:r>
          </w:p>
        </w:tc>
        <w:tc>
          <w:tcPr>
            <w:tcW w:w="1405" w:type="dxa"/>
            <w:shd w:val="clear" w:color="auto" w:fill="FFFFFF" w:themeFill="background1"/>
          </w:tcPr>
          <w:p w14:paraId="17549425" w14:textId="77777777" w:rsidR="00CC36CE" w:rsidRPr="001F67A1" w:rsidRDefault="00CC36CE" w:rsidP="009B6851">
            <w:pPr>
              <w:jc w:val="center"/>
              <w:rPr>
                <w:rFonts w:ascii="Montserrat" w:hAnsi="Montserrat" w:cs="Arial"/>
                <w:sz w:val="18"/>
                <w:szCs w:val="18"/>
              </w:rPr>
            </w:pPr>
            <w:r w:rsidRPr="001F67A1">
              <w:rPr>
                <w:rFonts w:ascii="Montserrat" w:hAnsi="Montserrat" w:cs="Arial"/>
                <w:sz w:val="18"/>
                <w:szCs w:val="18"/>
              </w:rPr>
              <w:t>19</w:t>
            </w:r>
          </w:p>
        </w:tc>
        <w:tc>
          <w:tcPr>
            <w:tcW w:w="1652" w:type="dxa"/>
            <w:shd w:val="clear" w:color="auto" w:fill="E2EFD9"/>
          </w:tcPr>
          <w:p w14:paraId="22C3FBBA" w14:textId="77777777" w:rsidR="00CC36CE" w:rsidRPr="001F67A1" w:rsidRDefault="00CC36CE" w:rsidP="009B6851">
            <w:pPr>
              <w:jc w:val="center"/>
              <w:rPr>
                <w:rFonts w:ascii="Montserrat" w:hAnsi="Montserrat" w:cs="Arial"/>
                <w:sz w:val="18"/>
                <w:szCs w:val="18"/>
              </w:rPr>
            </w:pPr>
            <w:r w:rsidRPr="001F67A1">
              <w:rPr>
                <w:rFonts w:ascii="Montserrat" w:hAnsi="Montserrat" w:cs="Arial"/>
                <w:sz w:val="18"/>
                <w:szCs w:val="18"/>
              </w:rPr>
              <w:t>14</w:t>
            </w:r>
          </w:p>
        </w:tc>
        <w:tc>
          <w:tcPr>
            <w:tcW w:w="1556" w:type="dxa"/>
            <w:shd w:val="clear" w:color="auto" w:fill="FFFFFF" w:themeFill="background1"/>
          </w:tcPr>
          <w:p w14:paraId="539CCF75" w14:textId="77777777" w:rsidR="00CC36CE" w:rsidRPr="001F67A1" w:rsidRDefault="00CC36CE" w:rsidP="009B6851">
            <w:pPr>
              <w:jc w:val="center"/>
              <w:rPr>
                <w:rFonts w:ascii="Montserrat" w:hAnsi="Montserrat" w:cs="Arial"/>
                <w:sz w:val="18"/>
                <w:szCs w:val="18"/>
              </w:rPr>
            </w:pPr>
            <w:r w:rsidRPr="001F67A1">
              <w:rPr>
                <w:rFonts w:ascii="Montserrat" w:hAnsi="Montserrat" w:cs="Arial"/>
                <w:sz w:val="18"/>
                <w:szCs w:val="18"/>
              </w:rPr>
              <w:t>19</w:t>
            </w:r>
          </w:p>
        </w:tc>
        <w:tc>
          <w:tcPr>
            <w:tcW w:w="1502" w:type="dxa"/>
            <w:shd w:val="clear" w:color="auto" w:fill="E2EFD9"/>
          </w:tcPr>
          <w:p w14:paraId="41CFA0E2" w14:textId="77777777" w:rsidR="00CC36CE" w:rsidRPr="001F67A1" w:rsidRDefault="00CC36CE" w:rsidP="009B6851">
            <w:pPr>
              <w:jc w:val="center"/>
              <w:rPr>
                <w:rFonts w:ascii="Montserrat" w:hAnsi="Montserrat" w:cs="Arial"/>
                <w:sz w:val="18"/>
                <w:szCs w:val="18"/>
              </w:rPr>
            </w:pPr>
            <w:r w:rsidRPr="001F67A1">
              <w:rPr>
                <w:rFonts w:ascii="Montserrat" w:hAnsi="Montserrat" w:cs="Arial"/>
                <w:sz w:val="18"/>
                <w:szCs w:val="18"/>
              </w:rPr>
              <w:t>22</w:t>
            </w:r>
          </w:p>
        </w:tc>
        <w:tc>
          <w:tcPr>
            <w:tcW w:w="1357" w:type="dxa"/>
            <w:shd w:val="clear" w:color="auto" w:fill="FFFFFF" w:themeFill="background1"/>
          </w:tcPr>
          <w:p w14:paraId="555BCEB9" w14:textId="77777777" w:rsidR="00CC36CE" w:rsidRPr="001F67A1" w:rsidRDefault="00CC36CE" w:rsidP="009B6851">
            <w:pPr>
              <w:jc w:val="center"/>
              <w:rPr>
                <w:rFonts w:ascii="Montserrat" w:hAnsi="Montserrat" w:cs="Arial"/>
                <w:sz w:val="18"/>
                <w:szCs w:val="18"/>
              </w:rPr>
            </w:pPr>
            <w:r w:rsidRPr="001F67A1">
              <w:rPr>
                <w:rFonts w:ascii="Montserrat" w:hAnsi="Montserrat" w:cs="Arial"/>
                <w:sz w:val="18"/>
                <w:szCs w:val="18"/>
              </w:rPr>
              <w:t>3</w:t>
            </w:r>
          </w:p>
        </w:tc>
        <w:tc>
          <w:tcPr>
            <w:tcW w:w="1290" w:type="dxa"/>
            <w:shd w:val="clear" w:color="auto" w:fill="E2EFD9"/>
          </w:tcPr>
          <w:p w14:paraId="3E167A21" w14:textId="77777777" w:rsidR="00CC36CE" w:rsidRPr="001F67A1" w:rsidRDefault="00CC36CE" w:rsidP="009B6851">
            <w:pPr>
              <w:jc w:val="center"/>
              <w:rPr>
                <w:rFonts w:ascii="Montserrat" w:hAnsi="Montserrat" w:cs="Arial"/>
                <w:b/>
                <w:sz w:val="18"/>
                <w:szCs w:val="18"/>
              </w:rPr>
            </w:pPr>
            <w:r w:rsidRPr="001F67A1">
              <w:rPr>
                <w:rFonts w:ascii="Montserrat" w:hAnsi="Montserrat" w:cs="Arial"/>
                <w:b/>
                <w:sz w:val="18"/>
                <w:szCs w:val="18"/>
              </w:rPr>
              <w:t>87</w:t>
            </w:r>
          </w:p>
        </w:tc>
      </w:tr>
    </w:tbl>
    <w:p w14:paraId="73A5325D" w14:textId="77777777" w:rsidR="00CC36CE" w:rsidRPr="001F67A1" w:rsidRDefault="00CC36CE" w:rsidP="00CC36CE">
      <w:pPr>
        <w:shd w:val="clear" w:color="auto" w:fill="FFFFFF"/>
        <w:rPr>
          <w:rFonts w:ascii="Montserrat" w:hAnsi="Montserrat" w:cs="Arial"/>
          <w:i/>
          <w:sz w:val="18"/>
          <w:szCs w:val="18"/>
        </w:rPr>
      </w:pPr>
      <w:r w:rsidRPr="001F67A1">
        <w:rPr>
          <w:rFonts w:ascii="Montserrat" w:hAnsi="Montserrat" w:cs="Arial"/>
          <w:i/>
          <w:sz w:val="18"/>
          <w:szCs w:val="18"/>
        </w:rPr>
        <w:t>18 SEMANAS HÁBILES</w:t>
      </w:r>
    </w:p>
    <w:p w14:paraId="238A1724" w14:textId="77777777" w:rsidR="00CC36CE" w:rsidRPr="001F67A1" w:rsidRDefault="00CC36CE" w:rsidP="00CC36CE">
      <w:pPr>
        <w:shd w:val="clear" w:color="auto" w:fill="FFFFFF"/>
        <w:rPr>
          <w:rFonts w:ascii="Montserrat" w:hAnsi="Montserrat" w:cs="Arial"/>
          <w:iCs/>
          <w:sz w:val="18"/>
          <w:szCs w:val="18"/>
        </w:rPr>
      </w:pPr>
    </w:p>
    <w:tbl>
      <w:tblPr>
        <w:tblW w:w="0" w:type="auto"/>
        <w:jc w:val="center"/>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ook w:val="0000" w:firstRow="0" w:lastRow="0" w:firstColumn="0" w:lastColumn="0" w:noHBand="0" w:noVBand="0"/>
      </w:tblPr>
      <w:tblGrid>
        <w:gridCol w:w="7477"/>
        <w:gridCol w:w="1237"/>
      </w:tblGrid>
      <w:tr w:rsidR="00CC36CE" w:rsidRPr="001F67A1" w14:paraId="28C4E58C" w14:textId="77777777" w:rsidTr="009B6851">
        <w:trPr>
          <w:jc w:val="center"/>
        </w:trPr>
        <w:tc>
          <w:tcPr>
            <w:tcW w:w="8714" w:type="dxa"/>
            <w:gridSpan w:val="2"/>
            <w:shd w:val="clear" w:color="auto" w:fill="E2EFD9"/>
          </w:tcPr>
          <w:p w14:paraId="03A69593" w14:textId="77777777" w:rsidR="00CC36CE" w:rsidRPr="001F67A1" w:rsidRDefault="00CC36CE" w:rsidP="009B6851">
            <w:pPr>
              <w:jc w:val="center"/>
              <w:rPr>
                <w:rFonts w:ascii="Montserrat" w:hAnsi="Montserrat" w:cs="Arial"/>
                <w:b/>
                <w:sz w:val="18"/>
                <w:szCs w:val="18"/>
              </w:rPr>
            </w:pPr>
            <w:r w:rsidRPr="001F67A1">
              <w:rPr>
                <w:rFonts w:ascii="Montserrat" w:hAnsi="Montserrat" w:cs="Arial"/>
                <w:b/>
                <w:sz w:val="18"/>
                <w:szCs w:val="18"/>
              </w:rPr>
              <w:t>DÍAS HÁBILES DE ASESORÍAS COMPLEMENTARIAS INTERSEMESTRALES</w:t>
            </w:r>
          </w:p>
        </w:tc>
      </w:tr>
      <w:tr w:rsidR="00CC36CE" w:rsidRPr="001F67A1" w14:paraId="5DB4B926" w14:textId="77777777" w:rsidTr="009B6851">
        <w:trPr>
          <w:jc w:val="center"/>
        </w:trPr>
        <w:tc>
          <w:tcPr>
            <w:tcW w:w="7477" w:type="dxa"/>
            <w:shd w:val="clear" w:color="auto" w:fill="FFFFFF" w:themeFill="background1"/>
          </w:tcPr>
          <w:p w14:paraId="24A6E7BB" w14:textId="77777777" w:rsidR="00CC36CE" w:rsidRPr="001F67A1" w:rsidRDefault="00CC36CE" w:rsidP="009B6851">
            <w:pPr>
              <w:jc w:val="center"/>
              <w:rPr>
                <w:rFonts w:ascii="Montserrat" w:hAnsi="Montserrat" w:cs="Arial"/>
                <w:sz w:val="18"/>
                <w:szCs w:val="18"/>
              </w:rPr>
            </w:pPr>
            <w:r w:rsidRPr="001F67A1">
              <w:rPr>
                <w:rFonts w:ascii="Montserrat" w:hAnsi="Montserrat" w:cs="Arial"/>
                <w:sz w:val="18"/>
                <w:szCs w:val="18"/>
              </w:rPr>
              <w:t>JULIO/AGOSTO</w:t>
            </w:r>
          </w:p>
        </w:tc>
        <w:tc>
          <w:tcPr>
            <w:tcW w:w="1237" w:type="dxa"/>
            <w:shd w:val="clear" w:color="auto" w:fill="auto"/>
          </w:tcPr>
          <w:p w14:paraId="3214A96E" w14:textId="77777777" w:rsidR="00CC36CE" w:rsidRPr="001F67A1" w:rsidRDefault="00CC36CE" w:rsidP="009B6851">
            <w:pPr>
              <w:pStyle w:val="Ttulo1"/>
              <w:numPr>
                <w:ilvl w:val="0"/>
                <w:numId w:val="0"/>
              </w:numPr>
              <w:rPr>
                <w:rFonts w:ascii="Montserrat" w:hAnsi="Montserrat" w:cs="Arial"/>
                <w:sz w:val="18"/>
                <w:szCs w:val="18"/>
              </w:rPr>
            </w:pPr>
            <w:r w:rsidRPr="001F67A1">
              <w:rPr>
                <w:rFonts w:ascii="Montserrat" w:hAnsi="Montserrat" w:cs="Arial"/>
                <w:sz w:val="18"/>
                <w:szCs w:val="18"/>
              </w:rPr>
              <w:t>TOTAL</w:t>
            </w:r>
          </w:p>
        </w:tc>
      </w:tr>
      <w:tr w:rsidR="00CC36CE" w:rsidRPr="001F67A1" w14:paraId="270D2538" w14:textId="77777777" w:rsidTr="009B6851">
        <w:trPr>
          <w:jc w:val="center"/>
        </w:trPr>
        <w:tc>
          <w:tcPr>
            <w:tcW w:w="7477" w:type="dxa"/>
            <w:shd w:val="clear" w:color="auto" w:fill="E2EFD9"/>
          </w:tcPr>
          <w:p w14:paraId="792FDEFD" w14:textId="3A353B4E" w:rsidR="00CC36CE" w:rsidRPr="001F67A1" w:rsidRDefault="003D5635" w:rsidP="009B6851">
            <w:pPr>
              <w:jc w:val="center"/>
              <w:rPr>
                <w:rFonts w:ascii="Montserrat" w:hAnsi="Montserrat" w:cs="Arial"/>
                <w:sz w:val="18"/>
                <w:szCs w:val="18"/>
              </w:rPr>
            </w:pPr>
            <w:r>
              <w:rPr>
                <w:rFonts w:ascii="Montserrat" w:hAnsi="Montserrat" w:cs="Arial"/>
                <w:sz w:val="18"/>
                <w:szCs w:val="18"/>
              </w:rPr>
              <w:t>2</w:t>
            </w:r>
            <w:r w:rsidR="00CC36CE" w:rsidRPr="001F67A1">
              <w:rPr>
                <w:rFonts w:ascii="Montserrat" w:hAnsi="Montserrat" w:cs="Arial"/>
                <w:sz w:val="18"/>
                <w:szCs w:val="18"/>
              </w:rPr>
              <w:t>5</w:t>
            </w:r>
          </w:p>
        </w:tc>
        <w:tc>
          <w:tcPr>
            <w:tcW w:w="1237" w:type="dxa"/>
            <w:shd w:val="clear" w:color="auto" w:fill="E2EFD9"/>
          </w:tcPr>
          <w:p w14:paraId="3C8A773D" w14:textId="77777777" w:rsidR="00CC36CE" w:rsidRPr="001F67A1" w:rsidRDefault="00CC36CE" w:rsidP="009B6851">
            <w:pPr>
              <w:jc w:val="center"/>
              <w:rPr>
                <w:rFonts w:ascii="Montserrat" w:hAnsi="Montserrat" w:cs="Arial"/>
                <w:b/>
                <w:bCs/>
                <w:sz w:val="18"/>
                <w:szCs w:val="18"/>
              </w:rPr>
            </w:pPr>
            <w:r w:rsidRPr="001F67A1">
              <w:rPr>
                <w:rFonts w:ascii="Montserrat" w:hAnsi="Montserrat" w:cs="Arial"/>
                <w:b/>
                <w:bCs/>
                <w:sz w:val="18"/>
                <w:szCs w:val="18"/>
              </w:rPr>
              <w:t>25</w:t>
            </w:r>
          </w:p>
        </w:tc>
      </w:tr>
    </w:tbl>
    <w:p w14:paraId="3E59A8D0" w14:textId="77777777" w:rsidR="00CC36CE" w:rsidRPr="001F67A1" w:rsidRDefault="00CC36CE" w:rsidP="00CC36CE">
      <w:pPr>
        <w:rPr>
          <w:rFonts w:ascii="Montserrat" w:hAnsi="Montserrat" w:cs="Arial"/>
          <w:b/>
          <w:sz w:val="18"/>
          <w:szCs w:val="18"/>
        </w:rPr>
      </w:pPr>
    </w:p>
    <w:tbl>
      <w:tblPr>
        <w:tblW w:w="0" w:type="auto"/>
        <w:jc w:val="center"/>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ook w:val="04A0" w:firstRow="1" w:lastRow="0" w:firstColumn="1" w:lastColumn="0" w:noHBand="0" w:noVBand="1"/>
      </w:tblPr>
      <w:tblGrid>
        <w:gridCol w:w="3419"/>
        <w:gridCol w:w="5168"/>
      </w:tblGrid>
      <w:tr w:rsidR="00CC36CE" w:rsidRPr="001F67A1" w14:paraId="1E30BE49" w14:textId="77777777" w:rsidTr="009B6851">
        <w:trPr>
          <w:jc w:val="center"/>
        </w:trPr>
        <w:tc>
          <w:tcPr>
            <w:tcW w:w="3419" w:type="dxa"/>
            <w:tcBorders>
              <w:top w:val="single" w:sz="4" w:space="0" w:color="70AD47"/>
              <w:left w:val="single" w:sz="4" w:space="0" w:color="70AD47"/>
              <w:bottom w:val="single" w:sz="4" w:space="0" w:color="70AD47"/>
              <w:right w:val="nil"/>
            </w:tcBorders>
            <w:shd w:val="clear" w:color="auto" w:fill="70AD47"/>
          </w:tcPr>
          <w:p w14:paraId="10AE1ABE" w14:textId="77777777" w:rsidR="00CC36CE" w:rsidRPr="001F67A1" w:rsidRDefault="00CC36CE" w:rsidP="009B6851">
            <w:pPr>
              <w:jc w:val="center"/>
              <w:rPr>
                <w:rFonts w:ascii="Montserrat" w:hAnsi="Montserrat" w:cs="Arial"/>
                <w:b/>
                <w:bCs/>
                <w:sz w:val="18"/>
                <w:szCs w:val="18"/>
              </w:rPr>
            </w:pPr>
            <w:r w:rsidRPr="001F67A1">
              <w:rPr>
                <w:rFonts w:ascii="Montserrat" w:hAnsi="Montserrat" w:cs="Arial"/>
                <w:b/>
                <w:sz w:val="18"/>
                <w:szCs w:val="18"/>
              </w:rPr>
              <w:br w:type="page"/>
            </w:r>
            <w:r w:rsidRPr="001F67A1">
              <w:rPr>
                <w:rFonts w:ascii="Montserrat" w:hAnsi="Montserrat" w:cs="Arial"/>
                <w:b/>
                <w:bCs/>
                <w:sz w:val="18"/>
                <w:szCs w:val="18"/>
              </w:rPr>
              <w:t>ACTIVIDAD</w:t>
            </w:r>
          </w:p>
        </w:tc>
        <w:tc>
          <w:tcPr>
            <w:tcW w:w="5168" w:type="dxa"/>
            <w:tcBorders>
              <w:top w:val="single" w:sz="4" w:space="0" w:color="70AD47"/>
              <w:left w:val="nil"/>
              <w:bottom w:val="single" w:sz="4" w:space="0" w:color="70AD47"/>
              <w:right w:val="single" w:sz="4" w:space="0" w:color="70AD47"/>
            </w:tcBorders>
            <w:shd w:val="clear" w:color="auto" w:fill="70AD47"/>
          </w:tcPr>
          <w:p w14:paraId="0244A313" w14:textId="77777777" w:rsidR="00CC36CE" w:rsidRPr="001F67A1" w:rsidRDefault="00CC36CE" w:rsidP="009B6851">
            <w:pPr>
              <w:jc w:val="center"/>
              <w:rPr>
                <w:rFonts w:ascii="Montserrat" w:hAnsi="Montserrat" w:cs="Arial"/>
                <w:b/>
                <w:bCs/>
                <w:sz w:val="18"/>
                <w:szCs w:val="18"/>
              </w:rPr>
            </w:pPr>
            <w:r w:rsidRPr="001F67A1">
              <w:rPr>
                <w:rFonts w:ascii="Montserrat" w:hAnsi="Montserrat" w:cs="Arial"/>
                <w:b/>
                <w:bCs/>
                <w:sz w:val="18"/>
                <w:szCs w:val="18"/>
              </w:rPr>
              <w:t>FECHA/PERIODO</w:t>
            </w:r>
          </w:p>
        </w:tc>
      </w:tr>
      <w:tr w:rsidR="00CC36CE" w:rsidRPr="001F67A1" w14:paraId="3DE4FF01" w14:textId="77777777" w:rsidTr="009B6851">
        <w:trPr>
          <w:trHeight w:val="465"/>
          <w:jc w:val="center"/>
        </w:trPr>
        <w:tc>
          <w:tcPr>
            <w:tcW w:w="3419" w:type="dxa"/>
            <w:shd w:val="clear" w:color="auto" w:fill="E2EFD9" w:themeFill="accent6" w:themeFillTint="33"/>
          </w:tcPr>
          <w:p w14:paraId="4F00BAB5" w14:textId="77777777" w:rsidR="00CC36CE" w:rsidRPr="001F67A1" w:rsidRDefault="00CC36CE" w:rsidP="009B6851">
            <w:pPr>
              <w:jc w:val="both"/>
              <w:rPr>
                <w:rFonts w:ascii="Montserrat" w:hAnsi="Montserrat" w:cs="Arial"/>
                <w:b/>
                <w:bCs/>
                <w:sz w:val="18"/>
                <w:szCs w:val="18"/>
                <w:highlight w:val="yellow"/>
              </w:rPr>
            </w:pPr>
            <w:r w:rsidRPr="001F67A1">
              <w:rPr>
                <w:rFonts w:ascii="Montserrat" w:hAnsi="Montserrat" w:cs="Arial"/>
                <w:b/>
                <w:bCs/>
                <w:sz w:val="18"/>
                <w:szCs w:val="18"/>
              </w:rPr>
              <w:t>Reinscripción</w:t>
            </w:r>
          </w:p>
        </w:tc>
        <w:tc>
          <w:tcPr>
            <w:tcW w:w="5168" w:type="dxa"/>
            <w:shd w:val="clear" w:color="auto" w:fill="E2EFD9" w:themeFill="accent6" w:themeFillTint="33"/>
          </w:tcPr>
          <w:p w14:paraId="6A078778" w14:textId="7E6A1042" w:rsidR="00CC36CE" w:rsidRPr="001F67A1" w:rsidRDefault="00CC36CE" w:rsidP="009B6851">
            <w:pPr>
              <w:jc w:val="both"/>
              <w:rPr>
                <w:rFonts w:ascii="Montserrat" w:hAnsi="Montserrat" w:cs="Arial"/>
                <w:sz w:val="18"/>
                <w:szCs w:val="18"/>
              </w:rPr>
            </w:pPr>
            <w:r w:rsidRPr="001F67A1">
              <w:rPr>
                <w:rFonts w:ascii="Montserrat" w:hAnsi="Montserrat" w:cs="Arial"/>
                <w:sz w:val="18"/>
                <w:szCs w:val="18"/>
              </w:rPr>
              <w:t xml:space="preserve">Del </w:t>
            </w:r>
            <w:r w:rsidR="004074E9">
              <w:rPr>
                <w:rFonts w:ascii="Montserrat" w:hAnsi="Montserrat" w:cs="Arial"/>
                <w:sz w:val="18"/>
                <w:szCs w:val="18"/>
              </w:rPr>
              <w:t>0</w:t>
            </w:r>
            <w:r w:rsidR="00112097">
              <w:rPr>
                <w:rFonts w:ascii="Montserrat" w:hAnsi="Montserrat" w:cs="Arial"/>
                <w:sz w:val="18"/>
                <w:szCs w:val="18"/>
              </w:rPr>
              <w:t>3</w:t>
            </w:r>
            <w:r w:rsidRPr="001F67A1">
              <w:rPr>
                <w:rFonts w:ascii="Montserrat" w:hAnsi="Montserrat" w:cs="Arial"/>
                <w:sz w:val="18"/>
                <w:szCs w:val="18"/>
              </w:rPr>
              <w:t xml:space="preserve"> de </w:t>
            </w:r>
            <w:r w:rsidR="004074E9">
              <w:rPr>
                <w:rFonts w:ascii="Montserrat" w:hAnsi="Montserrat" w:cs="Arial"/>
                <w:sz w:val="18"/>
                <w:szCs w:val="18"/>
              </w:rPr>
              <w:t xml:space="preserve">febrero </w:t>
            </w:r>
            <w:r w:rsidRPr="001F67A1">
              <w:rPr>
                <w:rFonts w:ascii="Montserrat" w:hAnsi="Montserrat" w:cs="Arial"/>
                <w:sz w:val="18"/>
                <w:szCs w:val="18"/>
              </w:rPr>
              <w:t>al</w:t>
            </w:r>
            <w:r w:rsidR="007A5332">
              <w:rPr>
                <w:rFonts w:ascii="Montserrat" w:hAnsi="Montserrat" w:cs="Arial"/>
                <w:sz w:val="18"/>
                <w:szCs w:val="18"/>
              </w:rPr>
              <w:t xml:space="preserve"> 27 de febrero</w:t>
            </w:r>
            <w:r w:rsidRPr="007A5332">
              <w:rPr>
                <w:rFonts w:ascii="Montserrat" w:hAnsi="Montserrat" w:cs="Arial"/>
                <w:sz w:val="18"/>
                <w:szCs w:val="18"/>
              </w:rPr>
              <w:t xml:space="preserve"> 2026</w:t>
            </w:r>
            <w:r w:rsidR="007A5332">
              <w:rPr>
                <w:rFonts w:ascii="Montserrat" w:hAnsi="Montserrat" w:cs="Arial"/>
                <w:sz w:val="18"/>
                <w:szCs w:val="18"/>
              </w:rPr>
              <w:t>.</w:t>
            </w:r>
          </w:p>
        </w:tc>
      </w:tr>
      <w:tr w:rsidR="00CC36CE" w:rsidRPr="001F67A1" w14:paraId="4C19287F" w14:textId="77777777" w:rsidTr="009B6851">
        <w:trPr>
          <w:trHeight w:val="465"/>
          <w:jc w:val="center"/>
        </w:trPr>
        <w:tc>
          <w:tcPr>
            <w:tcW w:w="3419" w:type="dxa"/>
            <w:shd w:val="clear" w:color="auto" w:fill="FFFFFF" w:themeFill="background1"/>
          </w:tcPr>
          <w:p w14:paraId="15179F3C" w14:textId="77777777" w:rsidR="00CC36CE" w:rsidRPr="001F67A1" w:rsidRDefault="00CC36CE" w:rsidP="009B6851">
            <w:pPr>
              <w:jc w:val="both"/>
              <w:rPr>
                <w:rFonts w:ascii="Montserrat" w:hAnsi="Montserrat" w:cs="Arial"/>
                <w:b/>
                <w:bCs/>
                <w:sz w:val="18"/>
                <w:szCs w:val="18"/>
              </w:rPr>
            </w:pPr>
            <w:r w:rsidRPr="001F67A1">
              <w:rPr>
                <w:rFonts w:ascii="Montserrat" w:hAnsi="Montserrat" w:cs="Arial"/>
                <w:b/>
                <w:bCs/>
                <w:sz w:val="18"/>
                <w:szCs w:val="18"/>
              </w:rPr>
              <w:t>Jornada de Reforzamiento</w:t>
            </w:r>
          </w:p>
        </w:tc>
        <w:tc>
          <w:tcPr>
            <w:tcW w:w="5168" w:type="dxa"/>
            <w:shd w:val="clear" w:color="auto" w:fill="FFFFFF" w:themeFill="background1"/>
          </w:tcPr>
          <w:p w14:paraId="46447A6B" w14:textId="4F45C20F" w:rsidR="00CC36CE" w:rsidRPr="001F67A1" w:rsidRDefault="00CC36CE" w:rsidP="009B6851">
            <w:pPr>
              <w:jc w:val="both"/>
              <w:rPr>
                <w:rFonts w:ascii="Montserrat" w:hAnsi="Montserrat" w:cs="Arial"/>
                <w:sz w:val="18"/>
                <w:szCs w:val="18"/>
              </w:rPr>
            </w:pPr>
            <w:r w:rsidRPr="001F67A1">
              <w:rPr>
                <w:rFonts w:ascii="Montserrat" w:hAnsi="Montserrat" w:cs="Arial"/>
                <w:sz w:val="18"/>
                <w:szCs w:val="18"/>
              </w:rPr>
              <w:t xml:space="preserve">Del </w:t>
            </w:r>
            <w:r w:rsidR="00112097">
              <w:rPr>
                <w:rFonts w:ascii="Montserrat" w:hAnsi="Montserrat" w:cs="Arial"/>
                <w:sz w:val="18"/>
                <w:szCs w:val="18"/>
              </w:rPr>
              <w:t>09</w:t>
            </w:r>
            <w:r w:rsidRPr="001F67A1">
              <w:rPr>
                <w:rFonts w:ascii="Montserrat" w:hAnsi="Montserrat" w:cs="Arial"/>
                <w:sz w:val="18"/>
                <w:szCs w:val="18"/>
              </w:rPr>
              <w:t xml:space="preserve"> al </w:t>
            </w:r>
            <w:r w:rsidR="00112097">
              <w:rPr>
                <w:rFonts w:ascii="Montserrat" w:hAnsi="Montserrat" w:cs="Arial"/>
                <w:sz w:val="18"/>
                <w:szCs w:val="18"/>
              </w:rPr>
              <w:t>13</w:t>
            </w:r>
            <w:r w:rsidRPr="001F67A1">
              <w:rPr>
                <w:rFonts w:ascii="Montserrat" w:hAnsi="Montserrat" w:cs="Arial"/>
                <w:sz w:val="18"/>
                <w:szCs w:val="18"/>
              </w:rPr>
              <w:t xml:space="preserve"> de febrero de 2026</w:t>
            </w:r>
          </w:p>
        </w:tc>
      </w:tr>
      <w:tr w:rsidR="00CC36CE" w:rsidRPr="001F67A1" w14:paraId="64446240" w14:textId="77777777" w:rsidTr="009B6851">
        <w:trPr>
          <w:trHeight w:val="465"/>
          <w:jc w:val="center"/>
        </w:trPr>
        <w:tc>
          <w:tcPr>
            <w:tcW w:w="3419" w:type="dxa"/>
            <w:shd w:val="clear" w:color="auto" w:fill="E2EFD9" w:themeFill="accent6" w:themeFillTint="33"/>
          </w:tcPr>
          <w:p w14:paraId="7C3370DE" w14:textId="77777777" w:rsidR="00CC36CE" w:rsidRPr="001F67A1" w:rsidRDefault="00CC36CE" w:rsidP="009B6851">
            <w:pPr>
              <w:jc w:val="both"/>
              <w:rPr>
                <w:rFonts w:ascii="Montserrat" w:hAnsi="Montserrat" w:cs="Arial"/>
                <w:b/>
                <w:bCs/>
                <w:sz w:val="18"/>
                <w:szCs w:val="18"/>
              </w:rPr>
            </w:pPr>
            <w:r w:rsidRPr="001F67A1">
              <w:rPr>
                <w:rFonts w:ascii="Montserrat" w:hAnsi="Montserrat" w:cs="Arial"/>
                <w:b/>
                <w:bCs/>
                <w:sz w:val="18"/>
                <w:szCs w:val="18"/>
              </w:rPr>
              <w:t>Inicio de cursos</w:t>
            </w:r>
          </w:p>
        </w:tc>
        <w:tc>
          <w:tcPr>
            <w:tcW w:w="5168" w:type="dxa"/>
            <w:shd w:val="clear" w:color="auto" w:fill="E2EFD9" w:themeFill="accent6" w:themeFillTint="33"/>
          </w:tcPr>
          <w:p w14:paraId="5C7DE198" w14:textId="1F1D4D4D" w:rsidR="00CC36CE" w:rsidRPr="001F67A1" w:rsidRDefault="00112097" w:rsidP="009B6851">
            <w:pPr>
              <w:jc w:val="both"/>
              <w:rPr>
                <w:rFonts w:ascii="Montserrat" w:hAnsi="Montserrat" w:cs="Arial"/>
                <w:sz w:val="18"/>
                <w:szCs w:val="18"/>
              </w:rPr>
            </w:pPr>
            <w:r>
              <w:rPr>
                <w:rFonts w:ascii="Montserrat" w:hAnsi="Montserrat" w:cs="Arial"/>
                <w:sz w:val="18"/>
                <w:szCs w:val="18"/>
              </w:rPr>
              <w:t>16</w:t>
            </w:r>
            <w:r w:rsidR="00CC36CE" w:rsidRPr="001F67A1">
              <w:rPr>
                <w:rFonts w:ascii="Montserrat" w:hAnsi="Montserrat" w:cs="Arial"/>
                <w:sz w:val="18"/>
                <w:szCs w:val="18"/>
              </w:rPr>
              <w:t xml:space="preserve"> de febrero de 2026</w:t>
            </w:r>
          </w:p>
        </w:tc>
      </w:tr>
      <w:tr w:rsidR="00CC36CE" w:rsidRPr="001F67A1" w14:paraId="280D5540" w14:textId="77777777" w:rsidTr="009B6851">
        <w:trPr>
          <w:jc w:val="center"/>
        </w:trPr>
        <w:tc>
          <w:tcPr>
            <w:tcW w:w="3419" w:type="dxa"/>
            <w:vMerge w:val="restart"/>
            <w:shd w:val="clear" w:color="auto" w:fill="FFFFFF" w:themeFill="background1"/>
          </w:tcPr>
          <w:p w14:paraId="2E7A2FE1" w14:textId="77777777" w:rsidR="00CC36CE" w:rsidRPr="001F67A1" w:rsidRDefault="00CC36CE" w:rsidP="009B6851">
            <w:pPr>
              <w:jc w:val="both"/>
              <w:rPr>
                <w:rFonts w:ascii="Montserrat" w:hAnsi="Montserrat" w:cs="Arial"/>
                <w:b/>
                <w:bCs/>
                <w:sz w:val="18"/>
                <w:szCs w:val="18"/>
              </w:rPr>
            </w:pPr>
            <w:r w:rsidRPr="001F67A1">
              <w:rPr>
                <w:rFonts w:ascii="Montserrat" w:hAnsi="Montserrat" w:cs="Arial"/>
                <w:b/>
                <w:bCs/>
                <w:sz w:val="18"/>
                <w:szCs w:val="18"/>
              </w:rPr>
              <w:t>Corte de seguimiento al aprovechamiento académico</w:t>
            </w:r>
          </w:p>
        </w:tc>
        <w:tc>
          <w:tcPr>
            <w:tcW w:w="5168" w:type="dxa"/>
            <w:shd w:val="clear" w:color="auto" w:fill="FFFFFF" w:themeFill="background1"/>
          </w:tcPr>
          <w:p w14:paraId="208BA388" w14:textId="6B469743" w:rsidR="00CC36CE" w:rsidRPr="001F67A1" w:rsidRDefault="003D2529" w:rsidP="009B6851">
            <w:pPr>
              <w:jc w:val="both"/>
              <w:rPr>
                <w:rFonts w:ascii="Montserrat" w:hAnsi="Montserrat" w:cs="Arial"/>
                <w:sz w:val="18"/>
                <w:szCs w:val="18"/>
              </w:rPr>
            </w:pPr>
            <w:r>
              <w:rPr>
                <w:rFonts w:ascii="Montserrat" w:hAnsi="Montserrat" w:cs="Arial"/>
                <w:sz w:val="18"/>
                <w:szCs w:val="18"/>
              </w:rPr>
              <w:t>24</w:t>
            </w:r>
            <w:r w:rsidR="00CC36CE" w:rsidRPr="001F67A1">
              <w:rPr>
                <w:rFonts w:ascii="Montserrat" w:hAnsi="Montserrat" w:cs="Arial"/>
                <w:sz w:val="18"/>
                <w:szCs w:val="18"/>
              </w:rPr>
              <w:t xml:space="preserve"> de abril de 2026</w:t>
            </w:r>
          </w:p>
        </w:tc>
      </w:tr>
      <w:tr w:rsidR="00CC36CE" w:rsidRPr="001F67A1" w14:paraId="4141705C" w14:textId="77777777" w:rsidTr="009B6851">
        <w:trPr>
          <w:trHeight w:val="318"/>
          <w:jc w:val="center"/>
        </w:trPr>
        <w:tc>
          <w:tcPr>
            <w:tcW w:w="3419" w:type="dxa"/>
            <w:vMerge/>
            <w:shd w:val="clear" w:color="auto" w:fill="E2EFD9"/>
          </w:tcPr>
          <w:p w14:paraId="228C3E9C" w14:textId="77777777" w:rsidR="00CC36CE" w:rsidRPr="001F67A1" w:rsidRDefault="00CC36CE" w:rsidP="009B6851">
            <w:pPr>
              <w:jc w:val="both"/>
              <w:rPr>
                <w:rFonts w:ascii="Montserrat" w:hAnsi="Montserrat" w:cs="Arial"/>
                <w:b/>
                <w:bCs/>
                <w:sz w:val="18"/>
                <w:szCs w:val="18"/>
              </w:rPr>
            </w:pPr>
          </w:p>
        </w:tc>
        <w:tc>
          <w:tcPr>
            <w:tcW w:w="5168" w:type="dxa"/>
            <w:shd w:val="clear" w:color="auto" w:fill="FFFFFF" w:themeFill="background1"/>
          </w:tcPr>
          <w:p w14:paraId="794AAFA6" w14:textId="04162342" w:rsidR="00CC36CE" w:rsidRPr="001F67A1" w:rsidRDefault="00913706" w:rsidP="009B6851">
            <w:pPr>
              <w:jc w:val="both"/>
              <w:rPr>
                <w:rFonts w:ascii="Montserrat" w:hAnsi="Montserrat" w:cs="Arial"/>
                <w:sz w:val="18"/>
                <w:szCs w:val="18"/>
              </w:rPr>
            </w:pPr>
            <w:r>
              <w:rPr>
                <w:rFonts w:ascii="Montserrat" w:hAnsi="Montserrat" w:cs="Arial"/>
                <w:sz w:val="18"/>
                <w:szCs w:val="18"/>
              </w:rPr>
              <w:t>29</w:t>
            </w:r>
            <w:r w:rsidR="00CC36CE" w:rsidRPr="001F67A1">
              <w:rPr>
                <w:rFonts w:ascii="Montserrat" w:hAnsi="Montserrat" w:cs="Arial"/>
                <w:sz w:val="18"/>
                <w:szCs w:val="18"/>
              </w:rPr>
              <w:t xml:space="preserve"> de </w:t>
            </w:r>
            <w:r>
              <w:rPr>
                <w:rFonts w:ascii="Montserrat" w:hAnsi="Montserrat" w:cs="Arial"/>
                <w:sz w:val="18"/>
                <w:szCs w:val="18"/>
              </w:rPr>
              <w:t>mayo</w:t>
            </w:r>
            <w:r w:rsidR="00AA7E1D">
              <w:rPr>
                <w:rFonts w:ascii="Montserrat" w:hAnsi="Montserrat" w:cs="Arial"/>
                <w:sz w:val="18"/>
                <w:szCs w:val="18"/>
              </w:rPr>
              <w:t xml:space="preserve"> </w:t>
            </w:r>
            <w:r w:rsidR="00CC36CE" w:rsidRPr="001F67A1">
              <w:rPr>
                <w:rFonts w:ascii="Montserrat" w:hAnsi="Montserrat" w:cs="Arial"/>
                <w:sz w:val="18"/>
                <w:szCs w:val="18"/>
              </w:rPr>
              <w:t>de 2026</w:t>
            </w:r>
          </w:p>
        </w:tc>
      </w:tr>
      <w:tr w:rsidR="00CC36CE" w:rsidRPr="001F67A1" w14:paraId="6E994E83" w14:textId="77777777" w:rsidTr="009B6851">
        <w:trPr>
          <w:trHeight w:val="413"/>
          <w:jc w:val="center"/>
        </w:trPr>
        <w:tc>
          <w:tcPr>
            <w:tcW w:w="3419" w:type="dxa"/>
            <w:shd w:val="clear" w:color="auto" w:fill="E2EFD9" w:themeFill="accent6" w:themeFillTint="33"/>
          </w:tcPr>
          <w:p w14:paraId="06805969" w14:textId="77777777" w:rsidR="00CC36CE" w:rsidRPr="001F67A1" w:rsidRDefault="00CC36CE" w:rsidP="009B6851">
            <w:pPr>
              <w:jc w:val="both"/>
              <w:rPr>
                <w:rFonts w:ascii="Montserrat" w:hAnsi="Montserrat" w:cs="Arial"/>
                <w:b/>
                <w:bCs/>
                <w:sz w:val="18"/>
                <w:szCs w:val="18"/>
              </w:rPr>
            </w:pPr>
            <w:r w:rsidRPr="001F67A1">
              <w:rPr>
                <w:rFonts w:ascii="Montserrat" w:hAnsi="Montserrat" w:cs="Arial"/>
                <w:b/>
                <w:bCs/>
                <w:sz w:val="18"/>
                <w:szCs w:val="18"/>
              </w:rPr>
              <w:t>Fin de cursos</w:t>
            </w:r>
          </w:p>
        </w:tc>
        <w:tc>
          <w:tcPr>
            <w:tcW w:w="5168" w:type="dxa"/>
            <w:shd w:val="clear" w:color="auto" w:fill="E2EFD9" w:themeFill="accent6" w:themeFillTint="33"/>
          </w:tcPr>
          <w:p w14:paraId="04F2B869" w14:textId="136F8C21" w:rsidR="00CC36CE" w:rsidRPr="001F67A1" w:rsidRDefault="005D592B" w:rsidP="009B6851">
            <w:pPr>
              <w:jc w:val="both"/>
              <w:rPr>
                <w:rFonts w:ascii="Montserrat" w:hAnsi="Montserrat" w:cs="Arial"/>
                <w:sz w:val="18"/>
                <w:szCs w:val="18"/>
              </w:rPr>
            </w:pPr>
            <w:r>
              <w:rPr>
                <w:rFonts w:ascii="Montserrat" w:hAnsi="Montserrat" w:cs="Arial"/>
                <w:sz w:val="18"/>
                <w:szCs w:val="18"/>
              </w:rPr>
              <w:t>03</w:t>
            </w:r>
            <w:r w:rsidR="00CC36CE" w:rsidRPr="001F67A1">
              <w:rPr>
                <w:rFonts w:ascii="Montserrat" w:hAnsi="Montserrat" w:cs="Arial"/>
                <w:sz w:val="18"/>
                <w:szCs w:val="18"/>
              </w:rPr>
              <w:t xml:space="preserve"> de julio de 2026</w:t>
            </w:r>
            <w:r w:rsidR="003D63A5">
              <w:rPr>
                <w:rFonts w:ascii="Montserrat" w:hAnsi="Montserrat" w:cs="Arial"/>
                <w:sz w:val="18"/>
                <w:szCs w:val="18"/>
              </w:rPr>
              <w:t>.</w:t>
            </w:r>
          </w:p>
        </w:tc>
      </w:tr>
      <w:tr w:rsidR="00CC36CE" w:rsidRPr="001F67A1" w14:paraId="6A9F6C19" w14:textId="77777777" w:rsidTr="009B6851">
        <w:trPr>
          <w:trHeight w:val="627"/>
          <w:jc w:val="center"/>
        </w:trPr>
        <w:tc>
          <w:tcPr>
            <w:tcW w:w="3419" w:type="dxa"/>
            <w:shd w:val="clear" w:color="auto" w:fill="FFFFFF" w:themeFill="background1"/>
          </w:tcPr>
          <w:p w14:paraId="0A65E48A" w14:textId="77777777" w:rsidR="00CC36CE" w:rsidRPr="001F67A1" w:rsidRDefault="00CC36CE" w:rsidP="009B6851">
            <w:pPr>
              <w:jc w:val="both"/>
              <w:rPr>
                <w:rFonts w:ascii="Montserrat" w:hAnsi="Montserrat" w:cs="Arial"/>
                <w:b/>
                <w:bCs/>
                <w:sz w:val="18"/>
                <w:szCs w:val="18"/>
              </w:rPr>
            </w:pPr>
            <w:r w:rsidRPr="001F67A1">
              <w:rPr>
                <w:rFonts w:ascii="Montserrat" w:hAnsi="Montserrat" w:cs="Arial"/>
                <w:b/>
                <w:bCs/>
                <w:sz w:val="18"/>
                <w:szCs w:val="18"/>
              </w:rPr>
              <w:t>Asesorías complementarias intersemestrales</w:t>
            </w:r>
          </w:p>
        </w:tc>
        <w:tc>
          <w:tcPr>
            <w:tcW w:w="5168" w:type="dxa"/>
            <w:shd w:val="clear" w:color="auto" w:fill="FFFFFF" w:themeFill="background1"/>
          </w:tcPr>
          <w:p w14:paraId="01FD39CF" w14:textId="33B41153" w:rsidR="00CC36CE" w:rsidRPr="001F67A1" w:rsidRDefault="00CC36CE" w:rsidP="009B6851">
            <w:pPr>
              <w:jc w:val="both"/>
              <w:rPr>
                <w:rFonts w:ascii="Montserrat" w:hAnsi="Montserrat" w:cs="Arial"/>
                <w:sz w:val="18"/>
                <w:szCs w:val="18"/>
              </w:rPr>
            </w:pPr>
            <w:r w:rsidRPr="001F67A1">
              <w:rPr>
                <w:rFonts w:ascii="Montserrat" w:hAnsi="Montserrat" w:cs="Arial"/>
                <w:sz w:val="18"/>
                <w:szCs w:val="18"/>
              </w:rPr>
              <w:t xml:space="preserve">Del </w:t>
            </w:r>
            <w:r w:rsidR="0057192E">
              <w:rPr>
                <w:rFonts w:ascii="Montserrat" w:hAnsi="Montserrat" w:cs="Arial"/>
                <w:sz w:val="18"/>
                <w:szCs w:val="18"/>
              </w:rPr>
              <w:t>06</w:t>
            </w:r>
            <w:r w:rsidRPr="001F67A1">
              <w:rPr>
                <w:rFonts w:ascii="Montserrat" w:hAnsi="Montserrat" w:cs="Arial"/>
                <w:sz w:val="18"/>
                <w:szCs w:val="18"/>
              </w:rPr>
              <w:t xml:space="preserve"> </w:t>
            </w:r>
            <w:r w:rsidR="005D3674">
              <w:rPr>
                <w:rFonts w:ascii="Montserrat" w:hAnsi="Montserrat" w:cs="Arial"/>
                <w:sz w:val="18"/>
                <w:szCs w:val="18"/>
              </w:rPr>
              <w:t xml:space="preserve">de julio </w:t>
            </w:r>
            <w:r w:rsidR="00A93537">
              <w:rPr>
                <w:rFonts w:ascii="Montserrat" w:hAnsi="Montserrat" w:cs="Arial"/>
                <w:sz w:val="18"/>
                <w:szCs w:val="18"/>
              </w:rPr>
              <w:t xml:space="preserve">al </w:t>
            </w:r>
            <w:r w:rsidR="006C54DA">
              <w:rPr>
                <w:rFonts w:ascii="Montserrat" w:hAnsi="Montserrat" w:cs="Arial"/>
                <w:sz w:val="18"/>
                <w:szCs w:val="18"/>
              </w:rPr>
              <w:t>07</w:t>
            </w:r>
            <w:r w:rsidRPr="001F67A1">
              <w:rPr>
                <w:rFonts w:ascii="Montserrat" w:hAnsi="Montserrat" w:cs="Arial"/>
                <w:sz w:val="18"/>
                <w:szCs w:val="18"/>
              </w:rPr>
              <w:t xml:space="preserve"> de agosto de 2026</w:t>
            </w:r>
          </w:p>
        </w:tc>
      </w:tr>
      <w:tr w:rsidR="00CC36CE" w:rsidRPr="001F67A1" w14:paraId="38C06C05" w14:textId="77777777" w:rsidTr="009B6851">
        <w:trPr>
          <w:jc w:val="center"/>
        </w:trPr>
        <w:tc>
          <w:tcPr>
            <w:tcW w:w="3419" w:type="dxa"/>
            <w:shd w:val="clear" w:color="auto" w:fill="E2EFD9" w:themeFill="accent6" w:themeFillTint="33"/>
          </w:tcPr>
          <w:p w14:paraId="0102FA3E" w14:textId="77777777" w:rsidR="00CC36CE" w:rsidRPr="001F67A1" w:rsidRDefault="00CC36CE" w:rsidP="009B6851">
            <w:pPr>
              <w:jc w:val="both"/>
              <w:rPr>
                <w:rFonts w:ascii="Montserrat" w:hAnsi="Montserrat" w:cs="Arial"/>
                <w:b/>
                <w:bCs/>
                <w:sz w:val="18"/>
                <w:szCs w:val="18"/>
              </w:rPr>
            </w:pPr>
            <w:r w:rsidRPr="001F67A1">
              <w:rPr>
                <w:rFonts w:ascii="Montserrat" w:hAnsi="Montserrat" w:cs="Arial"/>
                <w:b/>
                <w:bCs/>
                <w:sz w:val="18"/>
                <w:szCs w:val="18"/>
              </w:rPr>
              <w:t>Asesorías complementarias semestrales</w:t>
            </w:r>
          </w:p>
        </w:tc>
        <w:tc>
          <w:tcPr>
            <w:tcW w:w="5168" w:type="dxa"/>
            <w:shd w:val="clear" w:color="auto" w:fill="E2EFD9" w:themeFill="accent6" w:themeFillTint="33"/>
          </w:tcPr>
          <w:p w14:paraId="6A46CA01" w14:textId="77777777" w:rsidR="00CC36CE" w:rsidRPr="001F67A1" w:rsidRDefault="00CC36CE" w:rsidP="009B6851">
            <w:pPr>
              <w:jc w:val="both"/>
              <w:rPr>
                <w:rFonts w:ascii="Montserrat" w:hAnsi="Montserrat" w:cs="Arial"/>
                <w:sz w:val="18"/>
                <w:szCs w:val="18"/>
              </w:rPr>
            </w:pPr>
            <w:r w:rsidRPr="001F67A1">
              <w:rPr>
                <w:rFonts w:ascii="Montserrat" w:hAnsi="Montserrat" w:cs="Arial"/>
                <w:sz w:val="18"/>
                <w:szCs w:val="18"/>
              </w:rPr>
              <w:t>Se podrán aplicar durante todo el ciclo escolar</w:t>
            </w:r>
          </w:p>
        </w:tc>
      </w:tr>
      <w:tr w:rsidR="00CC36CE" w:rsidRPr="001F67A1" w14:paraId="37A61A73" w14:textId="77777777" w:rsidTr="009B6851">
        <w:trPr>
          <w:trHeight w:val="372"/>
          <w:jc w:val="center"/>
        </w:trPr>
        <w:tc>
          <w:tcPr>
            <w:tcW w:w="3419" w:type="dxa"/>
            <w:shd w:val="clear" w:color="auto" w:fill="FFFFFF" w:themeFill="background1"/>
          </w:tcPr>
          <w:p w14:paraId="48FCD116" w14:textId="77777777" w:rsidR="00CC36CE" w:rsidRPr="001F67A1" w:rsidRDefault="00CC36CE" w:rsidP="009B6851">
            <w:pPr>
              <w:jc w:val="both"/>
              <w:rPr>
                <w:rFonts w:ascii="Montserrat" w:hAnsi="Montserrat" w:cs="Arial"/>
                <w:b/>
                <w:bCs/>
                <w:sz w:val="18"/>
                <w:szCs w:val="18"/>
              </w:rPr>
            </w:pPr>
            <w:r w:rsidRPr="001F67A1">
              <w:rPr>
                <w:rFonts w:ascii="Montserrat" w:hAnsi="Montserrat" w:cs="Arial"/>
                <w:b/>
                <w:bCs/>
                <w:sz w:val="18"/>
                <w:szCs w:val="18"/>
              </w:rPr>
              <w:t>Periodo vacacional</w:t>
            </w:r>
          </w:p>
        </w:tc>
        <w:tc>
          <w:tcPr>
            <w:tcW w:w="5168" w:type="dxa"/>
            <w:shd w:val="clear" w:color="auto" w:fill="FFFFFF" w:themeFill="background1"/>
          </w:tcPr>
          <w:p w14:paraId="25EE0798" w14:textId="77777777" w:rsidR="00CC36CE" w:rsidRPr="001F67A1" w:rsidRDefault="00CC36CE" w:rsidP="009B6851">
            <w:pPr>
              <w:jc w:val="both"/>
              <w:rPr>
                <w:rFonts w:ascii="Montserrat" w:hAnsi="Montserrat" w:cs="Arial"/>
                <w:sz w:val="18"/>
                <w:szCs w:val="18"/>
              </w:rPr>
            </w:pPr>
            <w:r w:rsidRPr="001F67A1">
              <w:rPr>
                <w:rFonts w:ascii="Montserrat" w:hAnsi="Montserrat" w:cs="Arial"/>
                <w:sz w:val="18"/>
                <w:szCs w:val="18"/>
              </w:rPr>
              <w:t>Del 30 de marzo al 10 de abril de 2026</w:t>
            </w:r>
          </w:p>
        </w:tc>
      </w:tr>
      <w:tr w:rsidR="00CC36CE" w:rsidRPr="001F67A1" w14:paraId="0130C1D3" w14:textId="77777777" w:rsidTr="009B6851">
        <w:trPr>
          <w:jc w:val="center"/>
        </w:trPr>
        <w:tc>
          <w:tcPr>
            <w:tcW w:w="3419" w:type="dxa"/>
            <w:shd w:val="clear" w:color="auto" w:fill="E2EFD9" w:themeFill="accent6" w:themeFillTint="33"/>
          </w:tcPr>
          <w:p w14:paraId="7A518B82" w14:textId="77777777" w:rsidR="00CC36CE" w:rsidRPr="001F67A1" w:rsidRDefault="00CC36CE" w:rsidP="009B6851">
            <w:pPr>
              <w:jc w:val="both"/>
              <w:rPr>
                <w:rFonts w:ascii="Montserrat" w:hAnsi="Montserrat" w:cs="Arial"/>
                <w:b/>
                <w:bCs/>
                <w:sz w:val="18"/>
                <w:szCs w:val="18"/>
              </w:rPr>
            </w:pPr>
            <w:r w:rsidRPr="001F67A1">
              <w:rPr>
                <w:rFonts w:ascii="Montserrat" w:hAnsi="Montserrat" w:cs="Arial"/>
                <w:b/>
                <w:bCs/>
                <w:sz w:val="18"/>
                <w:szCs w:val="18"/>
              </w:rPr>
              <w:t>Días de descanso obligatorio</w:t>
            </w:r>
          </w:p>
        </w:tc>
        <w:tc>
          <w:tcPr>
            <w:tcW w:w="5168" w:type="dxa"/>
            <w:shd w:val="clear" w:color="auto" w:fill="E2EFD9" w:themeFill="accent6" w:themeFillTint="33"/>
          </w:tcPr>
          <w:p w14:paraId="25620359" w14:textId="77777777" w:rsidR="00CC36CE" w:rsidRPr="001F67A1" w:rsidRDefault="00CC36CE" w:rsidP="009B6851">
            <w:pPr>
              <w:jc w:val="both"/>
              <w:rPr>
                <w:rFonts w:ascii="Montserrat" w:hAnsi="Montserrat" w:cs="Arial"/>
                <w:sz w:val="18"/>
                <w:szCs w:val="18"/>
              </w:rPr>
            </w:pPr>
            <w:r w:rsidRPr="001F67A1">
              <w:rPr>
                <w:rFonts w:ascii="Montserrat" w:hAnsi="Montserrat" w:cs="Arial"/>
                <w:sz w:val="18"/>
                <w:szCs w:val="18"/>
              </w:rPr>
              <w:t>02 de febrero de 2026</w:t>
            </w:r>
          </w:p>
          <w:p w14:paraId="3C273065" w14:textId="77777777" w:rsidR="00CC36CE" w:rsidRPr="001F67A1" w:rsidRDefault="00CC36CE" w:rsidP="009B6851">
            <w:pPr>
              <w:jc w:val="both"/>
              <w:rPr>
                <w:rFonts w:ascii="Montserrat" w:hAnsi="Montserrat" w:cs="Arial"/>
                <w:sz w:val="18"/>
                <w:szCs w:val="18"/>
              </w:rPr>
            </w:pPr>
            <w:r w:rsidRPr="001F67A1">
              <w:rPr>
                <w:rFonts w:ascii="Montserrat" w:hAnsi="Montserrat" w:cs="Arial"/>
                <w:sz w:val="18"/>
                <w:szCs w:val="18"/>
              </w:rPr>
              <w:t>16 de marzo de 2026</w:t>
            </w:r>
          </w:p>
          <w:p w14:paraId="46785BF9" w14:textId="77777777" w:rsidR="00CC36CE" w:rsidRPr="001F67A1" w:rsidRDefault="00CC36CE" w:rsidP="009B6851">
            <w:pPr>
              <w:jc w:val="both"/>
              <w:rPr>
                <w:rFonts w:ascii="Montserrat" w:hAnsi="Montserrat" w:cs="Arial"/>
                <w:sz w:val="18"/>
                <w:szCs w:val="18"/>
              </w:rPr>
            </w:pPr>
            <w:r w:rsidRPr="001F67A1">
              <w:rPr>
                <w:rFonts w:ascii="Montserrat" w:hAnsi="Montserrat" w:cs="Arial"/>
                <w:sz w:val="18"/>
                <w:szCs w:val="18"/>
              </w:rPr>
              <w:t>01 de mayo de 2026</w:t>
            </w:r>
          </w:p>
          <w:p w14:paraId="126D2BAA" w14:textId="77777777" w:rsidR="00CC36CE" w:rsidRPr="001F67A1" w:rsidRDefault="00CC36CE" w:rsidP="009B6851">
            <w:pPr>
              <w:jc w:val="both"/>
              <w:rPr>
                <w:rFonts w:ascii="Montserrat" w:hAnsi="Montserrat" w:cs="Arial"/>
                <w:sz w:val="18"/>
                <w:szCs w:val="18"/>
              </w:rPr>
            </w:pPr>
            <w:r w:rsidRPr="001F67A1">
              <w:rPr>
                <w:rFonts w:ascii="Montserrat" w:hAnsi="Montserrat" w:cs="Arial"/>
                <w:sz w:val="18"/>
                <w:szCs w:val="18"/>
              </w:rPr>
              <w:t>05 de mayo de 2026</w:t>
            </w:r>
          </w:p>
        </w:tc>
      </w:tr>
      <w:tr w:rsidR="00CC36CE" w:rsidRPr="001F67A1" w14:paraId="56B4980D" w14:textId="77777777" w:rsidTr="009B6851">
        <w:trPr>
          <w:jc w:val="center"/>
        </w:trPr>
        <w:tc>
          <w:tcPr>
            <w:tcW w:w="3419" w:type="dxa"/>
            <w:tcBorders>
              <w:top w:val="single" w:sz="4" w:space="0" w:color="A8D08D"/>
              <w:left w:val="single" w:sz="4" w:space="0" w:color="A8D08D"/>
              <w:bottom w:val="single" w:sz="4" w:space="0" w:color="A8D08D"/>
              <w:right w:val="single" w:sz="4" w:space="0" w:color="A8D08D"/>
            </w:tcBorders>
            <w:shd w:val="clear" w:color="auto" w:fill="FFFFFF" w:themeFill="background1"/>
          </w:tcPr>
          <w:p w14:paraId="46885D72" w14:textId="77777777" w:rsidR="00CC36CE" w:rsidRPr="001F67A1" w:rsidRDefault="00CC36CE" w:rsidP="009B6851">
            <w:pPr>
              <w:jc w:val="both"/>
              <w:rPr>
                <w:rFonts w:ascii="Montserrat" w:hAnsi="Montserrat" w:cs="Arial"/>
                <w:b/>
                <w:bCs/>
                <w:sz w:val="18"/>
                <w:szCs w:val="18"/>
              </w:rPr>
            </w:pPr>
            <w:r w:rsidRPr="001F67A1">
              <w:rPr>
                <w:rFonts w:ascii="Montserrat" w:hAnsi="Montserrat" w:cs="Arial"/>
                <w:b/>
                <w:bCs/>
                <w:sz w:val="18"/>
                <w:szCs w:val="18"/>
              </w:rPr>
              <w:t>Receso académico</w:t>
            </w:r>
          </w:p>
        </w:tc>
        <w:tc>
          <w:tcPr>
            <w:tcW w:w="5168" w:type="dxa"/>
            <w:tcBorders>
              <w:top w:val="single" w:sz="4" w:space="0" w:color="A8D08D"/>
              <w:left w:val="single" w:sz="4" w:space="0" w:color="A8D08D"/>
              <w:bottom w:val="single" w:sz="4" w:space="0" w:color="A8D08D"/>
              <w:right w:val="single" w:sz="4" w:space="0" w:color="A8D08D"/>
            </w:tcBorders>
            <w:shd w:val="clear" w:color="auto" w:fill="FFFFFF" w:themeFill="background1"/>
          </w:tcPr>
          <w:p w14:paraId="7875B52E" w14:textId="3CE75C04" w:rsidR="00CC36CE" w:rsidRPr="001F67A1" w:rsidRDefault="00CC36CE" w:rsidP="009B6851">
            <w:pPr>
              <w:jc w:val="both"/>
              <w:rPr>
                <w:rFonts w:ascii="Montserrat" w:hAnsi="Montserrat" w:cs="Arial"/>
                <w:sz w:val="18"/>
                <w:szCs w:val="18"/>
              </w:rPr>
            </w:pPr>
            <w:r w:rsidRPr="001F67A1">
              <w:rPr>
                <w:rFonts w:ascii="Montserrat" w:hAnsi="Montserrat" w:cs="Arial"/>
                <w:sz w:val="18"/>
                <w:szCs w:val="18"/>
              </w:rPr>
              <w:t xml:space="preserve">Del </w:t>
            </w:r>
            <w:r w:rsidR="00F64518">
              <w:rPr>
                <w:rFonts w:ascii="Montserrat" w:hAnsi="Montserrat" w:cs="Arial"/>
                <w:sz w:val="18"/>
                <w:szCs w:val="18"/>
              </w:rPr>
              <w:t xml:space="preserve">13 al 24 </w:t>
            </w:r>
            <w:r w:rsidRPr="001F67A1">
              <w:rPr>
                <w:rFonts w:ascii="Montserrat" w:hAnsi="Montserrat" w:cs="Arial"/>
                <w:sz w:val="18"/>
                <w:szCs w:val="18"/>
              </w:rPr>
              <w:t>de julio de 2026</w:t>
            </w:r>
          </w:p>
        </w:tc>
      </w:tr>
      <w:tr w:rsidR="00CC36CE" w:rsidRPr="001F67A1" w14:paraId="5B982770" w14:textId="77777777" w:rsidTr="009B6851">
        <w:trPr>
          <w:trHeight w:val="416"/>
          <w:jc w:val="center"/>
        </w:trPr>
        <w:tc>
          <w:tcPr>
            <w:tcW w:w="3419" w:type="dxa"/>
            <w:tcBorders>
              <w:top w:val="single" w:sz="4" w:space="0" w:color="A8D08D"/>
              <w:left w:val="single" w:sz="4" w:space="0" w:color="A8D08D"/>
              <w:bottom w:val="single" w:sz="4" w:space="0" w:color="A8D08D"/>
              <w:right w:val="single" w:sz="4" w:space="0" w:color="A8D08D"/>
            </w:tcBorders>
            <w:shd w:val="clear" w:color="auto" w:fill="E2EFD9" w:themeFill="accent6" w:themeFillTint="33"/>
          </w:tcPr>
          <w:p w14:paraId="693A0BC1" w14:textId="77777777" w:rsidR="00CC36CE" w:rsidRPr="001F67A1" w:rsidRDefault="00CC36CE" w:rsidP="009B6851">
            <w:pPr>
              <w:jc w:val="both"/>
              <w:rPr>
                <w:rFonts w:ascii="Montserrat" w:hAnsi="Montserrat" w:cs="Arial"/>
                <w:b/>
                <w:bCs/>
                <w:sz w:val="18"/>
                <w:szCs w:val="18"/>
              </w:rPr>
            </w:pPr>
            <w:r w:rsidRPr="001F67A1">
              <w:rPr>
                <w:rFonts w:ascii="Montserrat" w:hAnsi="Montserrat" w:cs="Arial"/>
                <w:b/>
                <w:bCs/>
                <w:sz w:val="18"/>
                <w:szCs w:val="18"/>
              </w:rPr>
              <w:t>Inscripción y reinscripción</w:t>
            </w:r>
          </w:p>
        </w:tc>
        <w:tc>
          <w:tcPr>
            <w:tcW w:w="5168" w:type="dxa"/>
            <w:tcBorders>
              <w:top w:val="single" w:sz="4" w:space="0" w:color="A8D08D"/>
              <w:left w:val="single" w:sz="4" w:space="0" w:color="A8D08D"/>
              <w:bottom w:val="single" w:sz="4" w:space="0" w:color="A8D08D"/>
              <w:right w:val="single" w:sz="4" w:space="0" w:color="A8D08D"/>
            </w:tcBorders>
            <w:shd w:val="clear" w:color="auto" w:fill="E2EFD9" w:themeFill="accent6" w:themeFillTint="33"/>
          </w:tcPr>
          <w:p w14:paraId="72E1CD91" w14:textId="41DCBC7B" w:rsidR="00CC36CE" w:rsidRPr="001F67A1" w:rsidRDefault="00CC36CE" w:rsidP="009B6851">
            <w:pPr>
              <w:jc w:val="both"/>
              <w:rPr>
                <w:rFonts w:ascii="Montserrat" w:hAnsi="Montserrat" w:cs="Arial"/>
                <w:sz w:val="18"/>
                <w:szCs w:val="18"/>
              </w:rPr>
            </w:pPr>
            <w:r w:rsidRPr="001F67A1">
              <w:rPr>
                <w:rFonts w:ascii="Montserrat" w:hAnsi="Montserrat" w:cs="Arial"/>
                <w:sz w:val="18"/>
                <w:szCs w:val="18"/>
              </w:rPr>
              <w:t xml:space="preserve">A partir del </w:t>
            </w:r>
            <w:r w:rsidR="00957F0A">
              <w:rPr>
                <w:rFonts w:ascii="Montserrat" w:hAnsi="Montserrat" w:cs="Arial"/>
                <w:sz w:val="18"/>
                <w:szCs w:val="18"/>
              </w:rPr>
              <w:t>06</w:t>
            </w:r>
            <w:r w:rsidRPr="001F67A1">
              <w:rPr>
                <w:rFonts w:ascii="Montserrat" w:hAnsi="Montserrat" w:cs="Arial"/>
                <w:sz w:val="18"/>
                <w:szCs w:val="18"/>
              </w:rPr>
              <w:t xml:space="preserve"> de julio de 2026</w:t>
            </w:r>
          </w:p>
        </w:tc>
      </w:tr>
      <w:tr w:rsidR="00CC36CE" w:rsidRPr="001F67A1" w14:paraId="21EB6F3A" w14:textId="77777777" w:rsidTr="009B6851">
        <w:trPr>
          <w:trHeight w:val="416"/>
          <w:jc w:val="center"/>
        </w:trPr>
        <w:tc>
          <w:tcPr>
            <w:tcW w:w="3419" w:type="dxa"/>
            <w:tcBorders>
              <w:top w:val="single" w:sz="4" w:space="0" w:color="A8D08D"/>
              <w:left w:val="single" w:sz="4" w:space="0" w:color="A8D08D"/>
              <w:bottom w:val="single" w:sz="4" w:space="0" w:color="A8D08D"/>
              <w:right w:val="single" w:sz="4" w:space="0" w:color="A8D08D"/>
            </w:tcBorders>
            <w:shd w:val="clear" w:color="auto" w:fill="FFFFFF" w:themeFill="background1"/>
          </w:tcPr>
          <w:p w14:paraId="772DE5F3" w14:textId="77777777" w:rsidR="00CC36CE" w:rsidRPr="001F67A1" w:rsidRDefault="00CC36CE" w:rsidP="009B6851">
            <w:pPr>
              <w:jc w:val="both"/>
              <w:rPr>
                <w:rFonts w:ascii="Montserrat" w:hAnsi="Montserrat" w:cs="Arial"/>
                <w:b/>
                <w:bCs/>
                <w:sz w:val="18"/>
                <w:szCs w:val="18"/>
              </w:rPr>
            </w:pPr>
            <w:r w:rsidRPr="001F67A1">
              <w:rPr>
                <w:rFonts w:ascii="Montserrat" w:hAnsi="Montserrat" w:cs="Arial"/>
                <w:b/>
                <w:bCs/>
                <w:sz w:val="18"/>
                <w:szCs w:val="18"/>
              </w:rPr>
              <w:t>Emisión de certificados electrónicos de terminación de estudios y títulos electrónicos de Profesional Técnico-Bachiller para los egresados del periodo semestral 2025-2026.2</w:t>
            </w:r>
          </w:p>
        </w:tc>
        <w:tc>
          <w:tcPr>
            <w:tcW w:w="5168" w:type="dxa"/>
            <w:tcBorders>
              <w:top w:val="single" w:sz="4" w:space="0" w:color="A8D08D"/>
              <w:left w:val="single" w:sz="4" w:space="0" w:color="A8D08D"/>
              <w:bottom w:val="single" w:sz="4" w:space="0" w:color="A8D08D"/>
              <w:right w:val="single" w:sz="4" w:space="0" w:color="A8D08D"/>
            </w:tcBorders>
            <w:shd w:val="clear" w:color="auto" w:fill="FFFFFF" w:themeFill="background1"/>
          </w:tcPr>
          <w:p w14:paraId="36DB9B8E" w14:textId="77777777" w:rsidR="00CC36CE" w:rsidRPr="001F67A1" w:rsidRDefault="00CC36CE" w:rsidP="009B6851">
            <w:pPr>
              <w:jc w:val="both"/>
              <w:rPr>
                <w:rFonts w:ascii="Montserrat" w:hAnsi="Montserrat" w:cs="Arial"/>
                <w:sz w:val="18"/>
                <w:szCs w:val="18"/>
              </w:rPr>
            </w:pPr>
            <w:r w:rsidRPr="001F67A1">
              <w:rPr>
                <w:rFonts w:ascii="Montserrat" w:hAnsi="Montserrat" w:cs="Arial"/>
                <w:sz w:val="18"/>
                <w:szCs w:val="18"/>
              </w:rPr>
              <w:t>A partir del 06 de julio de 2026</w:t>
            </w:r>
          </w:p>
        </w:tc>
      </w:tr>
    </w:tbl>
    <w:p w14:paraId="2480B439" w14:textId="77777777" w:rsidR="00E32FC0" w:rsidRDefault="00E32FC0">
      <w:pPr>
        <w:rPr>
          <w:rFonts w:ascii="Noto Sans" w:hAnsi="Noto Sans" w:cs="Noto Sans"/>
          <w:b/>
          <w:bCs/>
          <w:sz w:val="18"/>
          <w:szCs w:val="18"/>
        </w:rPr>
      </w:pPr>
      <w:r>
        <w:rPr>
          <w:rFonts w:ascii="Noto Sans" w:hAnsi="Noto Sans" w:cs="Noto Sans"/>
          <w:b/>
          <w:bCs/>
          <w:sz w:val="18"/>
          <w:szCs w:val="18"/>
        </w:rPr>
        <w:br w:type="page"/>
      </w:r>
    </w:p>
    <w:p w14:paraId="1DD97CC9" w14:textId="61AED19B" w:rsidR="00CC36CE" w:rsidRPr="00B209C4" w:rsidRDefault="00CC36CE" w:rsidP="00FD1B60">
      <w:pPr>
        <w:spacing w:before="120" w:after="120" w:line="276" w:lineRule="auto"/>
        <w:jc w:val="center"/>
        <w:rPr>
          <w:rFonts w:ascii="Noto Sans" w:hAnsi="Noto Sans" w:cs="Noto Sans"/>
          <w:b/>
          <w:bCs/>
          <w:sz w:val="18"/>
          <w:szCs w:val="18"/>
        </w:rPr>
      </w:pPr>
      <w:r w:rsidRPr="00B209C4">
        <w:rPr>
          <w:rFonts w:ascii="Noto Sans" w:hAnsi="Noto Sans" w:cs="Noto Sans"/>
          <w:b/>
          <w:bCs/>
          <w:sz w:val="18"/>
          <w:szCs w:val="18"/>
        </w:rPr>
        <w:lastRenderedPageBreak/>
        <w:t xml:space="preserve">CALENDARIO </w:t>
      </w:r>
      <w:r w:rsidR="00C97A68">
        <w:rPr>
          <w:rFonts w:ascii="Noto Sans" w:hAnsi="Noto Sans" w:cs="Noto Sans"/>
          <w:b/>
          <w:bCs/>
          <w:sz w:val="18"/>
          <w:szCs w:val="18"/>
        </w:rPr>
        <w:t>B</w:t>
      </w:r>
    </w:p>
    <w:p w14:paraId="5A7E9BEB" w14:textId="1CC7F3BE" w:rsidR="00CC36CE" w:rsidRPr="00B209C4" w:rsidRDefault="00CC36CE" w:rsidP="00FD1B60">
      <w:pPr>
        <w:numPr>
          <w:ilvl w:val="2"/>
          <w:numId w:val="2"/>
        </w:numPr>
        <w:tabs>
          <w:tab w:val="clear" w:pos="1582"/>
        </w:tabs>
        <w:spacing w:before="120" w:after="120" w:line="276" w:lineRule="auto"/>
        <w:ind w:left="0"/>
        <w:jc w:val="both"/>
        <w:rPr>
          <w:rFonts w:ascii="Noto Sans" w:hAnsi="Noto Sans" w:cs="Noto Sans"/>
          <w:sz w:val="18"/>
          <w:szCs w:val="18"/>
        </w:rPr>
      </w:pPr>
      <w:r w:rsidRPr="00B209C4">
        <w:rPr>
          <w:rFonts w:ascii="Noto Sans" w:hAnsi="Noto Sans" w:cs="Noto Sans"/>
          <w:sz w:val="18"/>
          <w:szCs w:val="18"/>
        </w:rPr>
        <w:t xml:space="preserve">El </w:t>
      </w:r>
      <w:r w:rsidRPr="0076706F">
        <w:rPr>
          <w:rFonts w:ascii="Noto Sans" w:hAnsi="Noto Sans" w:cs="Noto Sans"/>
          <w:b/>
          <w:bCs/>
          <w:sz w:val="18"/>
          <w:szCs w:val="18"/>
        </w:rPr>
        <w:t xml:space="preserve">Calendario Escolar 2025-2026 </w:t>
      </w:r>
      <w:r w:rsidR="00BC4670" w:rsidRPr="0076706F">
        <w:rPr>
          <w:rFonts w:ascii="Noto Sans" w:hAnsi="Noto Sans" w:cs="Noto Sans"/>
          <w:b/>
          <w:bCs/>
          <w:sz w:val="18"/>
          <w:szCs w:val="18"/>
        </w:rPr>
        <w:t>“</w:t>
      </w:r>
      <w:r w:rsidRPr="0076706F">
        <w:rPr>
          <w:rFonts w:ascii="Noto Sans" w:hAnsi="Noto Sans" w:cs="Noto Sans"/>
          <w:b/>
          <w:bCs/>
          <w:sz w:val="18"/>
          <w:szCs w:val="18"/>
        </w:rPr>
        <w:t>B</w:t>
      </w:r>
      <w:r w:rsidR="00BC4670" w:rsidRPr="0076706F">
        <w:rPr>
          <w:rFonts w:ascii="Noto Sans" w:hAnsi="Noto Sans" w:cs="Noto Sans"/>
          <w:b/>
          <w:bCs/>
          <w:sz w:val="18"/>
          <w:szCs w:val="18"/>
        </w:rPr>
        <w:t>”</w:t>
      </w:r>
      <w:r w:rsidRPr="00B209C4">
        <w:rPr>
          <w:rFonts w:ascii="Noto Sans" w:hAnsi="Noto Sans" w:cs="Noto Sans"/>
          <w:sz w:val="18"/>
          <w:szCs w:val="18"/>
        </w:rPr>
        <w:t xml:space="preserve"> aplicable a los Colegios de Educación Profesional Técnica en los estados de Baja California, Durango, Guanajuato, Hidalgo, Jalisco, Nuevo León, Puebla, Quintana Roo</w:t>
      </w:r>
      <w:r w:rsidR="00905F39">
        <w:rPr>
          <w:rFonts w:ascii="Noto Sans" w:hAnsi="Noto Sans" w:cs="Noto Sans"/>
          <w:sz w:val="18"/>
          <w:szCs w:val="18"/>
        </w:rPr>
        <w:t>,</w:t>
      </w:r>
      <w:r w:rsidRPr="00B209C4">
        <w:rPr>
          <w:rFonts w:ascii="Noto Sans" w:hAnsi="Noto Sans" w:cs="Noto Sans"/>
          <w:sz w:val="18"/>
          <w:szCs w:val="18"/>
        </w:rPr>
        <w:t xml:space="preserve"> Sonora </w:t>
      </w:r>
      <w:r w:rsidR="00905F39">
        <w:rPr>
          <w:rFonts w:ascii="Noto Sans" w:hAnsi="Noto Sans" w:cs="Noto Sans"/>
          <w:sz w:val="18"/>
          <w:szCs w:val="18"/>
        </w:rPr>
        <w:t xml:space="preserve">y Zacatecas, </w:t>
      </w:r>
      <w:r w:rsidRPr="00B209C4">
        <w:rPr>
          <w:rFonts w:ascii="Noto Sans" w:hAnsi="Noto Sans" w:cs="Noto Sans"/>
          <w:sz w:val="18"/>
          <w:szCs w:val="18"/>
        </w:rPr>
        <w:t xml:space="preserve">comprende del día 01 de agosto de 2025 al </w:t>
      </w:r>
      <w:r w:rsidRPr="002736DF">
        <w:rPr>
          <w:rFonts w:ascii="Noto Sans" w:hAnsi="Noto Sans" w:cs="Noto Sans"/>
          <w:sz w:val="18"/>
          <w:szCs w:val="18"/>
        </w:rPr>
        <w:t>31 de julio de 2026,</w:t>
      </w:r>
      <w:r w:rsidRPr="00B209C4">
        <w:rPr>
          <w:rFonts w:ascii="Noto Sans" w:hAnsi="Noto Sans" w:cs="Noto Sans"/>
          <w:sz w:val="18"/>
          <w:szCs w:val="18"/>
        </w:rPr>
        <w:t xml:space="preserve"> mismo que forma parte de los presentes Lineamientos como Anexo B.</w:t>
      </w:r>
    </w:p>
    <w:p w14:paraId="4C49025D" w14:textId="1CEA3B15" w:rsidR="00CC36CE" w:rsidRPr="00B209C4" w:rsidRDefault="00CC36CE" w:rsidP="00FD1B60">
      <w:pPr>
        <w:numPr>
          <w:ilvl w:val="2"/>
          <w:numId w:val="2"/>
        </w:numPr>
        <w:tabs>
          <w:tab w:val="clear" w:pos="1582"/>
        </w:tabs>
        <w:spacing w:before="120" w:after="120" w:line="276" w:lineRule="auto"/>
        <w:ind w:left="0"/>
        <w:jc w:val="both"/>
        <w:rPr>
          <w:rFonts w:ascii="Noto Sans" w:hAnsi="Noto Sans" w:cs="Noto Sans"/>
          <w:sz w:val="18"/>
          <w:szCs w:val="18"/>
        </w:rPr>
      </w:pPr>
      <w:r w:rsidRPr="00B209C4">
        <w:rPr>
          <w:rFonts w:ascii="Noto Sans" w:hAnsi="Noto Sans" w:cs="Noto Sans"/>
          <w:sz w:val="18"/>
          <w:szCs w:val="18"/>
        </w:rPr>
        <w:t xml:space="preserve">El periodo semestral </w:t>
      </w:r>
      <w:r w:rsidRPr="00EE16A2">
        <w:rPr>
          <w:rFonts w:ascii="Noto Sans" w:hAnsi="Noto Sans" w:cs="Noto Sans"/>
          <w:sz w:val="18"/>
          <w:szCs w:val="18"/>
        </w:rPr>
        <w:t>2025.2026.1</w:t>
      </w:r>
      <w:r w:rsidRPr="00B209C4">
        <w:rPr>
          <w:rFonts w:ascii="Noto Sans" w:hAnsi="Noto Sans" w:cs="Noto Sans"/>
          <w:sz w:val="18"/>
          <w:szCs w:val="18"/>
        </w:rPr>
        <w:t xml:space="preserve"> inicia el 04 de agosto de 2025 con la jornada de inducción y concluye el 30 de enero de 2026 con las asesorías complementarias intersemestrales</w:t>
      </w:r>
      <w:r w:rsidR="006178A9">
        <w:rPr>
          <w:rFonts w:ascii="Noto Sans" w:hAnsi="Noto Sans" w:cs="Noto Sans"/>
          <w:sz w:val="18"/>
          <w:szCs w:val="18"/>
        </w:rPr>
        <w:t>,</w:t>
      </w:r>
      <w:r w:rsidRPr="00B209C4">
        <w:rPr>
          <w:rFonts w:ascii="Noto Sans" w:hAnsi="Noto Sans" w:cs="Noto Sans"/>
          <w:sz w:val="18"/>
          <w:szCs w:val="18"/>
        </w:rPr>
        <w:t xml:space="preserve"> de acuerdo con las siguientes actividades:</w:t>
      </w:r>
    </w:p>
    <w:p w14:paraId="358599B0" w14:textId="77777777" w:rsidR="00CC36CE" w:rsidRPr="001F67A1" w:rsidRDefault="00CC36CE" w:rsidP="00CC36CE">
      <w:pPr>
        <w:pStyle w:val="Ttulo2"/>
        <w:numPr>
          <w:ilvl w:val="0"/>
          <w:numId w:val="0"/>
        </w:numPr>
        <w:jc w:val="center"/>
        <w:rPr>
          <w:rFonts w:ascii="Montserrat" w:hAnsi="Montserrat" w:cs="Arial"/>
          <w:sz w:val="18"/>
          <w:szCs w:val="18"/>
        </w:rPr>
      </w:pPr>
      <w:r w:rsidRPr="001F67A1">
        <w:rPr>
          <w:rFonts w:ascii="Montserrat" w:hAnsi="Montserrat" w:cs="Arial"/>
          <w:sz w:val="18"/>
          <w:szCs w:val="18"/>
        </w:rPr>
        <w:t>PERIODO SEMESTRAL</w:t>
      </w:r>
      <w:r w:rsidRPr="001F67A1">
        <w:rPr>
          <w:rFonts w:ascii="Montserrat" w:hAnsi="Montserrat" w:cs="Arial"/>
          <w:i/>
          <w:sz w:val="18"/>
          <w:szCs w:val="18"/>
        </w:rPr>
        <w:t xml:space="preserve"> </w:t>
      </w:r>
      <w:r w:rsidRPr="001F67A1">
        <w:rPr>
          <w:rFonts w:ascii="Montserrat" w:hAnsi="Montserrat" w:cs="Arial"/>
          <w:sz w:val="18"/>
          <w:szCs w:val="18"/>
        </w:rPr>
        <w:t>2025.2026.1</w:t>
      </w:r>
    </w:p>
    <w:tbl>
      <w:tblPr>
        <w:tblW w:w="0" w:type="auto"/>
        <w:jc w:val="center"/>
        <w:tblBorders>
          <w:top w:val="single" w:sz="2" w:space="0" w:color="A8D08D"/>
          <w:bottom w:val="single" w:sz="2" w:space="0" w:color="A8D08D"/>
          <w:insideH w:val="single" w:sz="2" w:space="0" w:color="A8D08D"/>
          <w:insideV w:val="single" w:sz="2" w:space="0" w:color="A8D08D"/>
        </w:tblBorders>
        <w:tblLook w:val="0000" w:firstRow="0" w:lastRow="0" w:firstColumn="0" w:lastColumn="0" w:noHBand="0" w:noVBand="0"/>
      </w:tblPr>
      <w:tblGrid>
        <w:gridCol w:w="1529"/>
        <w:gridCol w:w="1641"/>
        <w:gridCol w:w="1537"/>
        <w:gridCol w:w="1586"/>
        <w:gridCol w:w="1495"/>
        <w:gridCol w:w="1177"/>
      </w:tblGrid>
      <w:tr w:rsidR="00CC36CE" w:rsidRPr="001F67A1" w14:paraId="633DA9D5" w14:textId="77777777" w:rsidTr="009B6851">
        <w:trPr>
          <w:jc w:val="center"/>
        </w:trPr>
        <w:tc>
          <w:tcPr>
            <w:tcW w:w="1529" w:type="dxa"/>
            <w:tcBorders>
              <w:right w:val="single" w:sz="2" w:space="0" w:color="A8D08D" w:themeColor="accent6" w:themeTint="99"/>
            </w:tcBorders>
            <w:shd w:val="clear" w:color="auto" w:fill="E2EFD9"/>
          </w:tcPr>
          <w:p w14:paraId="6165CEDA" w14:textId="77777777" w:rsidR="00CC36CE" w:rsidRPr="001F67A1" w:rsidRDefault="00CC36CE" w:rsidP="009B6851">
            <w:pPr>
              <w:rPr>
                <w:rFonts w:ascii="Montserrat" w:hAnsi="Montserrat" w:cs="Arial"/>
                <w:b/>
                <w:sz w:val="18"/>
                <w:szCs w:val="18"/>
              </w:rPr>
            </w:pPr>
            <w:r w:rsidRPr="001F67A1">
              <w:rPr>
                <w:rFonts w:ascii="Montserrat" w:hAnsi="Montserrat" w:cs="Arial"/>
                <w:b/>
                <w:sz w:val="18"/>
                <w:szCs w:val="18"/>
              </w:rPr>
              <w:t>AGOSTO</w:t>
            </w:r>
          </w:p>
        </w:tc>
        <w:tc>
          <w:tcPr>
            <w:tcW w:w="1641" w:type="dxa"/>
            <w:tcBorders>
              <w:top w:val="single" w:sz="2" w:space="0" w:color="A8D08D" w:themeColor="accent6" w:themeTint="99"/>
              <w:left w:val="single" w:sz="2" w:space="0" w:color="A8D08D" w:themeColor="accent6" w:themeTint="99"/>
              <w:bottom w:val="single" w:sz="2" w:space="0" w:color="A8D08D" w:themeColor="accent6" w:themeTint="99"/>
              <w:right w:val="single" w:sz="2" w:space="0" w:color="A8D08D" w:themeColor="accent6" w:themeTint="99"/>
            </w:tcBorders>
            <w:shd w:val="clear" w:color="auto" w:fill="auto"/>
          </w:tcPr>
          <w:p w14:paraId="19BD59D7" w14:textId="77777777" w:rsidR="00CC36CE" w:rsidRPr="001F67A1" w:rsidRDefault="00CC36CE" w:rsidP="009B6851">
            <w:pPr>
              <w:jc w:val="center"/>
              <w:rPr>
                <w:rFonts w:ascii="Montserrat" w:hAnsi="Montserrat" w:cs="Arial"/>
                <w:b/>
                <w:sz w:val="18"/>
                <w:szCs w:val="18"/>
              </w:rPr>
            </w:pPr>
            <w:r w:rsidRPr="001F67A1">
              <w:rPr>
                <w:rFonts w:ascii="Montserrat" w:hAnsi="Montserrat" w:cs="Arial"/>
                <w:b/>
                <w:sz w:val="18"/>
                <w:szCs w:val="18"/>
              </w:rPr>
              <w:t>SEPTIEMBRE</w:t>
            </w:r>
          </w:p>
        </w:tc>
        <w:tc>
          <w:tcPr>
            <w:tcW w:w="1537" w:type="dxa"/>
            <w:tcBorders>
              <w:left w:val="single" w:sz="2" w:space="0" w:color="A8D08D" w:themeColor="accent6" w:themeTint="99"/>
            </w:tcBorders>
            <w:shd w:val="clear" w:color="auto" w:fill="E2EFD9"/>
          </w:tcPr>
          <w:p w14:paraId="102C3C04" w14:textId="77777777" w:rsidR="00CC36CE" w:rsidRPr="001F67A1" w:rsidRDefault="00CC36CE" w:rsidP="009B6851">
            <w:pPr>
              <w:jc w:val="center"/>
              <w:rPr>
                <w:rFonts w:ascii="Montserrat" w:hAnsi="Montserrat" w:cs="Arial"/>
                <w:b/>
                <w:sz w:val="18"/>
                <w:szCs w:val="18"/>
              </w:rPr>
            </w:pPr>
            <w:r w:rsidRPr="001F67A1">
              <w:rPr>
                <w:rFonts w:ascii="Montserrat" w:hAnsi="Montserrat" w:cs="Arial"/>
                <w:b/>
                <w:sz w:val="18"/>
                <w:szCs w:val="18"/>
              </w:rPr>
              <w:t>OCTUBRE</w:t>
            </w:r>
          </w:p>
        </w:tc>
        <w:tc>
          <w:tcPr>
            <w:tcW w:w="1586" w:type="dxa"/>
            <w:shd w:val="clear" w:color="auto" w:fill="auto"/>
          </w:tcPr>
          <w:p w14:paraId="0C070DB1" w14:textId="77777777" w:rsidR="00CC36CE" w:rsidRPr="001F67A1" w:rsidRDefault="00CC36CE" w:rsidP="009B6851">
            <w:pPr>
              <w:jc w:val="center"/>
              <w:rPr>
                <w:rFonts w:ascii="Montserrat" w:hAnsi="Montserrat" w:cs="Arial"/>
                <w:b/>
                <w:sz w:val="18"/>
                <w:szCs w:val="18"/>
              </w:rPr>
            </w:pPr>
            <w:r w:rsidRPr="001F67A1">
              <w:rPr>
                <w:rFonts w:ascii="Montserrat" w:hAnsi="Montserrat" w:cs="Arial"/>
                <w:b/>
                <w:sz w:val="18"/>
                <w:szCs w:val="18"/>
              </w:rPr>
              <w:t>NOVIEMBRE</w:t>
            </w:r>
          </w:p>
        </w:tc>
        <w:tc>
          <w:tcPr>
            <w:tcW w:w="1495" w:type="dxa"/>
            <w:shd w:val="clear" w:color="auto" w:fill="E2EFD9"/>
          </w:tcPr>
          <w:p w14:paraId="05A50789" w14:textId="77777777" w:rsidR="00CC36CE" w:rsidRPr="001F67A1" w:rsidRDefault="00CC36CE" w:rsidP="009B6851">
            <w:pPr>
              <w:jc w:val="center"/>
              <w:rPr>
                <w:rFonts w:ascii="Montserrat" w:hAnsi="Montserrat" w:cs="Arial"/>
                <w:b/>
                <w:sz w:val="18"/>
                <w:szCs w:val="18"/>
              </w:rPr>
            </w:pPr>
            <w:r w:rsidRPr="001F67A1">
              <w:rPr>
                <w:rFonts w:ascii="Montserrat" w:hAnsi="Montserrat" w:cs="Arial"/>
                <w:b/>
                <w:sz w:val="18"/>
                <w:szCs w:val="18"/>
              </w:rPr>
              <w:t>DICIEMBRE</w:t>
            </w:r>
          </w:p>
        </w:tc>
        <w:tc>
          <w:tcPr>
            <w:tcW w:w="1177" w:type="dxa"/>
            <w:shd w:val="clear" w:color="auto" w:fill="E2EFD9"/>
          </w:tcPr>
          <w:p w14:paraId="271ECA25" w14:textId="77777777" w:rsidR="00CC36CE" w:rsidRPr="001F67A1" w:rsidRDefault="00CC36CE" w:rsidP="009B6851">
            <w:pPr>
              <w:pStyle w:val="Ttulo1"/>
              <w:numPr>
                <w:ilvl w:val="0"/>
                <w:numId w:val="0"/>
              </w:numPr>
              <w:rPr>
                <w:rFonts w:ascii="Montserrat" w:hAnsi="Montserrat" w:cs="Arial"/>
                <w:sz w:val="18"/>
                <w:szCs w:val="18"/>
              </w:rPr>
            </w:pPr>
            <w:r w:rsidRPr="001F67A1">
              <w:rPr>
                <w:rFonts w:ascii="Montserrat" w:hAnsi="Montserrat" w:cs="Arial"/>
                <w:sz w:val="18"/>
                <w:szCs w:val="18"/>
              </w:rPr>
              <w:t>TOTAL</w:t>
            </w:r>
          </w:p>
        </w:tc>
      </w:tr>
      <w:tr w:rsidR="00CC36CE" w:rsidRPr="001F67A1" w14:paraId="7F704787" w14:textId="77777777" w:rsidTr="009B6851">
        <w:trPr>
          <w:jc w:val="center"/>
        </w:trPr>
        <w:tc>
          <w:tcPr>
            <w:tcW w:w="1529" w:type="dxa"/>
            <w:tcBorders>
              <w:top w:val="single" w:sz="2" w:space="0" w:color="A8D08D" w:themeColor="accent6" w:themeTint="99"/>
            </w:tcBorders>
            <w:shd w:val="clear" w:color="auto" w:fill="E2EFD9"/>
          </w:tcPr>
          <w:p w14:paraId="4FA939A7" w14:textId="77777777" w:rsidR="00CC36CE" w:rsidRPr="001F67A1" w:rsidRDefault="00CC36CE" w:rsidP="009B6851">
            <w:pPr>
              <w:jc w:val="center"/>
              <w:rPr>
                <w:rFonts w:ascii="Montserrat" w:hAnsi="Montserrat" w:cs="Arial"/>
                <w:sz w:val="18"/>
                <w:szCs w:val="18"/>
              </w:rPr>
            </w:pPr>
            <w:r w:rsidRPr="001F67A1">
              <w:rPr>
                <w:rFonts w:ascii="Montserrat" w:hAnsi="Montserrat" w:cs="Arial"/>
                <w:sz w:val="18"/>
                <w:szCs w:val="18"/>
              </w:rPr>
              <w:t>15</w:t>
            </w:r>
          </w:p>
        </w:tc>
        <w:tc>
          <w:tcPr>
            <w:tcW w:w="1641" w:type="dxa"/>
            <w:tcBorders>
              <w:top w:val="single" w:sz="2" w:space="0" w:color="A8D08D" w:themeColor="accent6" w:themeTint="99"/>
            </w:tcBorders>
            <w:shd w:val="clear" w:color="auto" w:fill="FFFFFF" w:themeFill="background1"/>
          </w:tcPr>
          <w:p w14:paraId="2A159D60" w14:textId="77777777" w:rsidR="00CC36CE" w:rsidRPr="001F67A1" w:rsidRDefault="00CC36CE" w:rsidP="009B6851">
            <w:pPr>
              <w:jc w:val="center"/>
              <w:rPr>
                <w:rFonts w:ascii="Montserrat" w:hAnsi="Montserrat" w:cs="Arial"/>
                <w:sz w:val="18"/>
                <w:szCs w:val="18"/>
              </w:rPr>
            </w:pPr>
            <w:r w:rsidRPr="001F67A1">
              <w:rPr>
                <w:rFonts w:ascii="Montserrat" w:hAnsi="Montserrat" w:cs="Arial"/>
                <w:sz w:val="18"/>
                <w:szCs w:val="18"/>
              </w:rPr>
              <w:t>21</w:t>
            </w:r>
          </w:p>
        </w:tc>
        <w:tc>
          <w:tcPr>
            <w:tcW w:w="1537" w:type="dxa"/>
            <w:shd w:val="clear" w:color="auto" w:fill="E2EFD9"/>
          </w:tcPr>
          <w:p w14:paraId="1A434052" w14:textId="77777777" w:rsidR="00CC36CE" w:rsidRPr="001F67A1" w:rsidRDefault="00CC36CE" w:rsidP="009B6851">
            <w:pPr>
              <w:jc w:val="center"/>
              <w:rPr>
                <w:rFonts w:ascii="Montserrat" w:hAnsi="Montserrat" w:cs="Arial"/>
                <w:sz w:val="18"/>
                <w:szCs w:val="18"/>
              </w:rPr>
            </w:pPr>
            <w:r w:rsidRPr="001F67A1">
              <w:rPr>
                <w:rFonts w:ascii="Montserrat" w:hAnsi="Montserrat" w:cs="Arial"/>
                <w:sz w:val="18"/>
                <w:szCs w:val="18"/>
              </w:rPr>
              <w:t>23</w:t>
            </w:r>
          </w:p>
        </w:tc>
        <w:tc>
          <w:tcPr>
            <w:tcW w:w="1586" w:type="dxa"/>
            <w:shd w:val="clear" w:color="auto" w:fill="FFFFFF" w:themeFill="background1"/>
          </w:tcPr>
          <w:p w14:paraId="21075877" w14:textId="77777777" w:rsidR="00CC36CE" w:rsidRPr="001F67A1" w:rsidRDefault="00CC36CE" w:rsidP="009B6851">
            <w:pPr>
              <w:jc w:val="center"/>
              <w:rPr>
                <w:rFonts w:ascii="Montserrat" w:hAnsi="Montserrat" w:cs="Arial"/>
                <w:sz w:val="18"/>
                <w:szCs w:val="18"/>
              </w:rPr>
            </w:pPr>
            <w:r w:rsidRPr="001F67A1">
              <w:rPr>
                <w:rFonts w:ascii="Montserrat" w:hAnsi="Montserrat" w:cs="Arial"/>
                <w:sz w:val="18"/>
                <w:szCs w:val="18"/>
              </w:rPr>
              <w:t>19</w:t>
            </w:r>
          </w:p>
        </w:tc>
        <w:tc>
          <w:tcPr>
            <w:tcW w:w="1495" w:type="dxa"/>
            <w:shd w:val="clear" w:color="auto" w:fill="E2EFD9"/>
          </w:tcPr>
          <w:p w14:paraId="31D99C6E" w14:textId="4208C319" w:rsidR="00CC36CE" w:rsidRPr="001F67A1" w:rsidRDefault="00CC36CE" w:rsidP="009B6851">
            <w:pPr>
              <w:jc w:val="center"/>
              <w:rPr>
                <w:rFonts w:ascii="Montserrat" w:hAnsi="Montserrat" w:cs="Arial"/>
                <w:sz w:val="18"/>
                <w:szCs w:val="18"/>
              </w:rPr>
            </w:pPr>
            <w:r w:rsidRPr="001F67A1">
              <w:rPr>
                <w:rFonts w:ascii="Montserrat" w:hAnsi="Montserrat" w:cs="Arial"/>
                <w:sz w:val="18"/>
                <w:szCs w:val="18"/>
              </w:rPr>
              <w:t>1</w:t>
            </w:r>
            <w:r w:rsidR="00AB673C">
              <w:rPr>
                <w:rFonts w:ascii="Montserrat" w:hAnsi="Montserrat" w:cs="Arial"/>
                <w:sz w:val="18"/>
                <w:szCs w:val="18"/>
              </w:rPr>
              <w:t>0</w:t>
            </w:r>
          </w:p>
        </w:tc>
        <w:tc>
          <w:tcPr>
            <w:tcW w:w="1177" w:type="dxa"/>
            <w:shd w:val="clear" w:color="auto" w:fill="E2EFD9"/>
          </w:tcPr>
          <w:p w14:paraId="04530194" w14:textId="58DB14EC" w:rsidR="00CC36CE" w:rsidRPr="001F67A1" w:rsidRDefault="00AB673C" w:rsidP="009B6851">
            <w:pPr>
              <w:jc w:val="center"/>
              <w:rPr>
                <w:rFonts w:ascii="Montserrat" w:hAnsi="Montserrat" w:cs="Arial"/>
                <w:b/>
                <w:sz w:val="18"/>
                <w:szCs w:val="18"/>
              </w:rPr>
            </w:pPr>
            <w:r>
              <w:rPr>
                <w:rFonts w:ascii="Montserrat" w:hAnsi="Montserrat" w:cs="Arial"/>
                <w:b/>
                <w:sz w:val="18"/>
                <w:szCs w:val="18"/>
              </w:rPr>
              <w:t>88</w:t>
            </w:r>
          </w:p>
        </w:tc>
      </w:tr>
    </w:tbl>
    <w:p w14:paraId="11751229" w14:textId="77777777" w:rsidR="00CC36CE" w:rsidRPr="001F67A1" w:rsidRDefault="00CC36CE" w:rsidP="00CC36CE">
      <w:pPr>
        <w:shd w:val="clear" w:color="auto" w:fill="FFFFFF"/>
        <w:rPr>
          <w:rFonts w:ascii="Montserrat" w:hAnsi="Montserrat" w:cs="Arial"/>
          <w:i/>
          <w:sz w:val="18"/>
          <w:szCs w:val="18"/>
        </w:rPr>
      </w:pPr>
      <w:r w:rsidRPr="001F67A1">
        <w:rPr>
          <w:rFonts w:ascii="Montserrat" w:hAnsi="Montserrat" w:cs="Arial"/>
          <w:i/>
          <w:sz w:val="18"/>
          <w:szCs w:val="18"/>
        </w:rPr>
        <w:t>18 SEMANAS HÁBILES</w:t>
      </w:r>
    </w:p>
    <w:p w14:paraId="53467C25" w14:textId="77777777" w:rsidR="00CC36CE" w:rsidRPr="001F67A1" w:rsidRDefault="00CC36CE" w:rsidP="00CC36CE">
      <w:pPr>
        <w:shd w:val="clear" w:color="auto" w:fill="FFFFFF"/>
        <w:rPr>
          <w:rFonts w:ascii="Montserrat" w:hAnsi="Montserrat" w:cs="Arial"/>
          <w:i/>
          <w:sz w:val="18"/>
          <w:szCs w:val="18"/>
        </w:rPr>
      </w:pPr>
    </w:p>
    <w:tbl>
      <w:tblPr>
        <w:tblW w:w="0" w:type="auto"/>
        <w:jc w:val="center"/>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ook w:val="0000" w:firstRow="0" w:lastRow="0" w:firstColumn="0" w:lastColumn="0" w:noHBand="0" w:noVBand="0"/>
      </w:tblPr>
      <w:tblGrid>
        <w:gridCol w:w="7477"/>
        <w:gridCol w:w="1237"/>
      </w:tblGrid>
      <w:tr w:rsidR="00CC36CE" w:rsidRPr="001F67A1" w14:paraId="1D3736DB" w14:textId="77777777" w:rsidTr="009B6851">
        <w:trPr>
          <w:jc w:val="center"/>
        </w:trPr>
        <w:tc>
          <w:tcPr>
            <w:tcW w:w="8714" w:type="dxa"/>
            <w:gridSpan w:val="2"/>
            <w:shd w:val="clear" w:color="auto" w:fill="E2EFD9"/>
          </w:tcPr>
          <w:p w14:paraId="52157BB2" w14:textId="77777777" w:rsidR="00CC36CE" w:rsidRPr="001F67A1" w:rsidRDefault="00CC36CE" w:rsidP="009B6851">
            <w:pPr>
              <w:jc w:val="center"/>
              <w:rPr>
                <w:rFonts w:ascii="Montserrat" w:hAnsi="Montserrat" w:cs="Arial"/>
                <w:b/>
                <w:sz w:val="18"/>
                <w:szCs w:val="18"/>
              </w:rPr>
            </w:pPr>
            <w:r w:rsidRPr="001F67A1">
              <w:rPr>
                <w:rFonts w:ascii="Montserrat" w:hAnsi="Montserrat" w:cs="Arial"/>
                <w:b/>
                <w:sz w:val="18"/>
                <w:szCs w:val="18"/>
              </w:rPr>
              <w:t>DÍAS HÁBILES DE ASESORÍAS COMPLEMENTARIAS INTERSEMESTRALES</w:t>
            </w:r>
          </w:p>
        </w:tc>
      </w:tr>
      <w:tr w:rsidR="00CC36CE" w:rsidRPr="001F67A1" w14:paraId="6ABEB2C4" w14:textId="77777777" w:rsidTr="009B6851">
        <w:trPr>
          <w:jc w:val="center"/>
        </w:trPr>
        <w:tc>
          <w:tcPr>
            <w:tcW w:w="7477" w:type="dxa"/>
            <w:shd w:val="clear" w:color="auto" w:fill="FFFFFF" w:themeFill="background1"/>
          </w:tcPr>
          <w:p w14:paraId="6A402534" w14:textId="6298E416" w:rsidR="00CC36CE" w:rsidRPr="001F67A1" w:rsidRDefault="00F42749" w:rsidP="009B6851">
            <w:pPr>
              <w:jc w:val="center"/>
              <w:rPr>
                <w:rFonts w:ascii="Montserrat" w:hAnsi="Montserrat" w:cs="Arial"/>
                <w:sz w:val="18"/>
                <w:szCs w:val="18"/>
              </w:rPr>
            </w:pPr>
            <w:r>
              <w:rPr>
                <w:rFonts w:ascii="Montserrat" w:hAnsi="Montserrat" w:cs="Arial"/>
                <w:sz w:val="18"/>
                <w:szCs w:val="18"/>
              </w:rPr>
              <w:t xml:space="preserve">DICIEMBRE       </w:t>
            </w:r>
            <w:r w:rsidR="00CC36CE" w:rsidRPr="001F67A1">
              <w:rPr>
                <w:rFonts w:ascii="Montserrat" w:hAnsi="Montserrat" w:cs="Arial"/>
                <w:sz w:val="18"/>
                <w:szCs w:val="18"/>
              </w:rPr>
              <w:t>ENERO</w:t>
            </w:r>
          </w:p>
        </w:tc>
        <w:tc>
          <w:tcPr>
            <w:tcW w:w="1237" w:type="dxa"/>
            <w:shd w:val="clear" w:color="auto" w:fill="auto"/>
          </w:tcPr>
          <w:p w14:paraId="39E03E31" w14:textId="77777777" w:rsidR="00CC36CE" w:rsidRPr="001F67A1" w:rsidRDefault="00CC36CE" w:rsidP="009B6851">
            <w:pPr>
              <w:pStyle w:val="Ttulo1"/>
              <w:numPr>
                <w:ilvl w:val="0"/>
                <w:numId w:val="0"/>
              </w:numPr>
              <w:rPr>
                <w:rFonts w:ascii="Montserrat" w:hAnsi="Montserrat" w:cs="Arial"/>
                <w:sz w:val="18"/>
                <w:szCs w:val="18"/>
              </w:rPr>
            </w:pPr>
            <w:r w:rsidRPr="001F67A1">
              <w:rPr>
                <w:rFonts w:ascii="Montserrat" w:hAnsi="Montserrat" w:cs="Arial"/>
                <w:sz w:val="18"/>
                <w:szCs w:val="18"/>
              </w:rPr>
              <w:t>TOTAL</w:t>
            </w:r>
          </w:p>
        </w:tc>
      </w:tr>
      <w:tr w:rsidR="00CC36CE" w:rsidRPr="001F67A1" w14:paraId="212A94A0" w14:textId="77777777" w:rsidTr="009B6851">
        <w:trPr>
          <w:jc w:val="center"/>
        </w:trPr>
        <w:tc>
          <w:tcPr>
            <w:tcW w:w="7477" w:type="dxa"/>
            <w:shd w:val="clear" w:color="auto" w:fill="E2EFD9"/>
          </w:tcPr>
          <w:p w14:paraId="30DD08A8" w14:textId="0E850CC5" w:rsidR="00CC36CE" w:rsidRPr="001F67A1" w:rsidRDefault="00F42749" w:rsidP="009B6851">
            <w:pPr>
              <w:jc w:val="center"/>
              <w:rPr>
                <w:rFonts w:ascii="Montserrat" w:hAnsi="Montserrat" w:cs="Arial"/>
                <w:sz w:val="18"/>
                <w:szCs w:val="18"/>
              </w:rPr>
            </w:pPr>
            <w:r>
              <w:rPr>
                <w:rFonts w:ascii="Montserrat" w:hAnsi="Montserrat" w:cs="Arial"/>
                <w:sz w:val="18"/>
                <w:szCs w:val="18"/>
              </w:rPr>
              <w:t xml:space="preserve">5               </w:t>
            </w:r>
            <w:r w:rsidR="003206C2">
              <w:rPr>
                <w:rFonts w:ascii="Montserrat" w:hAnsi="Montserrat" w:cs="Arial"/>
                <w:sz w:val="18"/>
                <w:szCs w:val="18"/>
              </w:rPr>
              <w:t>1</w:t>
            </w:r>
            <w:r w:rsidR="00646123">
              <w:rPr>
                <w:rFonts w:ascii="Montserrat" w:hAnsi="Montserrat" w:cs="Arial"/>
                <w:sz w:val="18"/>
                <w:szCs w:val="18"/>
              </w:rPr>
              <w:t>3</w:t>
            </w:r>
          </w:p>
        </w:tc>
        <w:tc>
          <w:tcPr>
            <w:tcW w:w="1237" w:type="dxa"/>
            <w:shd w:val="clear" w:color="auto" w:fill="E2EFD9"/>
          </w:tcPr>
          <w:p w14:paraId="2AA1EDBF" w14:textId="591B9E7C" w:rsidR="00CC36CE" w:rsidRPr="001F67A1" w:rsidRDefault="003206C2" w:rsidP="009B6851">
            <w:pPr>
              <w:jc w:val="center"/>
              <w:rPr>
                <w:rFonts w:ascii="Montserrat" w:hAnsi="Montserrat" w:cs="Arial"/>
                <w:b/>
                <w:bCs/>
                <w:sz w:val="18"/>
                <w:szCs w:val="18"/>
              </w:rPr>
            </w:pPr>
            <w:r>
              <w:rPr>
                <w:rFonts w:ascii="Montserrat" w:hAnsi="Montserrat" w:cs="Arial"/>
                <w:b/>
                <w:bCs/>
                <w:sz w:val="18"/>
                <w:szCs w:val="18"/>
              </w:rPr>
              <w:t>18</w:t>
            </w:r>
          </w:p>
        </w:tc>
      </w:tr>
    </w:tbl>
    <w:p w14:paraId="7994889A" w14:textId="77777777" w:rsidR="00CC36CE" w:rsidRPr="001F67A1" w:rsidRDefault="00CC36CE" w:rsidP="00CC36CE">
      <w:pPr>
        <w:jc w:val="center"/>
        <w:rPr>
          <w:rFonts w:ascii="Montserrat" w:hAnsi="Montserrat" w:cs="Arial"/>
          <w:b/>
          <w:sz w:val="18"/>
          <w:szCs w:val="18"/>
        </w:rPr>
      </w:pPr>
    </w:p>
    <w:tbl>
      <w:tblPr>
        <w:tblW w:w="0" w:type="auto"/>
        <w:jc w:val="center"/>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ook w:val="04A0" w:firstRow="1" w:lastRow="0" w:firstColumn="1" w:lastColumn="0" w:noHBand="0" w:noVBand="1"/>
      </w:tblPr>
      <w:tblGrid>
        <w:gridCol w:w="4456"/>
        <w:gridCol w:w="4186"/>
      </w:tblGrid>
      <w:tr w:rsidR="00CC36CE" w:rsidRPr="001F67A1" w14:paraId="7D48D1B9" w14:textId="77777777" w:rsidTr="009B6851">
        <w:trPr>
          <w:jc w:val="center"/>
        </w:trPr>
        <w:tc>
          <w:tcPr>
            <w:tcW w:w="4456" w:type="dxa"/>
            <w:tcBorders>
              <w:top w:val="single" w:sz="4" w:space="0" w:color="70AD47"/>
              <w:left w:val="single" w:sz="4" w:space="0" w:color="70AD47"/>
              <w:bottom w:val="single" w:sz="4" w:space="0" w:color="70AD47"/>
              <w:right w:val="nil"/>
            </w:tcBorders>
            <w:shd w:val="clear" w:color="auto" w:fill="70AD47"/>
          </w:tcPr>
          <w:p w14:paraId="52496AEA" w14:textId="77777777" w:rsidR="00CC36CE" w:rsidRPr="001F67A1" w:rsidRDefault="00CC36CE" w:rsidP="009B6851">
            <w:pPr>
              <w:jc w:val="center"/>
              <w:rPr>
                <w:rFonts w:ascii="Montserrat" w:hAnsi="Montserrat" w:cs="Arial"/>
                <w:b/>
                <w:bCs/>
                <w:sz w:val="18"/>
                <w:szCs w:val="18"/>
              </w:rPr>
            </w:pPr>
            <w:r w:rsidRPr="001F67A1">
              <w:rPr>
                <w:rFonts w:ascii="Montserrat" w:hAnsi="Montserrat" w:cs="Arial"/>
                <w:b/>
                <w:sz w:val="18"/>
                <w:szCs w:val="18"/>
              </w:rPr>
              <w:br w:type="page"/>
            </w:r>
            <w:r w:rsidRPr="001F67A1">
              <w:rPr>
                <w:rFonts w:ascii="Montserrat" w:hAnsi="Montserrat" w:cs="Arial"/>
                <w:b/>
                <w:bCs/>
                <w:sz w:val="18"/>
                <w:szCs w:val="18"/>
              </w:rPr>
              <w:t>ACTIVIDAD</w:t>
            </w:r>
          </w:p>
        </w:tc>
        <w:tc>
          <w:tcPr>
            <w:tcW w:w="4186" w:type="dxa"/>
            <w:tcBorders>
              <w:top w:val="single" w:sz="4" w:space="0" w:color="70AD47"/>
              <w:left w:val="nil"/>
              <w:bottom w:val="single" w:sz="4" w:space="0" w:color="70AD47"/>
              <w:right w:val="single" w:sz="4" w:space="0" w:color="70AD47"/>
            </w:tcBorders>
            <w:shd w:val="clear" w:color="auto" w:fill="70AD47"/>
          </w:tcPr>
          <w:p w14:paraId="65976D4B" w14:textId="77777777" w:rsidR="00CC36CE" w:rsidRPr="001F67A1" w:rsidRDefault="00CC36CE" w:rsidP="009B6851">
            <w:pPr>
              <w:jc w:val="center"/>
              <w:rPr>
                <w:rFonts w:ascii="Montserrat" w:hAnsi="Montserrat" w:cs="Arial"/>
                <w:b/>
                <w:bCs/>
                <w:sz w:val="18"/>
                <w:szCs w:val="18"/>
              </w:rPr>
            </w:pPr>
            <w:r w:rsidRPr="001F67A1">
              <w:rPr>
                <w:rFonts w:ascii="Montserrat" w:hAnsi="Montserrat" w:cs="Arial"/>
                <w:b/>
                <w:bCs/>
                <w:sz w:val="18"/>
                <w:szCs w:val="18"/>
              </w:rPr>
              <w:t>FECHA/PERIODO</w:t>
            </w:r>
          </w:p>
        </w:tc>
      </w:tr>
      <w:tr w:rsidR="00CC36CE" w:rsidRPr="001F67A1" w14:paraId="05276705" w14:textId="77777777" w:rsidTr="009B6851">
        <w:trPr>
          <w:trHeight w:val="465"/>
          <w:jc w:val="center"/>
        </w:trPr>
        <w:tc>
          <w:tcPr>
            <w:tcW w:w="4456" w:type="dxa"/>
            <w:tcBorders>
              <w:top w:val="single" w:sz="4" w:space="0" w:color="70AD47"/>
            </w:tcBorders>
            <w:shd w:val="clear" w:color="auto" w:fill="E2EFD9"/>
          </w:tcPr>
          <w:p w14:paraId="6DA2B398" w14:textId="77777777" w:rsidR="00CC36CE" w:rsidRPr="001F67A1" w:rsidRDefault="00CC36CE" w:rsidP="009B6851">
            <w:pPr>
              <w:jc w:val="both"/>
              <w:rPr>
                <w:rFonts w:ascii="Montserrat" w:hAnsi="Montserrat" w:cs="Arial"/>
                <w:b/>
                <w:bCs/>
                <w:sz w:val="18"/>
                <w:szCs w:val="18"/>
              </w:rPr>
            </w:pPr>
            <w:r w:rsidRPr="001F67A1">
              <w:rPr>
                <w:rFonts w:ascii="Montserrat" w:hAnsi="Montserrat" w:cs="Arial"/>
                <w:b/>
                <w:bCs/>
                <w:sz w:val="18"/>
                <w:szCs w:val="18"/>
              </w:rPr>
              <w:t xml:space="preserve">Inscripción </w:t>
            </w:r>
          </w:p>
        </w:tc>
        <w:tc>
          <w:tcPr>
            <w:tcW w:w="4186" w:type="dxa"/>
            <w:tcBorders>
              <w:top w:val="single" w:sz="4" w:space="0" w:color="70AD47"/>
            </w:tcBorders>
            <w:shd w:val="clear" w:color="auto" w:fill="E2EFD9"/>
          </w:tcPr>
          <w:p w14:paraId="15D0C522" w14:textId="6E3DF961" w:rsidR="00CC36CE" w:rsidRPr="001F67A1" w:rsidRDefault="00CC36CE" w:rsidP="009B6851">
            <w:pPr>
              <w:jc w:val="both"/>
              <w:rPr>
                <w:rFonts w:ascii="Montserrat" w:hAnsi="Montserrat" w:cs="Arial"/>
                <w:sz w:val="18"/>
                <w:szCs w:val="18"/>
              </w:rPr>
            </w:pPr>
            <w:r w:rsidRPr="001F67A1">
              <w:rPr>
                <w:rFonts w:ascii="Montserrat" w:hAnsi="Montserrat" w:cs="Arial"/>
                <w:sz w:val="18"/>
                <w:szCs w:val="18"/>
              </w:rPr>
              <w:t xml:space="preserve">Del 07 de julio al </w:t>
            </w:r>
            <w:r w:rsidR="001D0E8B">
              <w:rPr>
                <w:rFonts w:ascii="Montserrat" w:hAnsi="Montserrat" w:cs="Arial"/>
                <w:sz w:val="18"/>
                <w:szCs w:val="18"/>
              </w:rPr>
              <w:t xml:space="preserve">22 de agosto </w:t>
            </w:r>
            <w:r w:rsidRPr="001F67A1">
              <w:rPr>
                <w:rFonts w:ascii="Montserrat" w:hAnsi="Montserrat" w:cs="Arial"/>
                <w:sz w:val="18"/>
                <w:szCs w:val="18"/>
              </w:rPr>
              <w:t>de 2025</w:t>
            </w:r>
          </w:p>
        </w:tc>
      </w:tr>
      <w:tr w:rsidR="00FA707E" w:rsidRPr="001F67A1" w14:paraId="63BE4751" w14:textId="77777777" w:rsidTr="009B6851">
        <w:trPr>
          <w:trHeight w:val="465"/>
          <w:jc w:val="center"/>
        </w:trPr>
        <w:tc>
          <w:tcPr>
            <w:tcW w:w="4456" w:type="dxa"/>
            <w:tcBorders>
              <w:top w:val="single" w:sz="4" w:space="0" w:color="70AD47"/>
            </w:tcBorders>
            <w:shd w:val="clear" w:color="auto" w:fill="auto"/>
          </w:tcPr>
          <w:p w14:paraId="53A7F119" w14:textId="77777777" w:rsidR="00FA707E" w:rsidRPr="001F67A1" w:rsidRDefault="00FA707E" w:rsidP="00FA707E">
            <w:pPr>
              <w:jc w:val="both"/>
              <w:rPr>
                <w:rFonts w:ascii="Montserrat" w:hAnsi="Montserrat" w:cs="Arial"/>
                <w:b/>
                <w:bCs/>
                <w:sz w:val="18"/>
                <w:szCs w:val="18"/>
              </w:rPr>
            </w:pPr>
            <w:r w:rsidRPr="001F67A1">
              <w:rPr>
                <w:rFonts w:ascii="Montserrat" w:hAnsi="Montserrat" w:cs="Arial"/>
                <w:b/>
                <w:bCs/>
                <w:sz w:val="18"/>
                <w:szCs w:val="18"/>
              </w:rPr>
              <w:t>Reinscripción</w:t>
            </w:r>
          </w:p>
        </w:tc>
        <w:tc>
          <w:tcPr>
            <w:tcW w:w="4186" w:type="dxa"/>
            <w:tcBorders>
              <w:top w:val="single" w:sz="4" w:space="0" w:color="70AD47"/>
            </w:tcBorders>
            <w:shd w:val="clear" w:color="auto" w:fill="auto"/>
          </w:tcPr>
          <w:p w14:paraId="6CD93474" w14:textId="186E32AA" w:rsidR="00FA707E" w:rsidRPr="001F67A1" w:rsidRDefault="00FA707E" w:rsidP="00FA707E">
            <w:pPr>
              <w:jc w:val="both"/>
              <w:rPr>
                <w:rFonts w:ascii="Montserrat" w:hAnsi="Montserrat" w:cs="Arial"/>
                <w:sz w:val="18"/>
                <w:szCs w:val="18"/>
              </w:rPr>
            </w:pPr>
            <w:r w:rsidRPr="001F67A1">
              <w:rPr>
                <w:rFonts w:ascii="Montserrat" w:hAnsi="Montserrat" w:cs="Arial"/>
                <w:sz w:val="18"/>
                <w:szCs w:val="18"/>
              </w:rPr>
              <w:t xml:space="preserve">Del 07 de julio al </w:t>
            </w:r>
            <w:r>
              <w:rPr>
                <w:rFonts w:ascii="Montserrat" w:hAnsi="Montserrat" w:cs="Arial"/>
                <w:sz w:val="18"/>
                <w:szCs w:val="18"/>
              </w:rPr>
              <w:t xml:space="preserve">22 de agosto </w:t>
            </w:r>
            <w:r w:rsidRPr="001F67A1">
              <w:rPr>
                <w:rFonts w:ascii="Montserrat" w:hAnsi="Montserrat" w:cs="Arial"/>
                <w:sz w:val="18"/>
                <w:szCs w:val="18"/>
              </w:rPr>
              <w:t>de 2025</w:t>
            </w:r>
          </w:p>
        </w:tc>
      </w:tr>
      <w:tr w:rsidR="00FA707E" w:rsidRPr="001F67A1" w14:paraId="2A24146A" w14:textId="77777777" w:rsidTr="009B6851">
        <w:trPr>
          <w:trHeight w:val="465"/>
          <w:jc w:val="center"/>
        </w:trPr>
        <w:tc>
          <w:tcPr>
            <w:tcW w:w="4456" w:type="dxa"/>
            <w:shd w:val="clear" w:color="auto" w:fill="E2EFD9" w:themeFill="accent6" w:themeFillTint="33"/>
          </w:tcPr>
          <w:p w14:paraId="15C2CDF6" w14:textId="77777777" w:rsidR="00FA707E" w:rsidRPr="001F67A1" w:rsidRDefault="00FA707E" w:rsidP="00FA707E">
            <w:pPr>
              <w:jc w:val="both"/>
              <w:rPr>
                <w:rFonts w:ascii="Montserrat" w:hAnsi="Montserrat" w:cs="Arial"/>
                <w:b/>
                <w:bCs/>
                <w:sz w:val="18"/>
                <w:szCs w:val="18"/>
              </w:rPr>
            </w:pPr>
            <w:r w:rsidRPr="001F67A1">
              <w:rPr>
                <w:rFonts w:ascii="Montserrat" w:hAnsi="Montserrat" w:cs="Arial"/>
                <w:b/>
                <w:bCs/>
                <w:sz w:val="18"/>
                <w:szCs w:val="18"/>
              </w:rPr>
              <w:t>Jornadas de inducción y de reforzamiento</w:t>
            </w:r>
          </w:p>
        </w:tc>
        <w:tc>
          <w:tcPr>
            <w:tcW w:w="4186" w:type="dxa"/>
            <w:shd w:val="clear" w:color="auto" w:fill="E2EFD9" w:themeFill="accent6" w:themeFillTint="33"/>
          </w:tcPr>
          <w:p w14:paraId="35416DF5" w14:textId="1A4532C1" w:rsidR="00FA707E" w:rsidRPr="001F67A1" w:rsidRDefault="00FA707E" w:rsidP="00F86DE6">
            <w:pPr>
              <w:jc w:val="both"/>
              <w:rPr>
                <w:rFonts w:ascii="Montserrat" w:hAnsi="Montserrat" w:cs="Arial"/>
                <w:sz w:val="18"/>
                <w:szCs w:val="18"/>
              </w:rPr>
            </w:pPr>
            <w:r w:rsidRPr="001F67A1">
              <w:rPr>
                <w:rFonts w:ascii="Montserrat" w:hAnsi="Montserrat" w:cs="Arial"/>
                <w:sz w:val="18"/>
                <w:szCs w:val="18"/>
              </w:rPr>
              <w:t>Del 04 al 08 de agosto de 2025</w:t>
            </w:r>
            <w:r w:rsidR="00F86DE6">
              <w:rPr>
                <w:rFonts w:ascii="Montserrat" w:hAnsi="Montserrat" w:cs="Arial"/>
                <w:sz w:val="18"/>
                <w:szCs w:val="18"/>
              </w:rPr>
              <w:t>.</w:t>
            </w:r>
          </w:p>
        </w:tc>
      </w:tr>
      <w:tr w:rsidR="00FA707E" w:rsidRPr="001F67A1" w14:paraId="575932D4" w14:textId="77777777" w:rsidTr="009B6851">
        <w:trPr>
          <w:trHeight w:val="465"/>
          <w:jc w:val="center"/>
        </w:trPr>
        <w:tc>
          <w:tcPr>
            <w:tcW w:w="4456" w:type="dxa"/>
            <w:shd w:val="clear" w:color="auto" w:fill="FFFFFF" w:themeFill="background1"/>
          </w:tcPr>
          <w:p w14:paraId="452FFA21" w14:textId="77777777" w:rsidR="00FA707E" w:rsidRPr="001F67A1" w:rsidRDefault="00FA707E" w:rsidP="00FA707E">
            <w:pPr>
              <w:jc w:val="both"/>
              <w:rPr>
                <w:rFonts w:ascii="Montserrat" w:hAnsi="Montserrat" w:cs="Arial"/>
                <w:b/>
                <w:bCs/>
                <w:sz w:val="18"/>
                <w:szCs w:val="18"/>
              </w:rPr>
            </w:pPr>
            <w:r w:rsidRPr="001F67A1">
              <w:rPr>
                <w:rFonts w:ascii="Montserrat" w:hAnsi="Montserrat" w:cs="Arial"/>
                <w:b/>
                <w:bCs/>
                <w:sz w:val="18"/>
                <w:szCs w:val="18"/>
              </w:rPr>
              <w:t>Inicio de cursos</w:t>
            </w:r>
          </w:p>
        </w:tc>
        <w:tc>
          <w:tcPr>
            <w:tcW w:w="4186" w:type="dxa"/>
            <w:shd w:val="clear" w:color="auto" w:fill="FFFFFF" w:themeFill="background1"/>
          </w:tcPr>
          <w:p w14:paraId="5C9B92BD" w14:textId="77777777" w:rsidR="00FA707E" w:rsidRPr="001F67A1" w:rsidRDefault="00FA707E" w:rsidP="00FA707E">
            <w:pPr>
              <w:jc w:val="both"/>
              <w:rPr>
                <w:rFonts w:ascii="Montserrat" w:hAnsi="Montserrat" w:cs="Arial"/>
                <w:sz w:val="18"/>
                <w:szCs w:val="18"/>
              </w:rPr>
            </w:pPr>
            <w:r w:rsidRPr="001F67A1">
              <w:rPr>
                <w:rFonts w:ascii="Montserrat" w:hAnsi="Montserrat" w:cs="Arial"/>
                <w:sz w:val="18"/>
                <w:szCs w:val="18"/>
              </w:rPr>
              <w:t>11 de agosto de 2025</w:t>
            </w:r>
          </w:p>
        </w:tc>
      </w:tr>
      <w:tr w:rsidR="00FA707E" w:rsidRPr="001F67A1" w14:paraId="0763F22B" w14:textId="77777777" w:rsidTr="009B6851">
        <w:trPr>
          <w:jc w:val="center"/>
        </w:trPr>
        <w:tc>
          <w:tcPr>
            <w:tcW w:w="4456" w:type="dxa"/>
            <w:vMerge w:val="restart"/>
            <w:shd w:val="clear" w:color="auto" w:fill="E2EFD9" w:themeFill="accent6" w:themeFillTint="33"/>
          </w:tcPr>
          <w:p w14:paraId="13FFC483" w14:textId="77777777" w:rsidR="00FA707E" w:rsidRPr="001F67A1" w:rsidRDefault="00FA707E" w:rsidP="00FA707E">
            <w:pPr>
              <w:jc w:val="both"/>
              <w:rPr>
                <w:rFonts w:ascii="Montserrat" w:hAnsi="Montserrat" w:cs="Arial"/>
                <w:b/>
                <w:bCs/>
                <w:sz w:val="18"/>
                <w:szCs w:val="18"/>
              </w:rPr>
            </w:pPr>
            <w:r w:rsidRPr="001F67A1">
              <w:rPr>
                <w:rFonts w:ascii="Montserrat" w:hAnsi="Montserrat" w:cs="Arial"/>
                <w:b/>
                <w:bCs/>
                <w:sz w:val="18"/>
                <w:szCs w:val="18"/>
              </w:rPr>
              <w:t>Corte de seguimiento al aprovechamiento académico</w:t>
            </w:r>
          </w:p>
        </w:tc>
        <w:tc>
          <w:tcPr>
            <w:tcW w:w="4186" w:type="dxa"/>
            <w:shd w:val="clear" w:color="auto" w:fill="E2EFD9" w:themeFill="accent6" w:themeFillTint="33"/>
          </w:tcPr>
          <w:p w14:paraId="562292BB" w14:textId="651AAD7D" w:rsidR="00FA707E" w:rsidRPr="001F67A1" w:rsidRDefault="003B0E04" w:rsidP="00FA707E">
            <w:pPr>
              <w:jc w:val="both"/>
              <w:rPr>
                <w:rFonts w:ascii="Montserrat" w:hAnsi="Montserrat" w:cs="Arial"/>
                <w:sz w:val="18"/>
                <w:szCs w:val="18"/>
              </w:rPr>
            </w:pPr>
            <w:r>
              <w:rPr>
                <w:rFonts w:ascii="Montserrat" w:hAnsi="Montserrat" w:cs="Arial"/>
                <w:sz w:val="18"/>
                <w:szCs w:val="18"/>
              </w:rPr>
              <w:t>03</w:t>
            </w:r>
            <w:r w:rsidR="00FA707E" w:rsidRPr="001F67A1">
              <w:rPr>
                <w:rFonts w:ascii="Montserrat" w:hAnsi="Montserrat" w:cs="Arial"/>
                <w:sz w:val="18"/>
                <w:szCs w:val="18"/>
              </w:rPr>
              <w:t xml:space="preserve"> de octubre de 2025</w:t>
            </w:r>
          </w:p>
        </w:tc>
      </w:tr>
      <w:tr w:rsidR="00FA707E" w:rsidRPr="001F67A1" w14:paraId="7158932D" w14:textId="77777777" w:rsidTr="009B6851">
        <w:trPr>
          <w:jc w:val="center"/>
        </w:trPr>
        <w:tc>
          <w:tcPr>
            <w:tcW w:w="4456" w:type="dxa"/>
            <w:vMerge/>
            <w:shd w:val="clear" w:color="auto" w:fill="auto"/>
          </w:tcPr>
          <w:p w14:paraId="204E141F" w14:textId="77777777" w:rsidR="00FA707E" w:rsidRPr="001F67A1" w:rsidRDefault="00FA707E" w:rsidP="00FA707E">
            <w:pPr>
              <w:jc w:val="both"/>
              <w:rPr>
                <w:rFonts w:ascii="Montserrat" w:hAnsi="Montserrat" w:cs="Arial"/>
                <w:b/>
                <w:bCs/>
                <w:sz w:val="18"/>
                <w:szCs w:val="18"/>
              </w:rPr>
            </w:pPr>
          </w:p>
        </w:tc>
        <w:tc>
          <w:tcPr>
            <w:tcW w:w="4186" w:type="dxa"/>
            <w:tcBorders>
              <w:bottom w:val="single" w:sz="4" w:space="0" w:color="A8D08D"/>
            </w:tcBorders>
            <w:shd w:val="clear" w:color="auto" w:fill="E2EFD9" w:themeFill="accent6" w:themeFillTint="33"/>
          </w:tcPr>
          <w:p w14:paraId="6E669B16" w14:textId="381E28D5" w:rsidR="00FA707E" w:rsidRPr="001F67A1" w:rsidRDefault="006120D9" w:rsidP="00FA707E">
            <w:pPr>
              <w:jc w:val="both"/>
              <w:rPr>
                <w:rFonts w:ascii="Montserrat" w:hAnsi="Montserrat" w:cs="Arial"/>
                <w:sz w:val="18"/>
                <w:szCs w:val="18"/>
              </w:rPr>
            </w:pPr>
            <w:r>
              <w:rPr>
                <w:rFonts w:ascii="Montserrat" w:hAnsi="Montserrat" w:cs="Arial"/>
                <w:sz w:val="18"/>
                <w:szCs w:val="18"/>
              </w:rPr>
              <w:t>07</w:t>
            </w:r>
            <w:r w:rsidR="00FA707E" w:rsidRPr="001F67A1">
              <w:rPr>
                <w:rFonts w:ascii="Montserrat" w:hAnsi="Montserrat" w:cs="Arial"/>
                <w:sz w:val="18"/>
                <w:szCs w:val="18"/>
              </w:rPr>
              <w:t xml:space="preserve"> de noviembre de 2025</w:t>
            </w:r>
          </w:p>
        </w:tc>
      </w:tr>
      <w:tr w:rsidR="00FA707E" w:rsidRPr="001F67A1" w14:paraId="277AADD4" w14:textId="77777777" w:rsidTr="009B6851">
        <w:trPr>
          <w:jc w:val="center"/>
        </w:trPr>
        <w:tc>
          <w:tcPr>
            <w:tcW w:w="4456" w:type="dxa"/>
            <w:shd w:val="clear" w:color="auto" w:fill="FFFFFF" w:themeFill="background1"/>
          </w:tcPr>
          <w:p w14:paraId="6E130CAC" w14:textId="77777777" w:rsidR="00FA707E" w:rsidRPr="001F67A1" w:rsidRDefault="00FA707E" w:rsidP="00FA707E">
            <w:pPr>
              <w:jc w:val="both"/>
              <w:rPr>
                <w:rFonts w:ascii="Montserrat" w:hAnsi="Montserrat" w:cs="Arial"/>
                <w:b/>
                <w:bCs/>
                <w:sz w:val="18"/>
                <w:szCs w:val="18"/>
              </w:rPr>
            </w:pPr>
            <w:r w:rsidRPr="001F67A1">
              <w:rPr>
                <w:rFonts w:ascii="Montserrat" w:hAnsi="Montserrat" w:cs="Arial"/>
                <w:b/>
                <w:bCs/>
                <w:sz w:val="18"/>
                <w:szCs w:val="18"/>
              </w:rPr>
              <w:t>Fin de cursos</w:t>
            </w:r>
          </w:p>
        </w:tc>
        <w:tc>
          <w:tcPr>
            <w:tcW w:w="4186" w:type="dxa"/>
            <w:shd w:val="clear" w:color="auto" w:fill="FFFFFF" w:themeFill="background1"/>
          </w:tcPr>
          <w:p w14:paraId="6BDA0EE7" w14:textId="392E649D" w:rsidR="00FA707E" w:rsidRPr="001F67A1" w:rsidRDefault="00FA707E" w:rsidP="00FA707E">
            <w:pPr>
              <w:jc w:val="both"/>
              <w:rPr>
                <w:rFonts w:ascii="Montserrat" w:hAnsi="Montserrat" w:cs="Arial"/>
                <w:sz w:val="18"/>
                <w:szCs w:val="18"/>
              </w:rPr>
            </w:pPr>
            <w:r w:rsidRPr="001F67A1">
              <w:rPr>
                <w:rFonts w:ascii="Montserrat" w:hAnsi="Montserrat" w:cs="Arial"/>
                <w:sz w:val="18"/>
                <w:szCs w:val="18"/>
              </w:rPr>
              <w:t>1</w:t>
            </w:r>
            <w:r w:rsidR="00A3177C">
              <w:rPr>
                <w:rFonts w:ascii="Montserrat" w:hAnsi="Montserrat" w:cs="Arial"/>
                <w:sz w:val="18"/>
                <w:szCs w:val="18"/>
              </w:rPr>
              <w:t>2</w:t>
            </w:r>
            <w:r w:rsidRPr="001F67A1">
              <w:rPr>
                <w:rFonts w:ascii="Montserrat" w:hAnsi="Montserrat" w:cs="Arial"/>
                <w:sz w:val="18"/>
                <w:szCs w:val="18"/>
              </w:rPr>
              <w:t xml:space="preserve"> de diciembre de 2025</w:t>
            </w:r>
          </w:p>
        </w:tc>
      </w:tr>
      <w:tr w:rsidR="00FA707E" w:rsidRPr="001F67A1" w14:paraId="3B141111" w14:textId="77777777" w:rsidTr="009B6851">
        <w:trPr>
          <w:jc w:val="center"/>
        </w:trPr>
        <w:tc>
          <w:tcPr>
            <w:tcW w:w="4456" w:type="dxa"/>
            <w:shd w:val="clear" w:color="auto" w:fill="E2EFD9" w:themeFill="accent6" w:themeFillTint="33"/>
          </w:tcPr>
          <w:p w14:paraId="286B65E0" w14:textId="77777777" w:rsidR="00FA707E" w:rsidRPr="001F67A1" w:rsidRDefault="00FA707E" w:rsidP="00FA707E">
            <w:pPr>
              <w:jc w:val="both"/>
              <w:rPr>
                <w:rFonts w:ascii="Montserrat" w:hAnsi="Montserrat" w:cs="Arial"/>
                <w:b/>
                <w:bCs/>
                <w:sz w:val="18"/>
                <w:szCs w:val="18"/>
              </w:rPr>
            </w:pPr>
            <w:r w:rsidRPr="001F67A1">
              <w:rPr>
                <w:rFonts w:ascii="Montserrat" w:hAnsi="Montserrat" w:cs="Arial"/>
                <w:b/>
                <w:bCs/>
                <w:sz w:val="18"/>
                <w:szCs w:val="18"/>
              </w:rPr>
              <w:t>Asesorías complementarias intersemestrales</w:t>
            </w:r>
          </w:p>
        </w:tc>
        <w:tc>
          <w:tcPr>
            <w:tcW w:w="4186" w:type="dxa"/>
            <w:shd w:val="clear" w:color="auto" w:fill="E2EFD9" w:themeFill="accent6" w:themeFillTint="33"/>
          </w:tcPr>
          <w:p w14:paraId="3B2FFD45" w14:textId="09BC83C4" w:rsidR="00FA707E" w:rsidRPr="001F67A1" w:rsidRDefault="00FA707E" w:rsidP="00FA707E">
            <w:pPr>
              <w:jc w:val="both"/>
              <w:rPr>
                <w:rFonts w:ascii="Montserrat" w:hAnsi="Montserrat" w:cs="Arial"/>
                <w:sz w:val="18"/>
                <w:szCs w:val="18"/>
              </w:rPr>
            </w:pPr>
            <w:r w:rsidRPr="001F67A1">
              <w:rPr>
                <w:rFonts w:ascii="Montserrat" w:hAnsi="Montserrat" w:cs="Arial"/>
                <w:sz w:val="18"/>
                <w:szCs w:val="18"/>
              </w:rPr>
              <w:t xml:space="preserve">Del </w:t>
            </w:r>
            <w:r w:rsidR="00FC26E0">
              <w:rPr>
                <w:rFonts w:ascii="Montserrat" w:hAnsi="Montserrat" w:cs="Arial"/>
                <w:sz w:val="18"/>
                <w:szCs w:val="18"/>
              </w:rPr>
              <w:t>1</w:t>
            </w:r>
            <w:r w:rsidRPr="001F67A1">
              <w:rPr>
                <w:rFonts w:ascii="Montserrat" w:hAnsi="Montserrat" w:cs="Arial"/>
                <w:sz w:val="18"/>
                <w:szCs w:val="18"/>
              </w:rPr>
              <w:t xml:space="preserve">5 </w:t>
            </w:r>
            <w:r w:rsidR="00FC26E0">
              <w:rPr>
                <w:rFonts w:ascii="Montserrat" w:hAnsi="Montserrat" w:cs="Arial"/>
                <w:sz w:val="18"/>
                <w:szCs w:val="18"/>
              </w:rPr>
              <w:t xml:space="preserve">de diciembre </w:t>
            </w:r>
            <w:r w:rsidRPr="001F67A1">
              <w:rPr>
                <w:rFonts w:ascii="Montserrat" w:hAnsi="Montserrat" w:cs="Arial"/>
                <w:sz w:val="18"/>
                <w:szCs w:val="18"/>
              </w:rPr>
              <w:t xml:space="preserve">al </w:t>
            </w:r>
            <w:r w:rsidR="0010444A">
              <w:rPr>
                <w:rFonts w:ascii="Montserrat" w:hAnsi="Montserrat" w:cs="Arial"/>
                <w:sz w:val="18"/>
                <w:szCs w:val="18"/>
              </w:rPr>
              <w:t>2</w:t>
            </w:r>
            <w:r w:rsidRPr="001F67A1">
              <w:rPr>
                <w:rFonts w:ascii="Montserrat" w:hAnsi="Montserrat" w:cs="Arial"/>
                <w:sz w:val="18"/>
                <w:szCs w:val="18"/>
              </w:rPr>
              <w:t>3 de enero de 2026</w:t>
            </w:r>
          </w:p>
        </w:tc>
      </w:tr>
      <w:tr w:rsidR="00FA707E" w:rsidRPr="001F67A1" w14:paraId="66DA0534" w14:textId="77777777" w:rsidTr="009B6851">
        <w:trPr>
          <w:jc w:val="center"/>
        </w:trPr>
        <w:tc>
          <w:tcPr>
            <w:tcW w:w="4456" w:type="dxa"/>
            <w:shd w:val="clear" w:color="auto" w:fill="FFFFFF" w:themeFill="background1"/>
          </w:tcPr>
          <w:p w14:paraId="0BDF7A38" w14:textId="77777777" w:rsidR="00FA707E" w:rsidRPr="001F67A1" w:rsidRDefault="00FA707E" w:rsidP="00FA707E">
            <w:pPr>
              <w:jc w:val="both"/>
              <w:rPr>
                <w:rFonts w:ascii="Montserrat" w:hAnsi="Montserrat" w:cs="Arial"/>
                <w:b/>
                <w:bCs/>
                <w:sz w:val="18"/>
                <w:szCs w:val="18"/>
              </w:rPr>
            </w:pPr>
            <w:r w:rsidRPr="001F67A1">
              <w:rPr>
                <w:rFonts w:ascii="Montserrat" w:hAnsi="Montserrat" w:cs="Arial"/>
                <w:b/>
                <w:bCs/>
                <w:sz w:val="18"/>
                <w:szCs w:val="18"/>
              </w:rPr>
              <w:t>Asesorías complementarias semestrales</w:t>
            </w:r>
          </w:p>
        </w:tc>
        <w:tc>
          <w:tcPr>
            <w:tcW w:w="4186" w:type="dxa"/>
            <w:shd w:val="clear" w:color="auto" w:fill="FFFFFF" w:themeFill="background1"/>
          </w:tcPr>
          <w:p w14:paraId="17605CEF" w14:textId="77777777" w:rsidR="00FA707E" w:rsidRPr="001F67A1" w:rsidRDefault="00FA707E" w:rsidP="00FA707E">
            <w:pPr>
              <w:jc w:val="both"/>
              <w:rPr>
                <w:rFonts w:ascii="Montserrat" w:hAnsi="Montserrat" w:cs="Arial"/>
                <w:sz w:val="18"/>
                <w:szCs w:val="18"/>
              </w:rPr>
            </w:pPr>
            <w:r w:rsidRPr="001F67A1">
              <w:rPr>
                <w:rFonts w:ascii="Montserrat" w:hAnsi="Montserrat" w:cs="Arial"/>
                <w:sz w:val="18"/>
                <w:szCs w:val="18"/>
              </w:rPr>
              <w:t>Se podrán aplicar durante todo el ciclo escolar</w:t>
            </w:r>
          </w:p>
        </w:tc>
      </w:tr>
      <w:tr w:rsidR="00FA707E" w:rsidRPr="001F67A1" w14:paraId="5FCD7DAD" w14:textId="77777777" w:rsidTr="009B6851">
        <w:trPr>
          <w:trHeight w:val="519"/>
          <w:jc w:val="center"/>
        </w:trPr>
        <w:tc>
          <w:tcPr>
            <w:tcW w:w="4456" w:type="dxa"/>
            <w:shd w:val="clear" w:color="auto" w:fill="E2EFD9" w:themeFill="accent6" w:themeFillTint="33"/>
          </w:tcPr>
          <w:p w14:paraId="55068790" w14:textId="77777777" w:rsidR="00FA707E" w:rsidRPr="001F67A1" w:rsidRDefault="00FA707E" w:rsidP="00FA707E">
            <w:pPr>
              <w:jc w:val="both"/>
              <w:rPr>
                <w:rFonts w:ascii="Montserrat" w:hAnsi="Montserrat" w:cs="Arial"/>
                <w:b/>
                <w:bCs/>
                <w:sz w:val="18"/>
                <w:szCs w:val="18"/>
              </w:rPr>
            </w:pPr>
            <w:r w:rsidRPr="001F67A1">
              <w:rPr>
                <w:rFonts w:ascii="Montserrat" w:hAnsi="Montserrat" w:cs="Arial"/>
                <w:b/>
                <w:bCs/>
                <w:sz w:val="18"/>
                <w:szCs w:val="18"/>
              </w:rPr>
              <w:t>Periodo Vacacional</w:t>
            </w:r>
          </w:p>
        </w:tc>
        <w:tc>
          <w:tcPr>
            <w:tcW w:w="4186" w:type="dxa"/>
            <w:shd w:val="clear" w:color="auto" w:fill="E2EFD9" w:themeFill="accent6" w:themeFillTint="33"/>
          </w:tcPr>
          <w:p w14:paraId="768B79D3" w14:textId="71EB0CEC" w:rsidR="00FA707E" w:rsidRPr="001F67A1" w:rsidRDefault="00FA707E" w:rsidP="00FA707E">
            <w:pPr>
              <w:jc w:val="both"/>
              <w:rPr>
                <w:rFonts w:ascii="Montserrat" w:hAnsi="Montserrat" w:cs="Arial"/>
                <w:sz w:val="18"/>
                <w:szCs w:val="18"/>
              </w:rPr>
            </w:pPr>
            <w:r w:rsidRPr="001F67A1">
              <w:rPr>
                <w:rFonts w:ascii="Montserrat" w:hAnsi="Montserrat" w:cs="Arial"/>
                <w:sz w:val="18"/>
                <w:szCs w:val="18"/>
              </w:rPr>
              <w:t xml:space="preserve">Del </w:t>
            </w:r>
            <w:r w:rsidR="004432F1">
              <w:rPr>
                <w:rFonts w:ascii="Montserrat" w:hAnsi="Montserrat" w:cs="Arial"/>
                <w:sz w:val="18"/>
                <w:szCs w:val="18"/>
              </w:rPr>
              <w:t>22</w:t>
            </w:r>
            <w:r w:rsidRPr="001F67A1">
              <w:rPr>
                <w:rFonts w:ascii="Montserrat" w:hAnsi="Montserrat" w:cs="Arial"/>
                <w:sz w:val="18"/>
                <w:szCs w:val="18"/>
              </w:rPr>
              <w:t xml:space="preserve"> de diciembre de 2025 al 0</w:t>
            </w:r>
            <w:r w:rsidR="004432F1">
              <w:rPr>
                <w:rFonts w:ascii="Montserrat" w:hAnsi="Montserrat" w:cs="Arial"/>
                <w:sz w:val="18"/>
                <w:szCs w:val="18"/>
              </w:rPr>
              <w:t>6</w:t>
            </w:r>
            <w:r w:rsidRPr="001F67A1">
              <w:rPr>
                <w:rFonts w:ascii="Montserrat" w:hAnsi="Montserrat" w:cs="Arial"/>
                <w:sz w:val="18"/>
                <w:szCs w:val="18"/>
              </w:rPr>
              <w:t xml:space="preserve"> de enero de 2026</w:t>
            </w:r>
          </w:p>
        </w:tc>
      </w:tr>
      <w:tr w:rsidR="00FA707E" w:rsidRPr="001F67A1" w14:paraId="5C377DD1" w14:textId="77777777" w:rsidTr="009B6851">
        <w:trPr>
          <w:jc w:val="center"/>
        </w:trPr>
        <w:tc>
          <w:tcPr>
            <w:tcW w:w="4456" w:type="dxa"/>
            <w:shd w:val="clear" w:color="auto" w:fill="FFFFFF" w:themeFill="background1"/>
          </w:tcPr>
          <w:p w14:paraId="695B3095" w14:textId="77777777" w:rsidR="00FA707E" w:rsidRPr="001F67A1" w:rsidRDefault="00FA707E" w:rsidP="00FA707E">
            <w:pPr>
              <w:jc w:val="both"/>
              <w:rPr>
                <w:rFonts w:ascii="Montserrat" w:hAnsi="Montserrat" w:cs="Arial"/>
                <w:b/>
                <w:bCs/>
                <w:sz w:val="18"/>
                <w:szCs w:val="18"/>
              </w:rPr>
            </w:pPr>
            <w:r w:rsidRPr="001F67A1">
              <w:rPr>
                <w:rFonts w:ascii="Montserrat" w:hAnsi="Montserrat" w:cs="Arial"/>
                <w:b/>
                <w:bCs/>
                <w:sz w:val="18"/>
                <w:szCs w:val="18"/>
              </w:rPr>
              <w:t>Días de descanso obligatorio</w:t>
            </w:r>
          </w:p>
        </w:tc>
        <w:tc>
          <w:tcPr>
            <w:tcW w:w="4186" w:type="dxa"/>
            <w:shd w:val="clear" w:color="auto" w:fill="FFFFFF" w:themeFill="background1"/>
          </w:tcPr>
          <w:p w14:paraId="6A63C30E" w14:textId="77777777" w:rsidR="00FA707E" w:rsidRPr="001F67A1" w:rsidRDefault="00FA707E" w:rsidP="00FA707E">
            <w:pPr>
              <w:jc w:val="both"/>
              <w:rPr>
                <w:rFonts w:ascii="Montserrat" w:hAnsi="Montserrat" w:cs="Arial"/>
                <w:sz w:val="18"/>
                <w:szCs w:val="18"/>
              </w:rPr>
            </w:pPr>
            <w:r w:rsidRPr="001F67A1">
              <w:rPr>
                <w:rFonts w:ascii="Montserrat" w:hAnsi="Montserrat" w:cs="Arial"/>
                <w:sz w:val="18"/>
                <w:szCs w:val="18"/>
              </w:rPr>
              <w:t>16 de septiembre de 2025</w:t>
            </w:r>
          </w:p>
          <w:p w14:paraId="103EE4C1" w14:textId="77777777" w:rsidR="00FA707E" w:rsidRPr="001F67A1" w:rsidRDefault="00FA707E" w:rsidP="00FA707E">
            <w:pPr>
              <w:jc w:val="both"/>
              <w:rPr>
                <w:rFonts w:ascii="Montserrat" w:hAnsi="Montserrat" w:cs="Arial"/>
                <w:sz w:val="18"/>
                <w:szCs w:val="18"/>
              </w:rPr>
            </w:pPr>
            <w:r w:rsidRPr="001F67A1">
              <w:rPr>
                <w:rFonts w:ascii="Montserrat" w:hAnsi="Montserrat" w:cs="Arial"/>
                <w:sz w:val="18"/>
                <w:szCs w:val="18"/>
              </w:rPr>
              <w:t>17 de noviembre de 2025</w:t>
            </w:r>
          </w:p>
          <w:p w14:paraId="57DA6C78" w14:textId="77777777" w:rsidR="00FA707E" w:rsidRPr="001F67A1" w:rsidRDefault="00FA707E" w:rsidP="00FA707E">
            <w:pPr>
              <w:jc w:val="both"/>
              <w:rPr>
                <w:rFonts w:ascii="Montserrat" w:hAnsi="Montserrat" w:cs="Arial"/>
                <w:sz w:val="18"/>
                <w:szCs w:val="18"/>
              </w:rPr>
            </w:pPr>
            <w:r w:rsidRPr="001F67A1">
              <w:rPr>
                <w:rFonts w:ascii="Montserrat" w:hAnsi="Montserrat" w:cs="Arial"/>
                <w:sz w:val="18"/>
                <w:szCs w:val="18"/>
              </w:rPr>
              <w:t>25 de diciembre 2025</w:t>
            </w:r>
          </w:p>
          <w:p w14:paraId="718025D0" w14:textId="55A0F2BF" w:rsidR="00302030" w:rsidRPr="001F67A1" w:rsidRDefault="00FA707E" w:rsidP="00302030">
            <w:pPr>
              <w:jc w:val="both"/>
              <w:rPr>
                <w:rFonts w:ascii="Montserrat" w:hAnsi="Montserrat" w:cs="Arial"/>
                <w:sz w:val="18"/>
                <w:szCs w:val="18"/>
              </w:rPr>
            </w:pPr>
            <w:r w:rsidRPr="001F67A1">
              <w:rPr>
                <w:rFonts w:ascii="Montserrat" w:hAnsi="Montserrat" w:cs="Arial"/>
                <w:sz w:val="18"/>
                <w:szCs w:val="18"/>
              </w:rPr>
              <w:t>01 de enero de 2026</w:t>
            </w:r>
          </w:p>
        </w:tc>
      </w:tr>
    </w:tbl>
    <w:p w14:paraId="2EE441AA" w14:textId="75736CAF" w:rsidR="00CC36CE" w:rsidRPr="00B209C4" w:rsidRDefault="00CC36CE" w:rsidP="00FD1B60">
      <w:pPr>
        <w:numPr>
          <w:ilvl w:val="2"/>
          <w:numId w:val="2"/>
        </w:numPr>
        <w:tabs>
          <w:tab w:val="clear" w:pos="1582"/>
        </w:tabs>
        <w:spacing w:before="120" w:after="120" w:line="276" w:lineRule="auto"/>
        <w:ind w:left="0"/>
        <w:jc w:val="both"/>
        <w:rPr>
          <w:rFonts w:ascii="Noto Sans" w:hAnsi="Noto Sans" w:cs="Noto Sans"/>
          <w:sz w:val="18"/>
          <w:szCs w:val="18"/>
        </w:rPr>
      </w:pPr>
      <w:r w:rsidRPr="00B209C4">
        <w:rPr>
          <w:rFonts w:ascii="Noto Sans" w:hAnsi="Noto Sans" w:cs="Noto Sans"/>
          <w:sz w:val="18"/>
          <w:szCs w:val="18"/>
        </w:rPr>
        <w:t xml:space="preserve">El periodo semestral </w:t>
      </w:r>
      <w:r w:rsidRPr="00EE16A2">
        <w:rPr>
          <w:rFonts w:ascii="Noto Sans" w:hAnsi="Noto Sans" w:cs="Noto Sans"/>
          <w:sz w:val="18"/>
          <w:szCs w:val="18"/>
        </w:rPr>
        <w:t>2025.2026.2</w:t>
      </w:r>
      <w:r w:rsidRPr="00B209C4">
        <w:rPr>
          <w:rFonts w:ascii="Noto Sans" w:hAnsi="Noto Sans" w:cs="Noto Sans"/>
          <w:sz w:val="18"/>
          <w:szCs w:val="18"/>
        </w:rPr>
        <w:t xml:space="preserve">, inicia con la jornada de reforzamiento el </w:t>
      </w:r>
      <w:r w:rsidR="0017290E">
        <w:rPr>
          <w:rFonts w:ascii="Noto Sans" w:hAnsi="Noto Sans" w:cs="Noto Sans"/>
          <w:sz w:val="18"/>
          <w:szCs w:val="18"/>
        </w:rPr>
        <w:t>26 de enero</w:t>
      </w:r>
      <w:r w:rsidRPr="00B209C4">
        <w:rPr>
          <w:rFonts w:ascii="Noto Sans" w:hAnsi="Noto Sans" w:cs="Noto Sans"/>
          <w:sz w:val="18"/>
          <w:szCs w:val="18"/>
        </w:rPr>
        <w:t xml:space="preserve"> de 2026 y termina el </w:t>
      </w:r>
      <w:r w:rsidR="0017290E">
        <w:rPr>
          <w:rFonts w:ascii="Noto Sans" w:hAnsi="Noto Sans" w:cs="Noto Sans"/>
          <w:sz w:val="18"/>
          <w:szCs w:val="18"/>
        </w:rPr>
        <w:t>24</w:t>
      </w:r>
      <w:r w:rsidRPr="00B209C4">
        <w:rPr>
          <w:rFonts w:ascii="Noto Sans" w:hAnsi="Noto Sans" w:cs="Noto Sans"/>
          <w:sz w:val="18"/>
          <w:szCs w:val="18"/>
        </w:rPr>
        <w:t xml:space="preserve"> de julio de 2026 con las asesorías complementarias intersemestrales, conforme a lo siguiente:</w:t>
      </w:r>
    </w:p>
    <w:p w14:paraId="796B53B8" w14:textId="77777777" w:rsidR="00CC36CE" w:rsidRPr="001F67A1" w:rsidRDefault="00CC36CE" w:rsidP="00CC36CE">
      <w:pPr>
        <w:pStyle w:val="Ttulo2"/>
        <w:numPr>
          <w:ilvl w:val="0"/>
          <w:numId w:val="0"/>
        </w:numPr>
        <w:jc w:val="center"/>
        <w:rPr>
          <w:rFonts w:ascii="Montserrat" w:hAnsi="Montserrat" w:cs="Arial"/>
          <w:sz w:val="18"/>
          <w:szCs w:val="18"/>
        </w:rPr>
      </w:pPr>
      <w:r w:rsidRPr="001F67A1">
        <w:rPr>
          <w:rFonts w:ascii="Montserrat" w:hAnsi="Montserrat" w:cs="Arial"/>
          <w:sz w:val="18"/>
          <w:szCs w:val="18"/>
        </w:rPr>
        <w:t>PERIODO SEMESTRAL</w:t>
      </w:r>
      <w:r w:rsidRPr="001F67A1">
        <w:rPr>
          <w:rFonts w:ascii="Montserrat" w:hAnsi="Montserrat" w:cs="Arial"/>
          <w:i/>
          <w:sz w:val="18"/>
          <w:szCs w:val="18"/>
        </w:rPr>
        <w:t xml:space="preserve"> </w:t>
      </w:r>
      <w:r w:rsidRPr="001F67A1">
        <w:rPr>
          <w:rFonts w:ascii="Montserrat" w:hAnsi="Montserrat" w:cs="Arial"/>
          <w:sz w:val="18"/>
          <w:szCs w:val="18"/>
        </w:rPr>
        <w:t>2025.2026.2</w:t>
      </w:r>
    </w:p>
    <w:tbl>
      <w:tblPr>
        <w:tblW w:w="0" w:type="auto"/>
        <w:jc w:val="center"/>
        <w:tblBorders>
          <w:top w:val="single" w:sz="2" w:space="0" w:color="A8D08D"/>
          <w:bottom w:val="single" w:sz="2" w:space="0" w:color="A8D08D"/>
          <w:insideH w:val="single" w:sz="2" w:space="0" w:color="A8D08D"/>
          <w:insideV w:val="single" w:sz="2" w:space="0" w:color="A8D08D"/>
        </w:tblBorders>
        <w:tblLook w:val="0000" w:firstRow="0" w:lastRow="0" w:firstColumn="0" w:lastColumn="0" w:noHBand="0" w:noVBand="0"/>
      </w:tblPr>
      <w:tblGrid>
        <w:gridCol w:w="1678"/>
        <w:gridCol w:w="1379"/>
        <w:gridCol w:w="1596"/>
        <w:gridCol w:w="1508"/>
        <w:gridCol w:w="1459"/>
        <w:gridCol w:w="1265"/>
      </w:tblGrid>
      <w:tr w:rsidR="00CC36CE" w:rsidRPr="001F67A1" w14:paraId="5E94ECF8" w14:textId="77777777" w:rsidTr="009B6851">
        <w:trPr>
          <w:jc w:val="center"/>
        </w:trPr>
        <w:tc>
          <w:tcPr>
            <w:tcW w:w="1678" w:type="dxa"/>
            <w:shd w:val="clear" w:color="auto" w:fill="E2EFD9"/>
          </w:tcPr>
          <w:p w14:paraId="2577C4D6" w14:textId="77777777" w:rsidR="00CC36CE" w:rsidRPr="001F67A1" w:rsidRDefault="00CC36CE" w:rsidP="009B6851">
            <w:pPr>
              <w:rPr>
                <w:rFonts w:ascii="Montserrat" w:hAnsi="Montserrat" w:cs="Arial"/>
                <w:b/>
                <w:sz w:val="18"/>
                <w:szCs w:val="18"/>
              </w:rPr>
            </w:pPr>
            <w:r w:rsidRPr="001F67A1">
              <w:rPr>
                <w:rFonts w:ascii="Montserrat" w:hAnsi="Montserrat" w:cs="Arial"/>
                <w:b/>
                <w:sz w:val="18"/>
                <w:szCs w:val="18"/>
              </w:rPr>
              <w:t>FEBRERO</w:t>
            </w:r>
          </w:p>
        </w:tc>
        <w:tc>
          <w:tcPr>
            <w:tcW w:w="1379" w:type="dxa"/>
            <w:shd w:val="clear" w:color="auto" w:fill="auto"/>
          </w:tcPr>
          <w:p w14:paraId="7EC71D7B" w14:textId="77777777" w:rsidR="00CC36CE" w:rsidRPr="001F67A1" w:rsidRDefault="00CC36CE" w:rsidP="009B6851">
            <w:pPr>
              <w:jc w:val="center"/>
              <w:rPr>
                <w:rFonts w:ascii="Montserrat" w:hAnsi="Montserrat" w:cs="Arial"/>
                <w:b/>
                <w:sz w:val="18"/>
                <w:szCs w:val="18"/>
              </w:rPr>
            </w:pPr>
            <w:r w:rsidRPr="001F67A1">
              <w:rPr>
                <w:rFonts w:ascii="Montserrat" w:hAnsi="Montserrat" w:cs="Arial"/>
                <w:b/>
                <w:sz w:val="18"/>
                <w:szCs w:val="18"/>
              </w:rPr>
              <w:t>MARZO</w:t>
            </w:r>
          </w:p>
        </w:tc>
        <w:tc>
          <w:tcPr>
            <w:tcW w:w="1596" w:type="dxa"/>
            <w:shd w:val="clear" w:color="auto" w:fill="E2EFD9"/>
          </w:tcPr>
          <w:p w14:paraId="37C2EC6C" w14:textId="77777777" w:rsidR="00CC36CE" w:rsidRPr="001F67A1" w:rsidRDefault="00CC36CE" w:rsidP="009B6851">
            <w:pPr>
              <w:jc w:val="center"/>
              <w:rPr>
                <w:rFonts w:ascii="Montserrat" w:hAnsi="Montserrat" w:cs="Arial"/>
                <w:b/>
                <w:sz w:val="18"/>
                <w:szCs w:val="18"/>
              </w:rPr>
            </w:pPr>
            <w:r w:rsidRPr="001F67A1">
              <w:rPr>
                <w:rFonts w:ascii="Montserrat" w:hAnsi="Montserrat" w:cs="Arial"/>
                <w:b/>
                <w:sz w:val="18"/>
                <w:szCs w:val="18"/>
              </w:rPr>
              <w:t>ABRIL</w:t>
            </w:r>
          </w:p>
        </w:tc>
        <w:tc>
          <w:tcPr>
            <w:tcW w:w="1508" w:type="dxa"/>
            <w:shd w:val="clear" w:color="auto" w:fill="auto"/>
          </w:tcPr>
          <w:p w14:paraId="4BF4C513" w14:textId="77777777" w:rsidR="00CC36CE" w:rsidRPr="001F67A1" w:rsidRDefault="00CC36CE" w:rsidP="009B6851">
            <w:pPr>
              <w:jc w:val="center"/>
              <w:rPr>
                <w:rFonts w:ascii="Montserrat" w:hAnsi="Montserrat" w:cs="Arial"/>
                <w:b/>
                <w:sz w:val="18"/>
                <w:szCs w:val="18"/>
              </w:rPr>
            </w:pPr>
            <w:r w:rsidRPr="001F67A1">
              <w:rPr>
                <w:rFonts w:ascii="Montserrat" w:hAnsi="Montserrat" w:cs="Arial"/>
                <w:b/>
                <w:sz w:val="18"/>
                <w:szCs w:val="18"/>
              </w:rPr>
              <w:t>MAYO</w:t>
            </w:r>
          </w:p>
        </w:tc>
        <w:tc>
          <w:tcPr>
            <w:tcW w:w="1459" w:type="dxa"/>
            <w:shd w:val="clear" w:color="auto" w:fill="E2EFD9"/>
          </w:tcPr>
          <w:p w14:paraId="08393B94" w14:textId="77777777" w:rsidR="00CC36CE" w:rsidRPr="001F67A1" w:rsidRDefault="00CC36CE" w:rsidP="009B6851">
            <w:pPr>
              <w:jc w:val="center"/>
              <w:rPr>
                <w:rFonts w:ascii="Montserrat" w:hAnsi="Montserrat" w:cs="Arial"/>
                <w:b/>
                <w:sz w:val="18"/>
                <w:szCs w:val="18"/>
              </w:rPr>
            </w:pPr>
            <w:r w:rsidRPr="001F67A1">
              <w:rPr>
                <w:rFonts w:ascii="Montserrat" w:hAnsi="Montserrat" w:cs="Arial"/>
                <w:b/>
                <w:sz w:val="18"/>
                <w:szCs w:val="18"/>
              </w:rPr>
              <w:t>JUNIO</w:t>
            </w:r>
          </w:p>
        </w:tc>
        <w:tc>
          <w:tcPr>
            <w:tcW w:w="1265" w:type="dxa"/>
            <w:shd w:val="clear" w:color="auto" w:fill="E2EFD9"/>
          </w:tcPr>
          <w:p w14:paraId="16AF4FCB" w14:textId="77777777" w:rsidR="00CC36CE" w:rsidRPr="001F67A1" w:rsidRDefault="00CC36CE" w:rsidP="009B6851">
            <w:pPr>
              <w:pStyle w:val="Ttulo1"/>
              <w:numPr>
                <w:ilvl w:val="0"/>
                <w:numId w:val="0"/>
              </w:numPr>
              <w:rPr>
                <w:rFonts w:ascii="Montserrat" w:hAnsi="Montserrat" w:cs="Arial"/>
                <w:sz w:val="18"/>
                <w:szCs w:val="18"/>
              </w:rPr>
            </w:pPr>
            <w:r w:rsidRPr="001F67A1">
              <w:rPr>
                <w:rFonts w:ascii="Montserrat" w:hAnsi="Montserrat" w:cs="Arial"/>
                <w:sz w:val="18"/>
                <w:szCs w:val="18"/>
              </w:rPr>
              <w:t>TOTAL</w:t>
            </w:r>
          </w:p>
        </w:tc>
      </w:tr>
      <w:tr w:rsidR="00CC36CE" w:rsidRPr="001F67A1" w14:paraId="736128A0" w14:textId="77777777" w:rsidTr="009B6851">
        <w:trPr>
          <w:jc w:val="center"/>
        </w:trPr>
        <w:tc>
          <w:tcPr>
            <w:tcW w:w="1678" w:type="dxa"/>
            <w:shd w:val="clear" w:color="auto" w:fill="E2EFD9"/>
          </w:tcPr>
          <w:p w14:paraId="1253D836" w14:textId="33AB0C71" w:rsidR="00CC36CE" w:rsidRPr="001F67A1" w:rsidRDefault="00CC36CE" w:rsidP="009B6851">
            <w:pPr>
              <w:jc w:val="center"/>
              <w:rPr>
                <w:rFonts w:ascii="Montserrat" w:hAnsi="Montserrat" w:cs="Arial"/>
                <w:sz w:val="18"/>
                <w:szCs w:val="18"/>
              </w:rPr>
            </w:pPr>
            <w:r w:rsidRPr="001F67A1">
              <w:rPr>
                <w:rFonts w:ascii="Montserrat" w:hAnsi="Montserrat" w:cs="Arial"/>
                <w:sz w:val="18"/>
                <w:szCs w:val="18"/>
              </w:rPr>
              <w:t>1</w:t>
            </w:r>
            <w:r w:rsidR="00006127">
              <w:rPr>
                <w:rFonts w:ascii="Montserrat" w:hAnsi="Montserrat" w:cs="Arial"/>
                <w:sz w:val="18"/>
                <w:szCs w:val="18"/>
              </w:rPr>
              <w:t>9</w:t>
            </w:r>
          </w:p>
        </w:tc>
        <w:tc>
          <w:tcPr>
            <w:tcW w:w="1379" w:type="dxa"/>
            <w:shd w:val="clear" w:color="auto" w:fill="FFFFFF" w:themeFill="background1"/>
          </w:tcPr>
          <w:p w14:paraId="359A5B98" w14:textId="77777777" w:rsidR="00CC36CE" w:rsidRPr="001F67A1" w:rsidRDefault="00CC36CE" w:rsidP="009B6851">
            <w:pPr>
              <w:jc w:val="center"/>
              <w:rPr>
                <w:rFonts w:ascii="Montserrat" w:hAnsi="Montserrat" w:cs="Arial"/>
                <w:sz w:val="18"/>
                <w:szCs w:val="18"/>
              </w:rPr>
            </w:pPr>
            <w:r w:rsidRPr="001F67A1">
              <w:rPr>
                <w:rFonts w:ascii="Montserrat" w:hAnsi="Montserrat" w:cs="Arial"/>
                <w:sz w:val="18"/>
                <w:szCs w:val="18"/>
              </w:rPr>
              <w:t>19</w:t>
            </w:r>
          </w:p>
        </w:tc>
        <w:tc>
          <w:tcPr>
            <w:tcW w:w="1596" w:type="dxa"/>
            <w:shd w:val="clear" w:color="auto" w:fill="E2EFD9"/>
          </w:tcPr>
          <w:p w14:paraId="7DB8B719" w14:textId="77777777" w:rsidR="00CC36CE" w:rsidRPr="001F67A1" w:rsidRDefault="00CC36CE" w:rsidP="009B6851">
            <w:pPr>
              <w:jc w:val="center"/>
              <w:rPr>
                <w:rFonts w:ascii="Montserrat" w:hAnsi="Montserrat" w:cs="Arial"/>
                <w:sz w:val="18"/>
                <w:szCs w:val="18"/>
              </w:rPr>
            </w:pPr>
            <w:r w:rsidRPr="001F67A1">
              <w:rPr>
                <w:rFonts w:ascii="Montserrat" w:hAnsi="Montserrat" w:cs="Arial"/>
                <w:sz w:val="18"/>
                <w:szCs w:val="18"/>
              </w:rPr>
              <w:t>14</w:t>
            </w:r>
          </w:p>
        </w:tc>
        <w:tc>
          <w:tcPr>
            <w:tcW w:w="1508" w:type="dxa"/>
            <w:shd w:val="clear" w:color="auto" w:fill="FFFFFF" w:themeFill="background1"/>
          </w:tcPr>
          <w:p w14:paraId="325534F7" w14:textId="77777777" w:rsidR="00CC36CE" w:rsidRPr="001F67A1" w:rsidRDefault="00CC36CE" w:rsidP="009B6851">
            <w:pPr>
              <w:jc w:val="center"/>
              <w:rPr>
                <w:rFonts w:ascii="Montserrat" w:hAnsi="Montserrat" w:cs="Arial"/>
                <w:sz w:val="18"/>
                <w:szCs w:val="18"/>
              </w:rPr>
            </w:pPr>
            <w:r w:rsidRPr="001F67A1">
              <w:rPr>
                <w:rFonts w:ascii="Montserrat" w:hAnsi="Montserrat" w:cs="Arial"/>
                <w:sz w:val="18"/>
                <w:szCs w:val="18"/>
              </w:rPr>
              <w:t>19</w:t>
            </w:r>
          </w:p>
        </w:tc>
        <w:tc>
          <w:tcPr>
            <w:tcW w:w="1459" w:type="dxa"/>
            <w:shd w:val="clear" w:color="auto" w:fill="E2EFD9"/>
          </w:tcPr>
          <w:p w14:paraId="09DDBD61" w14:textId="6F1ECD00" w:rsidR="00CC36CE" w:rsidRPr="001F67A1" w:rsidRDefault="00072088" w:rsidP="009B6851">
            <w:pPr>
              <w:jc w:val="center"/>
              <w:rPr>
                <w:rFonts w:ascii="Montserrat" w:hAnsi="Montserrat" w:cs="Arial"/>
                <w:sz w:val="18"/>
                <w:szCs w:val="18"/>
              </w:rPr>
            </w:pPr>
            <w:r>
              <w:rPr>
                <w:rFonts w:ascii="Montserrat" w:hAnsi="Montserrat" w:cs="Arial"/>
                <w:sz w:val="18"/>
                <w:szCs w:val="18"/>
              </w:rPr>
              <w:t>15</w:t>
            </w:r>
          </w:p>
        </w:tc>
        <w:tc>
          <w:tcPr>
            <w:tcW w:w="1265" w:type="dxa"/>
            <w:shd w:val="clear" w:color="auto" w:fill="E2EFD9"/>
          </w:tcPr>
          <w:p w14:paraId="1AB6D6F5" w14:textId="77777777" w:rsidR="00CC36CE" w:rsidRPr="001F67A1" w:rsidRDefault="00CC36CE" w:rsidP="009B6851">
            <w:pPr>
              <w:jc w:val="center"/>
              <w:rPr>
                <w:rFonts w:ascii="Montserrat" w:hAnsi="Montserrat" w:cs="Arial"/>
                <w:b/>
                <w:sz w:val="18"/>
                <w:szCs w:val="18"/>
              </w:rPr>
            </w:pPr>
            <w:r w:rsidRPr="001F67A1">
              <w:rPr>
                <w:rFonts w:ascii="Montserrat" w:hAnsi="Montserrat" w:cs="Arial"/>
                <w:b/>
                <w:sz w:val="18"/>
                <w:szCs w:val="18"/>
              </w:rPr>
              <w:t>86</w:t>
            </w:r>
          </w:p>
        </w:tc>
      </w:tr>
    </w:tbl>
    <w:p w14:paraId="71608818" w14:textId="77777777" w:rsidR="00CC36CE" w:rsidRPr="001F67A1" w:rsidRDefault="00CC36CE" w:rsidP="00CC36CE">
      <w:pPr>
        <w:shd w:val="clear" w:color="auto" w:fill="FFFFFF"/>
        <w:rPr>
          <w:rFonts w:ascii="Montserrat" w:hAnsi="Montserrat" w:cs="Arial"/>
          <w:i/>
          <w:sz w:val="18"/>
          <w:szCs w:val="18"/>
        </w:rPr>
      </w:pPr>
      <w:r w:rsidRPr="001F67A1">
        <w:rPr>
          <w:rFonts w:ascii="Montserrat" w:hAnsi="Montserrat" w:cs="Arial"/>
          <w:i/>
          <w:sz w:val="18"/>
          <w:szCs w:val="18"/>
        </w:rPr>
        <w:t>18 SEMANAS HÁBILES</w:t>
      </w:r>
    </w:p>
    <w:p w14:paraId="1F51F83B" w14:textId="788EAF98" w:rsidR="00E32FC0" w:rsidRDefault="00E32FC0">
      <w:pPr>
        <w:rPr>
          <w:rFonts w:ascii="Montserrat" w:hAnsi="Montserrat" w:cs="Arial"/>
          <w:iCs/>
          <w:sz w:val="18"/>
          <w:szCs w:val="18"/>
        </w:rPr>
      </w:pPr>
      <w:r>
        <w:rPr>
          <w:rFonts w:ascii="Montserrat" w:hAnsi="Montserrat" w:cs="Arial"/>
          <w:iCs/>
          <w:sz w:val="18"/>
          <w:szCs w:val="18"/>
        </w:rPr>
        <w:br w:type="page"/>
      </w:r>
    </w:p>
    <w:p w14:paraId="14F34B1A" w14:textId="77777777" w:rsidR="00CC36CE" w:rsidRPr="00E32FC0" w:rsidRDefault="00CC36CE" w:rsidP="00CC36CE">
      <w:pPr>
        <w:shd w:val="clear" w:color="auto" w:fill="FFFFFF"/>
        <w:rPr>
          <w:rFonts w:ascii="Montserrat" w:hAnsi="Montserrat" w:cs="Arial"/>
          <w:iCs/>
          <w:sz w:val="18"/>
          <w:szCs w:val="18"/>
        </w:rPr>
      </w:pPr>
    </w:p>
    <w:tbl>
      <w:tblPr>
        <w:tblW w:w="0" w:type="auto"/>
        <w:jc w:val="center"/>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ook w:val="0000" w:firstRow="0" w:lastRow="0" w:firstColumn="0" w:lastColumn="0" w:noHBand="0" w:noVBand="0"/>
      </w:tblPr>
      <w:tblGrid>
        <w:gridCol w:w="7477"/>
        <w:gridCol w:w="1237"/>
      </w:tblGrid>
      <w:tr w:rsidR="00CC36CE" w:rsidRPr="001F67A1" w14:paraId="4C1466B9" w14:textId="77777777" w:rsidTr="009B6851">
        <w:trPr>
          <w:jc w:val="center"/>
        </w:trPr>
        <w:tc>
          <w:tcPr>
            <w:tcW w:w="8714" w:type="dxa"/>
            <w:gridSpan w:val="2"/>
            <w:shd w:val="clear" w:color="auto" w:fill="E2EFD9"/>
          </w:tcPr>
          <w:p w14:paraId="26ACBE7C" w14:textId="77777777" w:rsidR="00CC36CE" w:rsidRPr="001F67A1" w:rsidRDefault="00CC36CE" w:rsidP="009B6851">
            <w:pPr>
              <w:jc w:val="center"/>
              <w:rPr>
                <w:rFonts w:ascii="Montserrat" w:hAnsi="Montserrat" w:cs="Arial"/>
                <w:b/>
                <w:sz w:val="18"/>
                <w:szCs w:val="18"/>
              </w:rPr>
            </w:pPr>
            <w:r w:rsidRPr="001F67A1">
              <w:rPr>
                <w:rFonts w:ascii="Montserrat" w:hAnsi="Montserrat" w:cs="Arial"/>
                <w:b/>
                <w:sz w:val="18"/>
                <w:szCs w:val="18"/>
              </w:rPr>
              <w:t>DÍAS HÁBILES DE ASESORÍAS COMPLEMENTARIAS INTERSEMESTRALES</w:t>
            </w:r>
          </w:p>
        </w:tc>
      </w:tr>
      <w:tr w:rsidR="00CC36CE" w:rsidRPr="001F67A1" w14:paraId="59A6A5B6" w14:textId="77777777" w:rsidTr="009B6851">
        <w:trPr>
          <w:jc w:val="center"/>
        </w:trPr>
        <w:tc>
          <w:tcPr>
            <w:tcW w:w="7477" w:type="dxa"/>
            <w:shd w:val="clear" w:color="auto" w:fill="FFFFFF" w:themeFill="background1"/>
          </w:tcPr>
          <w:p w14:paraId="45B5B294" w14:textId="77777777" w:rsidR="00CC36CE" w:rsidRPr="001F67A1" w:rsidRDefault="00CC36CE" w:rsidP="009B6851">
            <w:pPr>
              <w:jc w:val="center"/>
              <w:rPr>
                <w:rFonts w:ascii="Montserrat" w:hAnsi="Montserrat" w:cs="Arial"/>
                <w:sz w:val="18"/>
                <w:szCs w:val="18"/>
              </w:rPr>
            </w:pPr>
            <w:r w:rsidRPr="001F67A1">
              <w:rPr>
                <w:rFonts w:ascii="Montserrat" w:hAnsi="Montserrat" w:cs="Arial"/>
                <w:sz w:val="18"/>
                <w:szCs w:val="18"/>
              </w:rPr>
              <w:t>JULIO</w:t>
            </w:r>
          </w:p>
        </w:tc>
        <w:tc>
          <w:tcPr>
            <w:tcW w:w="1237" w:type="dxa"/>
            <w:shd w:val="clear" w:color="auto" w:fill="auto"/>
          </w:tcPr>
          <w:p w14:paraId="6690BCC4" w14:textId="77777777" w:rsidR="00CC36CE" w:rsidRPr="001F67A1" w:rsidRDefault="00CC36CE" w:rsidP="009B6851">
            <w:pPr>
              <w:pStyle w:val="Ttulo1"/>
              <w:numPr>
                <w:ilvl w:val="0"/>
                <w:numId w:val="0"/>
              </w:numPr>
              <w:rPr>
                <w:rFonts w:ascii="Montserrat" w:hAnsi="Montserrat" w:cs="Arial"/>
                <w:sz w:val="18"/>
                <w:szCs w:val="18"/>
              </w:rPr>
            </w:pPr>
            <w:r w:rsidRPr="001F67A1">
              <w:rPr>
                <w:rFonts w:ascii="Montserrat" w:hAnsi="Montserrat" w:cs="Arial"/>
                <w:sz w:val="18"/>
                <w:szCs w:val="18"/>
              </w:rPr>
              <w:t>TOTAL</w:t>
            </w:r>
          </w:p>
        </w:tc>
      </w:tr>
      <w:tr w:rsidR="00CC36CE" w:rsidRPr="001F67A1" w14:paraId="78680538" w14:textId="77777777" w:rsidTr="009B6851">
        <w:trPr>
          <w:jc w:val="center"/>
        </w:trPr>
        <w:tc>
          <w:tcPr>
            <w:tcW w:w="7477" w:type="dxa"/>
            <w:shd w:val="clear" w:color="auto" w:fill="E2EFD9"/>
          </w:tcPr>
          <w:p w14:paraId="69301048" w14:textId="77777777" w:rsidR="00CC36CE" w:rsidRPr="001F67A1" w:rsidRDefault="00CC36CE" w:rsidP="009B6851">
            <w:pPr>
              <w:jc w:val="center"/>
              <w:rPr>
                <w:rFonts w:ascii="Montserrat" w:hAnsi="Montserrat" w:cs="Arial"/>
                <w:sz w:val="18"/>
                <w:szCs w:val="18"/>
              </w:rPr>
            </w:pPr>
            <w:r w:rsidRPr="001F67A1">
              <w:rPr>
                <w:rFonts w:ascii="Montserrat" w:hAnsi="Montserrat" w:cs="Arial"/>
                <w:sz w:val="18"/>
                <w:szCs w:val="18"/>
              </w:rPr>
              <w:t>25</w:t>
            </w:r>
          </w:p>
        </w:tc>
        <w:tc>
          <w:tcPr>
            <w:tcW w:w="1237" w:type="dxa"/>
            <w:shd w:val="clear" w:color="auto" w:fill="E2EFD9"/>
          </w:tcPr>
          <w:p w14:paraId="73ED79D6" w14:textId="77777777" w:rsidR="00CC36CE" w:rsidRPr="001F67A1" w:rsidRDefault="00CC36CE" w:rsidP="009B6851">
            <w:pPr>
              <w:jc w:val="center"/>
              <w:rPr>
                <w:rFonts w:ascii="Montserrat" w:hAnsi="Montserrat" w:cs="Arial"/>
                <w:b/>
                <w:bCs/>
                <w:sz w:val="18"/>
                <w:szCs w:val="18"/>
              </w:rPr>
            </w:pPr>
            <w:r w:rsidRPr="001F67A1">
              <w:rPr>
                <w:rFonts w:ascii="Montserrat" w:hAnsi="Montserrat" w:cs="Arial"/>
                <w:b/>
                <w:bCs/>
                <w:sz w:val="18"/>
                <w:szCs w:val="18"/>
              </w:rPr>
              <w:t>25</w:t>
            </w:r>
          </w:p>
        </w:tc>
      </w:tr>
    </w:tbl>
    <w:p w14:paraId="499D268F" w14:textId="77777777" w:rsidR="00CC36CE" w:rsidRPr="00E32FC0" w:rsidRDefault="00CC36CE" w:rsidP="00CC36CE">
      <w:pPr>
        <w:rPr>
          <w:rFonts w:ascii="Montserrat" w:hAnsi="Montserrat" w:cs="Arial"/>
          <w:sz w:val="18"/>
          <w:szCs w:val="18"/>
        </w:rPr>
      </w:pPr>
    </w:p>
    <w:p w14:paraId="2CDD2779" w14:textId="77777777" w:rsidR="00CC36CE" w:rsidRPr="00E32FC0" w:rsidRDefault="00CC36CE" w:rsidP="00CC36CE">
      <w:pPr>
        <w:rPr>
          <w:rFonts w:ascii="Montserrat" w:hAnsi="Montserrat" w:cs="Arial"/>
          <w:sz w:val="18"/>
          <w:szCs w:val="18"/>
        </w:rPr>
      </w:pPr>
    </w:p>
    <w:tbl>
      <w:tblPr>
        <w:tblW w:w="0" w:type="auto"/>
        <w:jc w:val="center"/>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ook w:val="04A0" w:firstRow="1" w:lastRow="0" w:firstColumn="1" w:lastColumn="0" w:noHBand="0" w:noVBand="1"/>
      </w:tblPr>
      <w:tblGrid>
        <w:gridCol w:w="3419"/>
        <w:gridCol w:w="5168"/>
      </w:tblGrid>
      <w:tr w:rsidR="00CC36CE" w:rsidRPr="00E32FC0" w14:paraId="675C6865" w14:textId="77777777" w:rsidTr="009B6851">
        <w:trPr>
          <w:jc w:val="center"/>
        </w:trPr>
        <w:tc>
          <w:tcPr>
            <w:tcW w:w="3419" w:type="dxa"/>
            <w:tcBorders>
              <w:top w:val="single" w:sz="4" w:space="0" w:color="70AD47"/>
              <w:left w:val="single" w:sz="4" w:space="0" w:color="70AD47"/>
              <w:bottom w:val="single" w:sz="4" w:space="0" w:color="70AD47"/>
              <w:right w:val="nil"/>
            </w:tcBorders>
            <w:shd w:val="clear" w:color="auto" w:fill="70AD47"/>
          </w:tcPr>
          <w:p w14:paraId="3B401989" w14:textId="77777777" w:rsidR="00CC36CE" w:rsidRPr="00E32FC0" w:rsidRDefault="00CC36CE" w:rsidP="009B6851">
            <w:pPr>
              <w:jc w:val="center"/>
              <w:rPr>
                <w:rFonts w:ascii="Montserrat" w:hAnsi="Montserrat" w:cs="Arial"/>
                <w:sz w:val="18"/>
                <w:szCs w:val="18"/>
              </w:rPr>
            </w:pPr>
            <w:r w:rsidRPr="00E32FC0">
              <w:rPr>
                <w:rFonts w:ascii="Montserrat" w:hAnsi="Montserrat" w:cs="Arial"/>
                <w:sz w:val="18"/>
                <w:szCs w:val="18"/>
              </w:rPr>
              <w:br w:type="page"/>
              <w:t>ACTIVIDAD</w:t>
            </w:r>
          </w:p>
        </w:tc>
        <w:tc>
          <w:tcPr>
            <w:tcW w:w="5168" w:type="dxa"/>
            <w:tcBorders>
              <w:top w:val="single" w:sz="4" w:space="0" w:color="70AD47"/>
              <w:left w:val="nil"/>
              <w:bottom w:val="single" w:sz="4" w:space="0" w:color="70AD47"/>
              <w:right w:val="single" w:sz="4" w:space="0" w:color="70AD47"/>
            </w:tcBorders>
            <w:shd w:val="clear" w:color="auto" w:fill="70AD47"/>
          </w:tcPr>
          <w:p w14:paraId="252068AD" w14:textId="77777777" w:rsidR="00CC36CE" w:rsidRPr="00E32FC0" w:rsidRDefault="00CC36CE" w:rsidP="009B6851">
            <w:pPr>
              <w:jc w:val="center"/>
              <w:rPr>
                <w:rFonts w:ascii="Montserrat" w:hAnsi="Montserrat" w:cs="Arial"/>
                <w:sz w:val="18"/>
                <w:szCs w:val="18"/>
              </w:rPr>
            </w:pPr>
            <w:r w:rsidRPr="00E32FC0">
              <w:rPr>
                <w:rFonts w:ascii="Montserrat" w:hAnsi="Montserrat" w:cs="Arial"/>
                <w:sz w:val="18"/>
                <w:szCs w:val="18"/>
              </w:rPr>
              <w:t>FECHA/PERIODO</w:t>
            </w:r>
          </w:p>
        </w:tc>
      </w:tr>
      <w:tr w:rsidR="00CC36CE" w:rsidRPr="001F67A1" w14:paraId="70316D6C" w14:textId="77777777" w:rsidTr="009B6851">
        <w:trPr>
          <w:trHeight w:val="465"/>
          <w:jc w:val="center"/>
        </w:trPr>
        <w:tc>
          <w:tcPr>
            <w:tcW w:w="3419" w:type="dxa"/>
            <w:shd w:val="clear" w:color="auto" w:fill="E2EFD9" w:themeFill="accent6" w:themeFillTint="33"/>
          </w:tcPr>
          <w:p w14:paraId="5F1DE9B1" w14:textId="77777777" w:rsidR="00CC36CE" w:rsidRPr="001F67A1" w:rsidRDefault="00CC36CE" w:rsidP="009B6851">
            <w:pPr>
              <w:jc w:val="both"/>
              <w:rPr>
                <w:rFonts w:ascii="Montserrat" w:hAnsi="Montserrat" w:cs="Arial"/>
                <w:b/>
                <w:bCs/>
                <w:sz w:val="18"/>
                <w:szCs w:val="18"/>
                <w:highlight w:val="yellow"/>
              </w:rPr>
            </w:pPr>
            <w:r w:rsidRPr="001F67A1">
              <w:rPr>
                <w:rFonts w:ascii="Montserrat" w:hAnsi="Montserrat" w:cs="Arial"/>
                <w:b/>
                <w:bCs/>
                <w:sz w:val="18"/>
                <w:szCs w:val="18"/>
              </w:rPr>
              <w:t>Reinscripción</w:t>
            </w:r>
          </w:p>
        </w:tc>
        <w:tc>
          <w:tcPr>
            <w:tcW w:w="5168" w:type="dxa"/>
            <w:shd w:val="clear" w:color="auto" w:fill="E2EFD9" w:themeFill="accent6" w:themeFillTint="33"/>
          </w:tcPr>
          <w:p w14:paraId="199B26EF" w14:textId="7A371A19" w:rsidR="00CC36CE" w:rsidRPr="001F67A1" w:rsidRDefault="00CC36CE" w:rsidP="009B6851">
            <w:pPr>
              <w:jc w:val="both"/>
              <w:rPr>
                <w:rFonts w:ascii="Montserrat" w:hAnsi="Montserrat" w:cs="Arial"/>
                <w:sz w:val="18"/>
                <w:szCs w:val="18"/>
              </w:rPr>
            </w:pPr>
            <w:r w:rsidRPr="001F67A1">
              <w:rPr>
                <w:rFonts w:ascii="Montserrat" w:hAnsi="Montserrat" w:cs="Arial"/>
                <w:sz w:val="18"/>
                <w:szCs w:val="18"/>
              </w:rPr>
              <w:t xml:space="preserve">Del </w:t>
            </w:r>
            <w:r w:rsidR="00BB1BBB">
              <w:rPr>
                <w:rFonts w:ascii="Montserrat" w:hAnsi="Montserrat" w:cs="Arial"/>
                <w:sz w:val="18"/>
                <w:szCs w:val="18"/>
              </w:rPr>
              <w:t>19</w:t>
            </w:r>
            <w:r w:rsidRPr="001F67A1">
              <w:rPr>
                <w:rFonts w:ascii="Montserrat" w:hAnsi="Montserrat" w:cs="Arial"/>
                <w:sz w:val="18"/>
                <w:szCs w:val="18"/>
              </w:rPr>
              <w:t xml:space="preserve"> de enero al </w:t>
            </w:r>
            <w:r w:rsidR="00EE5BC1">
              <w:rPr>
                <w:rFonts w:ascii="Montserrat" w:hAnsi="Montserrat" w:cs="Arial"/>
                <w:sz w:val="18"/>
                <w:szCs w:val="18"/>
              </w:rPr>
              <w:t>16</w:t>
            </w:r>
            <w:r w:rsidRPr="001F67A1">
              <w:rPr>
                <w:rFonts w:ascii="Montserrat" w:hAnsi="Montserrat" w:cs="Arial"/>
                <w:sz w:val="18"/>
                <w:szCs w:val="18"/>
              </w:rPr>
              <w:t xml:space="preserve"> de febrero de 2026</w:t>
            </w:r>
          </w:p>
        </w:tc>
      </w:tr>
      <w:tr w:rsidR="00CC36CE" w:rsidRPr="001F67A1" w14:paraId="2AD06882" w14:textId="77777777" w:rsidTr="009B6851">
        <w:trPr>
          <w:trHeight w:val="465"/>
          <w:jc w:val="center"/>
        </w:trPr>
        <w:tc>
          <w:tcPr>
            <w:tcW w:w="3419" w:type="dxa"/>
            <w:shd w:val="clear" w:color="auto" w:fill="FFFFFF" w:themeFill="background1"/>
          </w:tcPr>
          <w:p w14:paraId="333FB6D4" w14:textId="77777777" w:rsidR="00CC36CE" w:rsidRPr="001F67A1" w:rsidRDefault="00CC36CE" w:rsidP="009B6851">
            <w:pPr>
              <w:jc w:val="both"/>
              <w:rPr>
                <w:rFonts w:ascii="Montserrat" w:hAnsi="Montserrat" w:cs="Arial"/>
                <w:b/>
                <w:bCs/>
                <w:sz w:val="18"/>
                <w:szCs w:val="18"/>
              </w:rPr>
            </w:pPr>
            <w:r w:rsidRPr="001F67A1">
              <w:rPr>
                <w:rFonts w:ascii="Montserrat" w:hAnsi="Montserrat" w:cs="Arial"/>
                <w:b/>
                <w:bCs/>
                <w:sz w:val="18"/>
                <w:szCs w:val="18"/>
              </w:rPr>
              <w:t>Jornada de reforzamiento</w:t>
            </w:r>
          </w:p>
        </w:tc>
        <w:tc>
          <w:tcPr>
            <w:tcW w:w="5168" w:type="dxa"/>
            <w:shd w:val="clear" w:color="auto" w:fill="FFFFFF" w:themeFill="background1"/>
          </w:tcPr>
          <w:p w14:paraId="2E55C0C1" w14:textId="04DC5D6F" w:rsidR="00CC36CE" w:rsidRPr="001F67A1" w:rsidRDefault="00CC36CE" w:rsidP="009B6851">
            <w:pPr>
              <w:jc w:val="both"/>
              <w:rPr>
                <w:rFonts w:ascii="Montserrat" w:hAnsi="Montserrat" w:cs="Arial"/>
                <w:sz w:val="18"/>
                <w:szCs w:val="18"/>
              </w:rPr>
            </w:pPr>
            <w:r w:rsidRPr="001F67A1">
              <w:rPr>
                <w:rFonts w:ascii="Montserrat" w:hAnsi="Montserrat" w:cs="Arial"/>
                <w:sz w:val="18"/>
                <w:szCs w:val="18"/>
              </w:rPr>
              <w:t xml:space="preserve">Del </w:t>
            </w:r>
            <w:r w:rsidR="00FF4596">
              <w:rPr>
                <w:rFonts w:ascii="Montserrat" w:hAnsi="Montserrat" w:cs="Arial"/>
                <w:sz w:val="18"/>
                <w:szCs w:val="18"/>
              </w:rPr>
              <w:t>26</w:t>
            </w:r>
            <w:r w:rsidRPr="001F67A1">
              <w:rPr>
                <w:rFonts w:ascii="Montserrat" w:hAnsi="Montserrat" w:cs="Arial"/>
                <w:sz w:val="18"/>
                <w:szCs w:val="18"/>
              </w:rPr>
              <w:t xml:space="preserve"> al </w:t>
            </w:r>
            <w:r w:rsidR="00FF4596">
              <w:rPr>
                <w:rFonts w:ascii="Montserrat" w:hAnsi="Montserrat" w:cs="Arial"/>
                <w:sz w:val="18"/>
                <w:szCs w:val="18"/>
              </w:rPr>
              <w:t>30</w:t>
            </w:r>
            <w:r w:rsidRPr="001F67A1">
              <w:rPr>
                <w:rFonts w:ascii="Montserrat" w:hAnsi="Montserrat" w:cs="Arial"/>
                <w:sz w:val="18"/>
                <w:szCs w:val="18"/>
              </w:rPr>
              <w:t xml:space="preserve"> de </w:t>
            </w:r>
            <w:r w:rsidR="00FF4596">
              <w:rPr>
                <w:rFonts w:ascii="Montserrat" w:hAnsi="Montserrat" w:cs="Arial"/>
                <w:sz w:val="18"/>
                <w:szCs w:val="18"/>
              </w:rPr>
              <w:t xml:space="preserve">enero </w:t>
            </w:r>
            <w:r w:rsidRPr="001F67A1">
              <w:rPr>
                <w:rFonts w:ascii="Montserrat" w:hAnsi="Montserrat" w:cs="Arial"/>
                <w:sz w:val="18"/>
                <w:szCs w:val="18"/>
              </w:rPr>
              <w:t>de 2026</w:t>
            </w:r>
          </w:p>
        </w:tc>
      </w:tr>
      <w:tr w:rsidR="00CC36CE" w:rsidRPr="001F67A1" w14:paraId="5CDB59AD" w14:textId="77777777" w:rsidTr="009B6851">
        <w:trPr>
          <w:trHeight w:val="465"/>
          <w:jc w:val="center"/>
        </w:trPr>
        <w:tc>
          <w:tcPr>
            <w:tcW w:w="3419" w:type="dxa"/>
            <w:shd w:val="clear" w:color="auto" w:fill="E2EFD9" w:themeFill="accent6" w:themeFillTint="33"/>
          </w:tcPr>
          <w:p w14:paraId="18460624" w14:textId="77777777" w:rsidR="00CC36CE" w:rsidRPr="001F67A1" w:rsidRDefault="00CC36CE" w:rsidP="009B6851">
            <w:pPr>
              <w:jc w:val="both"/>
              <w:rPr>
                <w:rFonts w:ascii="Montserrat" w:hAnsi="Montserrat" w:cs="Arial"/>
                <w:b/>
                <w:bCs/>
                <w:sz w:val="18"/>
                <w:szCs w:val="18"/>
              </w:rPr>
            </w:pPr>
            <w:r w:rsidRPr="001F67A1">
              <w:rPr>
                <w:rFonts w:ascii="Montserrat" w:hAnsi="Montserrat" w:cs="Arial"/>
                <w:b/>
                <w:bCs/>
                <w:sz w:val="18"/>
                <w:szCs w:val="18"/>
              </w:rPr>
              <w:t>Inicio de cursos</w:t>
            </w:r>
          </w:p>
        </w:tc>
        <w:tc>
          <w:tcPr>
            <w:tcW w:w="5168" w:type="dxa"/>
            <w:shd w:val="clear" w:color="auto" w:fill="E2EFD9" w:themeFill="accent6" w:themeFillTint="33"/>
          </w:tcPr>
          <w:p w14:paraId="51664E6C" w14:textId="4426A1B0" w:rsidR="00CC36CE" w:rsidRPr="001F67A1" w:rsidRDefault="00AA7755" w:rsidP="009B6851">
            <w:pPr>
              <w:jc w:val="both"/>
              <w:rPr>
                <w:rFonts w:ascii="Montserrat" w:hAnsi="Montserrat" w:cs="Arial"/>
                <w:sz w:val="18"/>
                <w:szCs w:val="18"/>
              </w:rPr>
            </w:pPr>
            <w:r>
              <w:rPr>
                <w:rFonts w:ascii="Montserrat" w:hAnsi="Montserrat" w:cs="Arial"/>
                <w:sz w:val="18"/>
                <w:szCs w:val="18"/>
              </w:rPr>
              <w:t>03</w:t>
            </w:r>
            <w:r w:rsidR="00CC36CE" w:rsidRPr="001F67A1">
              <w:rPr>
                <w:rFonts w:ascii="Montserrat" w:hAnsi="Montserrat" w:cs="Arial"/>
                <w:sz w:val="18"/>
                <w:szCs w:val="18"/>
              </w:rPr>
              <w:t xml:space="preserve"> de febrero de 2026</w:t>
            </w:r>
          </w:p>
        </w:tc>
      </w:tr>
      <w:tr w:rsidR="00CC36CE" w:rsidRPr="001F67A1" w14:paraId="5BEF605F" w14:textId="77777777" w:rsidTr="009B6851">
        <w:trPr>
          <w:jc w:val="center"/>
        </w:trPr>
        <w:tc>
          <w:tcPr>
            <w:tcW w:w="3419" w:type="dxa"/>
            <w:vMerge w:val="restart"/>
            <w:shd w:val="clear" w:color="auto" w:fill="FFFFFF" w:themeFill="background1"/>
          </w:tcPr>
          <w:p w14:paraId="660C36E2" w14:textId="77777777" w:rsidR="00CC36CE" w:rsidRPr="001F67A1" w:rsidRDefault="00CC36CE" w:rsidP="009B6851">
            <w:pPr>
              <w:jc w:val="both"/>
              <w:rPr>
                <w:rFonts w:ascii="Montserrat" w:hAnsi="Montserrat" w:cs="Arial"/>
                <w:b/>
                <w:bCs/>
                <w:sz w:val="18"/>
                <w:szCs w:val="18"/>
              </w:rPr>
            </w:pPr>
            <w:r w:rsidRPr="001F67A1">
              <w:rPr>
                <w:rFonts w:ascii="Montserrat" w:hAnsi="Montserrat" w:cs="Arial"/>
                <w:b/>
                <w:bCs/>
                <w:sz w:val="18"/>
                <w:szCs w:val="18"/>
              </w:rPr>
              <w:t>Corte de seguimiento al aprovechamiento académico</w:t>
            </w:r>
          </w:p>
        </w:tc>
        <w:tc>
          <w:tcPr>
            <w:tcW w:w="5168" w:type="dxa"/>
            <w:shd w:val="clear" w:color="auto" w:fill="FFFFFF" w:themeFill="background1"/>
          </w:tcPr>
          <w:p w14:paraId="7DA271A9" w14:textId="43DD9F6A" w:rsidR="00CC36CE" w:rsidRPr="001F67A1" w:rsidRDefault="001A0984" w:rsidP="009B6851">
            <w:pPr>
              <w:jc w:val="both"/>
              <w:rPr>
                <w:rFonts w:ascii="Montserrat" w:hAnsi="Montserrat" w:cs="Arial"/>
                <w:sz w:val="18"/>
                <w:szCs w:val="18"/>
              </w:rPr>
            </w:pPr>
            <w:r>
              <w:rPr>
                <w:rFonts w:ascii="Montserrat" w:hAnsi="Montserrat" w:cs="Arial"/>
                <w:sz w:val="18"/>
                <w:szCs w:val="18"/>
              </w:rPr>
              <w:t>20</w:t>
            </w:r>
            <w:r w:rsidR="00CC36CE" w:rsidRPr="001F67A1">
              <w:rPr>
                <w:rFonts w:ascii="Montserrat" w:hAnsi="Montserrat" w:cs="Arial"/>
                <w:sz w:val="18"/>
                <w:szCs w:val="18"/>
              </w:rPr>
              <w:t xml:space="preserve"> de </w:t>
            </w:r>
            <w:r>
              <w:rPr>
                <w:rFonts w:ascii="Montserrat" w:hAnsi="Montserrat" w:cs="Arial"/>
                <w:sz w:val="18"/>
                <w:szCs w:val="18"/>
              </w:rPr>
              <w:t xml:space="preserve">marzo </w:t>
            </w:r>
            <w:r w:rsidR="00CC36CE" w:rsidRPr="001F67A1">
              <w:rPr>
                <w:rFonts w:ascii="Montserrat" w:hAnsi="Montserrat" w:cs="Arial"/>
                <w:sz w:val="18"/>
                <w:szCs w:val="18"/>
              </w:rPr>
              <w:t>de 2026</w:t>
            </w:r>
          </w:p>
        </w:tc>
      </w:tr>
      <w:tr w:rsidR="00CC36CE" w:rsidRPr="001F67A1" w14:paraId="6587B5FA" w14:textId="77777777" w:rsidTr="009B6851">
        <w:trPr>
          <w:trHeight w:val="318"/>
          <w:jc w:val="center"/>
        </w:trPr>
        <w:tc>
          <w:tcPr>
            <w:tcW w:w="3419" w:type="dxa"/>
            <w:vMerge/>
            <w:shd w:val="clear" w:color="auto" w:fill="E2EFD9"/>
          </w:tcPr>
          <w:p w14:paraId="0950FFA5" w14:textId="77777777" w:rsidR="00CC36CE" w:rsidRPr="001F67A1" w:rsidRDefault="00CC36CE" w:rsidP="009B6851">
            <w:pPr>
              <w:jc w:val="both"/>
              <w:rPr>
                <w:rFonts w:ascii="Montserrat" w:hAnsi="Montserrat" w:cs="Arial"/>
                <w:b/>
                <w:bCs/>
                <w:sz w:val="18"/>
                <w:szCs w:val="18"/>
              </w:rPr>
            </w:pPr>
          </w:p>
        </w:tc>
        <w:tc>
          <w:tcPr>
            <w:tcW w:w="5168" w:type="dxa"/>
            <w:shd w:val="clear" w:color="auto" w:fill="FFFFFF" w:themeFill="background1"/>
          </w:tcPr>
          <w:p w14:paraId="036C1C56" w14:textId="1825EE68" w:rsidR="00CC36CE" w:rsidRPr="001F67A1" w:rsidRDefault="00710E9C" w:rsidP="009B6851">
            <w:pPr>
              <w:jc w:val="both"/>
              <w:rPr>
                <w:rFonts w:ascii="Montserrat" w:hAnsi="Montserrat" w:cs="Arial"/>
                <w:sz w:val="18"/>
                <w:szCs w:val="18"/>
              </w:rPr>
            </w:pPr>
            <w:r>
              <w:rPr>
                <w:rFonts w:ascii="Montserrat" w:hAnsi="Montserrat" w:cs="Arial"/>
                <w:sz w:val="18"/>
                <w:szCs w:val="18"/>
              </w:rPr>
              <w:t>8</w:t>
            </w:r>
            <w:r w:rsidR="00CC36CE" w:rsidRPr="001F67A1">
              <w:rPr>
                <w:rFonts w:ascii="Montserrat" w:hAnsi="Montserrat" w:cs="Arial"/>
                <w:sz w:val="18"/>
                <w:szCs w:val="18"/>
              </w:rPr>
              <w:t xml:space="preserve"> de </w:t>
            </w:r>
            <w:r>
              <w:rPr>
                <w:rFonts w:ascii="Montserrat" w:hAnsi="Montserrat" w:cs="Arial"/>
                <w:sz w:val="18"/>
                <w:szCs w:val="18"/>
              </w:rPr>
              <w:t>mayo</w:t>
            </w:r>
            <w:r w:rsidR="00463CCB">
              <w:rPr>
                <w:rFonts w:ascii="Montserrat" w:hAnsi="Montserrat" w:cs="Arial"/>
                <w:sz w:val="18"/>
                <w:szCs w:val="18"/>
              </w:rPr>
              <w:t xml:space="preserve"> </w:t>
            </w:r>
            <w:r w:rsidR="00CC36CE" w:rsidRPr="001F67A1">
              <w:rPr>
                <w:rFonts w:ascii="Montserrat" w:hAnsi="Montserrat" w:cs="Arial"/>
                <w:sz w:val="18"/>
                <w:szCs w:val="18"/>
              </w:rPr>
              <w:t>de 2026</w:t>
            </w:r>
          </w:p>
        </w:tc>
      </w:tr>
      <w:tr w:rsidR="00CC36CE" w:rsidRPr="001F67A1" w14:paraId="4EEE86B9" w14:textId="77777777" w:rsidTr="009B6851">
        <w:trPr>
          <w:trHeight w:val="455"/>
          <w:jc w:val="center"/>
        </w:trPr>
        <w:tc>
          <w:tcPr>
            <w:tcW w:w="3419" w:type="dxa"/>
            <w:shd w:val="clear" w:color="auto" w:fill="E2EFD9" w:themeFill="accent6" w:themeFillTint="33"/>
          </w:tcPr>
          <w:p w14:paraId="225D3481" w14:textId="77777777" w:rsidR="00CC36CE" w:rsidRPr="001F67A1" w:rsidRDefault="00CC36CE" w:rsidP="009B6851">
            <w:pPr>
              <w:jc w:val="both"/>
              <w:rPr>
                <w:rFonts w:ascii="Montserrat" w:hAnsi="Montserrat" w:cs="Arial"/>
                <w:b/>
                <w:bCs/>
                <w:sz w:val="18"/>
                <w:szCs w:val="18"/>
              </w:rPr>
            </w:pPr>
            <w:r w:rsidRPr="001F67A1">
              <w:rPr>
                <w:rFonts w:ascii="Montserrat" w:hAnsi="Montserrat" w:cs="Arial"/>
                <w:b/>
                <w:bCs/>
                <w:sz w:val="18"/>
                <w:szCs w:val="18"/>
              </w:rPr>
              <w:t>Fin de cursos</w:t>
            </w:r>
          </w:p>
        </w:tc>
        <w:tc>
          <w:tcPr>
            <w:tcW w:w="5168" w:type="dxa"/>
            <w:shd w:val="clear" w:color="auto" w:fill="E2EFD9" w:themeFill="accent6" w:themeFillTint="33"/>
          </w:tcPr>
          <w:p w14:paraId="6CB3F5ED" w14:textId="62B3764B" w:rsidR="00CC36CE" w:rsidRPr="001F67A1" w:rsidRDefault="00CA4FFD" w:rsidP="009B6851">
            <w:pPr>
              <w:jc w:val="both"/>
              <w:rPr>
                <w:rFonts w:ascii="Montserrat" w:hAnsi="Montserrat" w:cs="Arial"/>
                <w:sz w:val="18"/>
                <w:szCs w:val="18"/>
              </w:rPr>
            </w:pPr>
            <w:r>
              <w:rPr>
                <w:rFonts w:ascii="Montserrat" w:hAnsi="Montserrat" w:cs="Arial"/>
                <w:sz w:val="18"/>
                <w:szCs w:val="18"/>
              </w:rPr>
              <w:t>19</w:t>
            </w:r>
            <w:r w:rsidR="00CC36CE" w:rsidRPr="001F67A1">
              <w:rPr>
                <w:rFonts w:ascii="Montserrat" w:hAnsi="Montserrat" w:cs="Arial"/>
                <w:sz w:val="18"/>
                <w:szCs w:val="18"/>
              </w:rPr>
              <w:t xml:space="preserve"> de junio de 2026</w:t>
            </w:r>
          </w:p>
        </w:tc>
      </w:tr>
      <w:tr w:rsidR="00CC36CE" w:rsidRPr="001F67A1" w14:paraId="4EA7C5BD" w14:textId="77777777" w:rsidTr="009B6851">
        <w:trPr>
          <w:trHeight w:val="627"/>
          <w:jc w:val="center"/>
        </w:trPr>
        <w:tc>
          <w:tcPr>
            <w:tcW w:w="3419" w:type="dxa"/>
            <w:shd w:val="clear" w:color="auto" w:fill="FFFFFF" w:themeFill="background1"/>
          </w:tcPr>
          <w:p w14:paraId="2FB34A57" w14:textId="77777777" w:rsidR="00CC36CE" w:rsidRPr="001F67A1" w:rsidRDefault="00CC36CE" w:rsidP="009B6851">
            <w:pPr>
              <w:jc w:val="both"/>
              <w:rPr>
                <w:rFonts w:ascii="Montserrat" w:hAnsi="Montserrat" w:cs="Arial"/>
                <w:b/>
                <w:bCs/>
                <w:sz w:val="18"/>
                <w:szCs w:val="18"/>
              </w:rPr>
            </w:pPr>
            <w:r w:rsidRPr="001F67A1">
              <w:rPr>
                <w:rFonts w:ascii="Montserrat" w:hAnsi="Montserrat" w:cs="Arial"/>
                <w:b/>
                <w:bCs/>
                <w:sz w:val="18"/>
                <w:szCs w:val="18"/>
              </w:rPr>
              <w:t>Asesorías complementarias intersemestrales</w:t>
            </w:r>
          </w:p>
        </w:tc>
        <w:tc>
          <w:tcPr>
            <w:tcW w:w="5168" w:type="dxa"/>
            <w:shd w:val="clear" w:color="auto" w:fill="FFFFFF" w:themeFill="background1"/>
          </w:tcPr>
          <w:p w14:paraId="0C37AB00" w14:textId="3DE7CE0F" w:rsidR="00CC36CE" w:rsidRPr="001F67A1" w:rsidRDefault="00CC36CE" w:rsidP="009B6851">
            <w:pPr>
              <w:jc w:val="both"/>
              <w:rPr>
                <w:rFonts w:ascii="Montserrat" w:hAnsi="Montserrat" w:cs="Arial"/>
                <w:sz w:val="18"/>
                <w:szCs w:val="18"/>
              </w:rPr>
            </w:pPr>
            <w:r w:rsidRPr="001F67A1">
              <w:rPr>
                <w:rFonts w:ascii="Montserrat" w:hAnsi="Montserrat" w:cs="Arial"/>
                <w:sz w:val="18"/>
                <w:szCs w:val="18"/>
              </w:rPr>
              <w:t>Del 2</w:t>
            </w:r>
            <w:r w:rsidR="006B348F">
              <w:rPr>
                <w:rFonts w:ascii="Montserrat" w:hAnsi="Montserrat" w:cs="Arial"/>
                <w:sz w:val="18"/>
                <w:szCs w:val="18"/>
              </w:rPr>
              <w:t>2</w:t>
            </w:r>
            <w:r w:rsidRPr="001F67A1">
              <w:rPr>
                <w:rFonts w:ascii="Montserrat" w:hAnsi="Montserrat" w:cs="Arial"/>
                <w:sz w:val="18"/>
                <w:szCs w:val="18"/>
              </w:rPr>
              <w:t xml:space="preserve"> de junio al </w:t>
            </w:r>
            <w:r w:rsidR="007C4884">
              <w:rPr>
                <w:rFonts w:ascii="Montserrat" w:hAnsi="Montserrat" w:cs="Arial"/>
                <w:sz w:val="18"/>
                <w:szCs w:val="18"/>
              </w:rPr>
              <w:t>24</w:t>
            </w:r>
            <w:r w:rsidRPr="001F67A1">
              <w:rPr>
                <w:rFonts w:ascii="Montserrat" w:hAnsi="Montserrat" w:cs="Arial"/>
                <w:sz w:val="18"/>
                <w:szCs w:val="18"/>
              </w:rPr>
              <w:t xml:space="preserve"> de julio de 2026</w:t>
            </w:r>
          </w:p>
        </w:tc>
      </w:tr>
      <w:tr w:rsidR="00CC36CE" w:rsidRPr="001F67A1" w14:paraId="7DC46582" w14:textId="77777777" w:rsidTr="009B6851">
        <w:trPr>
          <w:jc w:val="center"/>
        </w:trPr>
        <w:tc>
          <w:tcPr>
            <w:tcW w:w="3419" w:type="dxa"/>
            <w:shd w:val="clear" w:color="auto" w:fill="E2EFD9" w:themeFill="accent6" w:themeFillTint="33"/>
          </w:tcPr>
          <w:p w14:paraId="1559B9FB" w14:textId="77777777" w:rsidR="00CC36CE" w:rsidRPr="001F67A1" w:rsidRDefault="00CC36CE" w:rsidP="009B6851">
            <w:pPr>
              <w:jc w:val="both"/>
              <w:rPr>
                <w:rFonts w:ascii="Montserrat" w:hAnsi="Montserrat" w:cs="Arial"/>
                <w:b/>
                <w:bCs/>
                <w:sz w:val="18"/>
                <w:szCs w:val="18"/>
              </w:rPr>
            </w:pPr>
            <w:r w:rsidRPr="001F67A1">
              <w:rPr>
                <w:rFonts w:ascii="Montserrat" w:hAnsi="Montserrat" w:cs="Arial"/>
                <w:b/>
                <w:bCs/>
                <w:sz w:val="18"/>
                <w:szCs w:val="18"/>
              </w:rPr>
              <w:t>Asesorías complementarias semestrales</w:t>
            </w:r>
          </w:p>
        </w:tc>
        <w:tc>
          <w:tcPr>
            <w:tcW w:w="5168" w:type="dxa"/>
            <w:shd w:val="clear" w:color="auto" w:fill="E2EFD9" w:themeFill="accent6" w:themeFillTint="33"/>
          </w:tcPr>
          <w:p w14:paraId="2E408F40" w14:textId="77777777" w:rsidR="00CC36CE" w:rsidRPr="001F67A1" w:rsidRDefault="00CC36CE" w:rsidP="009B6851">
            <w:pPr>
              <w:jc w:val="both"/>
              <w:rPr>
                <w:rFonts w:ascii="Montserrat" w:hAnsi="Montserrat" w:cs="Arial"/>
                <w:sz w:val="18"/>
                <w:szCs w:val="18"/>
              </w:rPr>
            </w:pPr>
            <w:r w:rsidRPr="001F67A1">
              <w:rPr>
                <w:rFonts w:ascii="Montserrat" w:hAnsi="Montserrat" w:cs="Arial"/>
                <w:sz w:val="18"/>
                <w:szCs w:val="18"/>
              </w:rPr>
              <w:t>Se podrán aplicar durante todo el ciclo escolar</w:t>
            </w:r>
          </w:p>
        </w:tc>
      </w:tr>
      <w:tr w:rsidR="00CC36CE" w:rsidRPr="001F67A1" w14:paraId="0AD6FBDA" w14:textId="77777777" w:rsidTr="009B6851">
        <w:trPr>
          <w:trHeight w:val="372"/>
          <w:jc w:val="center"/>
        </w:trPr>
        <w:tc>
          <w:tcPr>
            <w:tcW w:w="3419" w:type="dxa"/>
            <w:shd w:val="clear" w:color="auto" w:fill="FFFFFF" w:themeFill="background1"/>
          </w:tcPr>
          <w:p w14:paraId="72773591" w14:textId="77777777" w:rsidR="00CC36CE" w:rsidRPr="001F67A1" w:rsidRDefault="00CC36CE" w:rsidP="009B6851">
            <w:pPr>
              <w:jc w:val="both"/>
              <w:rPr>
                <w:rFonts w:ascii="Montserrat" w:hAnsi="Montserrat" w:cs="Arial"/>
                <w:b/>
                <w:bCs/>
                <w:sz w:val="18"/>
                <w:szCs w:val="18"/>
              </w:rPr>
            </w:pPr>
            <w:r w:rsidRPr="001F67A1">
              <w:rPr>
                <w:rFonts w:ascii="Montserrat" w:hAnsi="Montserrat" w:cs="Arial"/>
                <w:b/>
                <w:bCs/>
                <w:sz w:val="18"/>
                <w:szCs w:val="18"/>
              </w:rPr>
              <w:t>Periodo vacacional</w:t>
            </w:r>
          </w:p>
        </w:tc>
        <w:tc>
          <w:tcPr>
            <w:tcW w:w="5168" w:type="dxa"/>
            <w:shd w:val="clear" w:color="auto" w:fill="FFFFFF" w:themeFill="background1"/>
          </w:tcPr>
          <w:p w14:paraId="624EF9EE" w14:textId="77777777" w:rsidR="00CC36CE" w:rsidRPr="001F67A1" w:rsidRDefault="00CC36CE" w:rsidP="009B6851">
            <w:pPr>
              <w:jc w:val="both"/>
              <w:rPr>
                <w:rFonts w:ascii="Montserrat" w:hAnsi="Montserrat" w:cs="Arial"/>
                <w:sz w:val="18"/>
                <w:szCs w:val="18"/>
              </w:rPr>
            </w:pPr>
            <w:r w:rsidRPr="001F67A1">
              <w:rPr>
                <w:rFonts w:ascii="Montserrat" w:hAnsi="Montserrat" w:cs="Arial"/>
                <w:sz w:val="18"/>
                <w:szCs w:val="18"/>
              </w:rPr>
              <w:t>Del 30 de marzo al 10 de abril de 2026</w:t>
            </w:r>
          </w:p>
        </w:tc>
      </w:tr>
      <w:tr w:rsidR="00CC36CE" w:rsidRPr="001F67A1" w14:paraId="226EC639" w14:textId="77777777" w:rsidTr="009B6851">
        <w:trPr>
          <w:jc w:val="center"/>
        </w:trPr>
        <w:tc>
          <w:tcPr>
            <w:tcW w:w="3419" w:type="dxa"/>
            <w:shd w:val="clear" w:color="auto" w:fill="E2EFD9" w:themeFill="accent6" w:themeFillTint="33"/>
          </w:tcPr>
          <w:p w14:paraId="74888C3F" w14:textId="77777777" w:rsidR="00CC36CE" w:rsidRPr="001F67A1" w:rsidRDefault="00CC36CE" w:rsidP="009B6851">
            <w:pPr>
              <w:jc w:val="both"/>
              <w:rPr>
                <w:rFonts w:ascii="Montserrat" w:hAnsi="Montserrat" w:cs="Arial"/>
                <w:b/>
                <w:bCs/>
                <w:sz w:val="18"/>
                <w:szCs w:val="18"/>
              </w:rPr>
            </w:pPr>
            <w:r w:rsidRPr="001F67A1">
              <w:rPr>
                <w:rFonts w:ascii="Montserrat" w:hAnsi="Montserrat" w:cs="Arial"/>
                <w:b/>
                <w:bCs/>
                <w:sz w:val="18"/>
                <w:szCs w:val="18"/>
              </w:rPr>
              <w:t>Días de descanso obligatorio</w:t>
            </w:r>
          </w:p>
        </w:tc>
        <w:tc>
          <w:tcPr>
            <w:tcW w:w="5168" w:type="dxa"/>
            <w:shd w:val="clear" w:color="auto" w:fill="E2EFD9" w:themeFill="accent6" w:themeFillTint="33"/>
          </w:tcPr>
          <w:p w14:paraId="3579339D" w14:textId="77777777" w:rsidR="00CC36CE" w:rsidRPr="001F67A1" w:rsidRDefault="00CC36CE" w:rsidP="009B6851">
            <w:pPr>
              <w:jc w:val="both"/>
              <w:rPr>
                <w:rFonts w:ascii="Montserrat" w:hAnsi="Montserrat" w:cs="Arial"/>
                <w:sz w:val="18"/>
                <w:szCs w:val="18"/>
              </w:rPr>
            </w:pPr>
            <w:r w:rsidRPr="001F67A1">
              <w:rPr>
                <w:rFonts w:ascii="Montserrat" w:hAnsi="Montserrat" w:cs="Arial"/>
                <w:sz w:val="18"/>
                <w:szCs w:val="18"/>
              </w:rPr>
              <w:t xml:space="preserve">02 de febrero de 2026 </w:t>
            </w:r>
          </w:p>
          <w:p w14:paraId="05BDE914" w14:textId="77777777" w:rsidR="00CC36CE" w:rsidRPr="001F67A1" w:rsidRDefault="00CC36CE" w:rsidP="009B6851">
            <w:pPr>
              <w:jc w:val="both"/>
              <w:rPr>
                <w:rFonts w:ascii="Montserrat" w:hAnsi="Montserrat" w:cs="Arial"/>
                <w:sz w:val="18"/>
                <w:szCs w:val="18"/>
              </w:rPr>
            </w:pPr>
            <w:r w:rsidRPr="001F67A1">
              <w:rPr>
                <w:rFonts w:ascii="Montserrat" w:hAnsi="Montserrat" w:cs="Arial"/>
                <w:sz w:val="18"/>
                <w:szCs w:val="18"/>
              </w:rPr>
              <w:t>16 de marzo de 2026</w:t>
            </w:r>
          </w:p>
          <w:p w14:paraId="61A34BFA" w14:textId="77777777" w:rsidR="00CC36CE" w:rsidRPr="001F67A1" w:rsidRDefault="00CC36CE" w:rsidP="009B6851">
            <w:pPr>
              <w:jc w:val="both"/>
              <w:rPr>
                <w:rFonts w:ascii="Montserrat" w:hAnsi="Montserrat" w:cs="Arial"/>
                <w:sz w:val="18"/>
                <w:szCs w:val="18"/>
              </w:rPr>
            </w:pPr>
            <w:r w:rsidRPr="001F67A1">
              <w:rPr>
                <w:rFonts w:ascii="Montserrat" w:hAnsi="Montserrat" w:cs="Arial"/>
                <w:sz w:val="18"/>
                <w:szCs w:val="18"/>
              </w:rPr>
              <w:t>01 de mayo de 2026</w:t>
            </w:r>
          </w:p>
          <w:p w14:paraId="50A69A00" w14:textId="77777777" w:rsidR="00CC36CE" w:rsidRPr="001F67A1" w:rsidRDefault="00CC36CE" w:rsidP="009B6851">
            <w:pPr>
              <w:jc w:val="both"/>
              <w:rPr>
                <w:rFonts w:ascii="Montserrat" w:hAnsi="Montserrat" w:cs="Arial"/>
                <w:sz w:val="18"/>
                <w:szCs w:val="18"/>
              </w:rPr>
            </w:pPr>
            <w:r w:rsidRPr="001F67A1">
              <w:rPr>
                <w:rFonts w:ascii="Montserrat" w:hAnsi="Montserrat" w:cs="Arial"/>
                <w:sz w:val="18"/>
                <w:szCs w:val="18"/>
              </w:rPr>
              <w:t>05 de mayo de 2026</w:t>
            </w:r>
          </w:p>
        </w:tc>
      </w:tr>
      <w:tr w:rsidR="00CC36CE" w:rsidRPr="001F67A1" w14:paraId="3070AF98" w14:textId="77777777" w:rsidTr="009B6851">
        <w:trPr>
          <w:jc w:val="center"/>
        </w:trPr>
        <w:tc>
          <w:tcPr>
            <w:tcW w:w="3419" w:type="dxa"/>
            <w:tcBorders>
              <w:top w:val="single" w:sz="4" w:space="0" w:color="A8D08D"/>
              <w:left w:val="single" w:sz="4" w:space="0" w:color="A8D08D"/>
              <w:bottom w:val="single" w:sz="4" w:space="0" w:color="A8D08D"/>
              <w:right w:val="single" w:sz="4" w:space="0" w:color="A8D08D"/>
            </w:tcBorders>
            <w:shd w:val="clear" w:color="auto" w:fill="FFFFFF" w:themeFill="background1"/>
          </w:tcPr>
          <w:p w14:paraId="0EB7327B" w14:textId="77777777" w:rsidR="00CC36CE" w:rsidRPr="001F67A1" w:rsidRDefault="00CC36CE" w:rsidP="009B6851">
            <w:pPr>
              <w:jc w:val="both"/>
              <w:rPr>
                <w:rFonts w:ascii="Montserrat" w:hAnsi="Montserrat" w:cs="Arial"/>
                <w:b/>
                <w:bCs/>
                <w:sz w:val="18"/>
                <w:szCs w:val="18"/>
              </w:rPr>
            </w:pPr>
            <w:r w:rsidRPr="001F67A1">
              <w:rPr>
                <w:rFonts w:ascii="Montserrat" w:hAnsi="Montserrat" w:cs="Arial"/>
                <w:b/>
                <w:bCs/>
                <w:sz w:val="18"/>
                <w:szCs w:val="18"/>
              </w:rPr>
              <w:t>Receso académico</w:t>
            </w:r>
          </w:p>
        </w:tc>
        <w:tc>
          <w:tcPr>
            <w:tcW w:w="5168" w:type="dxa"/>
            <w:tcBorders>
              <w:top w:val="single" w:sz="4" w:space="0" w:color="A8D08D"/>
              <w:left w:val="single" w:sz="4" w:space="0" w:color="A8D08D"/>
              <w:bottom w:val="single" w:sz="4" w:space="0" w:color="A8D08D"/>
              <w:right w:val="single" w:sz="4" w:space="0" w:color="A8D08D"/>
            </w:tcBorders>
            <w:shd w:val="clear" w:color="auto" w:fill="FFFFFF" w:themeFill="background1"/>
          </w:tcPr>
          <w:p w14:paraId="25184DE2" w14:textId="77777777" w:rsidR="00CC36CE" w:rsidRPr="001F67A1" w:rsidRDefault="00CC36CE" w:rsidP="009B6851">
            <w:pPr>
              <w:jc w:val="both"/>
              <w:rPr>
                <w:rFonts w:ascii="Montserrat" w:hAnsi="Montserrat" w:cs="Arial"/>
                <w:sz w:val="18"/>
                <w:szCs w:val="18"/>
              </w:rPr>
            </w:pPr>
            <w:r w:rsidRPr="001F67A1">
              <w:rPr>
                <w:rFonts w:ascii="Montserrat" w:hAnsi="Montserrat" w:cs="Arial"/>
                <w:sz w:val="18"/>
                <w:szCs w:val="18"/>
              </w:rPr>
              <w:t>Del 13 al 24 de julio de 2026</w:t>
            </w:r>
          </w:p>
        </w:tc>
      </w:tr>
      <w:tr w:rsidR="00CC36CE" w:rsidRPr="001F67A1" w14:paraId="39E254BC" w14:textId="77777777" w:rsidTr="009B6851">
        <w:trPr>
          <w:trHeight w:val="417"/>
          <w:jc w:val="center"/>
        </w:trPr>
        <w:tc>
          <w:tcPr>
            <w:tcW w:w="3419" w:type="dxa"/>
            <w:tcBorders>
              <w:top w:val="single" w:sz="4" w:space="0" w:color="A8D08D"/>
              <w:left w:val="single" w:sz="4" w:space="0" w:color="A8D08D"/>
              <w:bottom w:val="single" w:sz="4" w:space="0" w:color="A8D08D"/>
              <w:right w:val="single" w:sz="4" w:space="0" w:color="A8D08D"/>
            </w:tcBorders>
            <w:shd w:val="clear" w:color="auto" w:fill="E2EFD9" w:themeFill="accent6" w:themeFillTint="33"/>
          </w:tcPr>
          <w:p w14:paraId="6E0D218C" w14:textId="77777777" w:rsidR="00CC36CE" w:rsidRPr="001F67A1" w:rsidRDefault="00CC36CE" w:rsidP="009B6851">
            <w:pPr>
              <w:jc w:val="both"/>
              <w:rPr>
                <w:rFonts w:ascii="Montserrat" w:hAnsi="Montserrat" w:cs="Arial"/>
                <w:b/>
                <w:bCs/>
                <w:sz w:val="18"/>
                <w:szCs w:val="18"/>
                <w:highlight w:val="yellow"/>
              </w:rPr>
            </w:pPr>
            <w:r w:rsidRPr="001F67A1">
              <w:rPr>
                <w:rFonts w:ascii="Montserrat" w:hAnsi="Montserrat" w:cs="Arial"/>
                <w:b/>
                <w:bCs/>
                <w:sz w:val="18"/>
                <w:szCs w:val="18"/>
              </w:rPr>
              <w:t>Inscripción y Reinscripción</w:t>
            </w:r>
          </w:p>
        </w:tc>
        <w:tc>
          <w:tcPr>
            <w:tcW w:w="5168" w:type="dxa"/>
            <w:tcBorders>
              <w:top w:val="single" w:sz="4" w:space="0" w:color="A8D08D"/>
              <w:left w:val="single" w:sz="4" w:space="0" w:color="A8D08D"/>
              <w:bottom w:val="single" w:sz="4" w:space="0" w:color="A8D08D"/>
              <w:right w:val="single" w:sz="4" w:space="0" w:color="A8D08D"/>
            </w:tcBorders>
            <w:shd w:val="clear" w:color="auto" w:fill="E2EFD9" w:themeFill="accent6" w:themeFillTint="33"/>
          </w:tcPr>
          <w:p w14:paraId="08CCF511" w14:textId="77777777" w:rsidR="00CC36CE" w:rsidRPr="001F67A1" w:rsidRDefault="00CC36CE" w:rsidP="009B6851">
            <w:pPr>
              <w:jc w:val="both"/>
              <w:rPr>
                <w:rFonts w:ascii="Montserrat" w:hAnsi="Montserrat" w:cs="Arial"/>
                <w:sz w:val="18"/>
                <w:szCs w:val="18"/>
                <w:highlight w:val="yellow"/>
              </w:rPr>
            </w:pPr>
            <w:r w:rsidRPr="001F67A1">
              <w:rPr>
                <w:rFonts w:ascii="Montserrat" w:hAnsi="Montserrat" w:cs="Arial"/>
                <w:sz w:val="18"/>
                <w:szCs w:val="18"/>
              </w:rPr>
              <w:t>A partir del 06 de julio de 2026</w:t>
            </w:r>
          </w:p>
        </w:tc>
      </w:tr>
      <w:tr w:rsidR="00CC36CE" w:rsidRPr="001F67A1" w14:paraId="4BA3ED34" w14:textId="77777777" w:rsidTr="009B6851">
        <w:trPr>
          <w:trHeight w:val="417"/>
          <w:jc w:val="center"/>
        </w:trPr>
        <w:tc>
          <w:tcPr>
            <w:tcW w:w="3419" w:type="dxa"/>
            <w:tcBorders>
              <w:top w:val="single" w:sz="4" w:space="0" w:color="A8D08D"/>
              <w:left w:val="single" w:sz="4" w:space="0" w:color="A8D08D"/>
              <w:bottom w:val="single" w:sz="4" w:space="0" w:color="A8D08D"/>
              <w:right w:val="single" w:sz="4" w:space="0" w:color="A8D08D"/>
            </w:tcBorders>
            <w:shd w:val="clear" w:color="auto" w:fill="FFFFFF" w:themeFill="background1"/>
          </w:tcPr>
          <w:p w14:paraId="3AD975AE" w14:textId="77777777" w:rsidR="00CC36CE" w:rsidRPr="001F67A1" w:rsidRDefault="00CC36CE" w:rsidP="009B6851">
            <w:pPr>
              <w:jc w:val="both"/>
              <w:rPr>
                <w:rFonts w:ascii="Montserrat" w:hAnsi="Montserrat" w:cs="Arial"/>
                <w:b/>
                <w:bCs/>
                <w:sz w:val="18"/>
                <w:szCs w:val="18"/>
              </w:rPr>
            </w:pPr>
            <w:r w:rsidRPr="001F67A1">
              <w:rPr>
                <w:rFonts w:ascii="Montserrat" w:hAnsi="Montserrat" w:cs="Arial"/>
                <w:b/>
                <w:bCs/>
                <w:sz w:val="18"/>
                <w:szCs w:val="18"/>
              </w:rPr>
              <w:t>Emisión de certificados electrónicos de terminación de estudios y títulos electrónicos de Profesional Técnico-Bachiller para los egresados del periodo semestral 2025-2026.2</w:t>
            </w:r>
          </w:p>
        </w:tc>
        <w:tc>
          <w:tcPr>
            <w:tcW w:w="5168" w:type="dxa"/>
            <w:tcBorders>
              <w:top w:val="single" w:sz="4" w:space="0" w:color="A8D08D"/>
              <w:left w:val="single" w:sz="4" w:space="0" w:color="A8D08D"/>
              <w:bottom w:val="single" w:sz="4" w:space="0" w:color="A8D08D"/>
              <w:right w:val="single" w:sz="4" w:space="0" w:color="A8D08D"/>
            </w:tcBorders>
            <w:shd w:val="clear" w:color="auto" w:fill="FFFFFF" w:themeFill="background1"/>
          </w:tcPr>
          <w:p w14:paraId="438475B1" w14:textId="77777777" w:rsidR="00CC36CE" w:rsidRPr="001F67A1" w:rsidRDefault="00CC36CE" w:rsidP="009B6851">
            <w:pPr>
              <w:jc w:val="both"/>
              <w:rPr>
                <w:rFonts w:ascii="Montserrat" w:hAnsi="Montserrat" w:cs="Arial"/>
                <w:sz w:val="18"/>
                <w:szCs w:val="18"/>
              </w:rPr>
            </w:pPr>
            <w:r w:rsidRPr="001F67A1">
              <w:rPr>
                <w:rFonts w:ascii="Montserrat" w:hAnsi="Montserrat" w:cs="Arial"/>
                <w:sz w:val="18"/>
                <w:szCs w:val="18"/>
              </w:rPr>
              <w:t>A partir del 06 de julio de 2026</w:t>
            </w:r>
          </w:p>
        </w:tc>
      </w:tr>
    </w:tbl>
    <w:p w14:paraId="6E0100D5" w14:textId="77777777" w:rsidR="00E32FC0" w:rsidRDefault="00E32FC0" w:rsidP="00FD1B60">
      <w:pPr>
        <w:spacing w:before="120" w:after="120" w:line="276" w:lineRule="auto"/>
        <w:jc w:val="both"/>
        <w:rPr>
          <w:rFonts w:ascii="Noto Sans" w:hAnsi="Noto Sans" w:cs="Noto Sans"/>
          <w:sz w:val="18"/>
          <w:szCs w:val="18"/>
        </w:rPr>
      </w:pPr>
    </w:p>
    <w:p w14:paraId="2BEF321A" w14:textId="1A733E3F" w:rsidR="00CC36CE" w:rsidRPr="00EE16A2" w:rsidRDefault="00CC36CE" w:rsidP="00FD1B60">
      <w:pPr>
        <w:numPr>
          <w:ilvl w:val="2"/>
          <w:numId w:val="2"/>
        </w:numPr>
        <w:tabs>
          <w:tab w:val="clear" w:pos="1582"/>
        </w:tabs>
        <w:spacing w:before="120" w:after="120" w:line="276" w:lineRule="auto"/>
        <w:ind w:left="0"/>
        <w:jc w:val="both"/>
        <w:rPr>
          <w:rFonts w:ascii="Noto Sans" w:hAnsi="Noto Sans" w:cs="Noto Sans"/>
          <w:sz w:val="18"/>
          <w:szCs w:val="18"/>
        </w:rPr>
      </w:pPr>
      <w:r w:rsidRPr="00EE16A2">
        <w:rPr>
          <w:rFonts w:ascii="Noto Sans" w:hAnsi="Noto Sans" w:cs="Noto Sans"/>
          <w:sz w:val="18"/>
          <w:szCs w:val="18"/>
        </w:rPr>
        <w:t xml:space="preserve">El registro de las evaluaciones es permanente y obligatorio en el Sistema CONALEP, por lo que el personal responsable de evaluar al </w:t>
      </w:r>
      <w:r w:rsidR="00E32FC0" w:rsidRPr="00EE16A2">
        <w:rPr>
          <w:rFonts w:ascii="Noto Sans" w:hAnsi="Noto Sans" w:cs="Noto Sans"/>
          <w:sz w:val="18"/>
          <w:szCs w:val="18"/>
        </w:rPr>
        <w:t>alumnado</w:t>
      </w:r>
      <w:r w:rsidRPr="00EE16A2">
        <w:rPr>
          <w:rFonts w:ascii="Noto Sans" w:hAnsi="Noto Sans" w:cs="Noto Sans"/>
          <w:sz w:val="18"/>
          <w:szCs w:val="18"/>
        </w:rPr>
        <w:t xml:space="preserve"> </w:t>
      </w:r>
      <w:r w:rsidRPr="006178A9">
        <w:rPr>
          <w:rFonts w:ascii="Noto Sans" w:hAnsi="Noto Sans" w:cs="Noto Sans"/>
          <w:sz w:val="18"/>
          <w:szCs w:val="18"/>
        </w:rPr>
        <w:t xml:space="preserve">deberá </w:t>
      </w:r>
      <w:r w:rsidR="00425364" w:rsidRPr="006178A9">
        <w:rPr>
          <w:rFonts w:ascii="Noto Sans" w:hAnsi="Noto Sans" w:cs="Noto Sans"/>
          <w:sz w:val="18"/>
          <w:szCs w:val="18"/>
        </w:rPr>
        <w:t>atenerse a lo</w:t>
      </w:r>
      <w:r w:rsidRPr="006178A9">
        <w:rPr>
          <w:rFonts w:ascii="Noto Sans" w:hAnsi="Noto Sans" w:cs="Noto Sans"/>
          <w:sz w:val="18"/>
          <w:szCs w:val="18"/>
        </w:rPr>
        <w:t xml:space="preserve"> establecido en el </w:t>
      </w:r>
      <w:r w:rsidRPr="00EE16A2">
        <w:rPr>
          <w:rFonts w:ascii="Noto Sans" w:hAnsi="Noto Sans" w:cs="Noto Sans"/>
          <w:sz w:val="18"/>
          <w:szCs w:val="18"/>
        </w:rPr>
        <w:t xml:space="preserve">programa de estudios de cada módulo cursado. </w:t>
      </w:r>
    </w:p>
    <w:p w14:paraId="4CBEBB0D" w14:textId="71015FA8" w:rsidR="00CC36CE" w:rsidRPr="00EE16A2" w:rsidRDefault="00CC36CE" w:rsidP="00FD1B60">
      <w:pPr>
        <w:numPr>
          <w:ilvl w:val="2"/>
          <w:numId w:val="2"/>
        </w:numPr>
        <w:tabs>
          <w:tab w:val="clear" w:pos="1582"/>
        </w:tabs>
        <w:spacing w:before="120" w:after="120" w:line="276" w:lineRule="auto"/>
        <w:ind w:left="0"/>
        <w:jc w:val="both"/>
        <w:rPr>
          <w:rFonts w:ascii="Noto Sans" w:hAnsi="Noto Sans" w:cs="Noto Sans"/>
          <w:sz w:val="18"/>
          <w:szCs w:val="18"/>
        </w:rPr>
      </w:pPr>
      <w:r w:rsidRPr="00EE16A2">
        <w:rPr>
          <w:rFonts w:ascii="Noto Sans" w:hAnsi="Noto Sans" w:cs="Noto Sans"/>
          <w:sz w:val="18"/>
          <w:szCs w:val="18"/>
        </w:rPr>
        <w:t>Las personas servidoras públicas del Sistema CONALEP que</w:t>
      </w:r>
      <w:r w:rsidR="006178A9">
        <w:rPr>
          <w:rFonts w:ascii="Noto Sans" w:hAnsi="Noto Sans" w:cs="Noto Sans"/>
          <w:sz w:val="18"/>
          <w:szCs w:val="18"/>
        </w:rPr>
        <w:t>,</w:t>
      </w:r>
      <w:r w:rsidRPr="00EE16A2">
        <w:rPr>
          <w:rFonts w:ascii="Noto Sans" w:hAnsi="Noto Sans" w:cs="Noto Sans"/>
          <w:sz w:val="18"/>
          <w:szCs w:val="18"/>
        </w:rPr>
        <w:t xml:space="preserve"> en el desempeño de sus funciones incumplan con las disposiciones contenidas en los presentes Lineamientos, podrán ser sujetas de responsabilidad administrativa en términos de la Ley General de Responsabilidades Administrativas.</w:t>
      </w:r>
    </w:p>
    <w:p w14:paraId="38F930B8" w14:textId="77777777" w:rsidR="00CC36CE" w:rsidRPr="00EE16A2" w:rsidRDefault="00CC36CE" w:rsidP="00FD1B60">
      <w:pPr>
        <w:numPr>
          <w:ilvl w:val="2"/>
          <w:numId w:val="2"/>
        </w:numPr>
        <w:tabs>
          <w:tab w:val="clear" w:pos="1582"/>
        </w:tabs>
        <w:spacing w:before="120" w:after="120" w:line="276" w:lineRule="auto"/>
        <w:ind w:left="0"/>
        <w:jc w:val="both"/>
        <w:rPr>
          <w:rFonts w:ascii="Noto Sans" w:hAnsi="Noto Sans" w:cs="Noto Sans"/>
          <w:sz w:val="18"/>
          <w:szCs w:val="18"/>
        </w:rPr>
      </w:pPr>
      <w:r w:rsidRPr="00EE16A2">
        <w:rPr>
          <w:rFonts w:ascii="Noto Sans" w:hAnsi="Noto Sans" w:cs="Noto Sans"/>
          <w:sz w:val="18"/>
          <w:szCs w:val="18"/>
        </w:rPr>
        <w:t>En caso de existir dudas sobre los presentes Lineamientos, éstas serán resueltas por la titularidad de la Dirección General, con la asesoría de la Secretaría de Servicios Institucionales.</w:t>
      </w:r>
    </w:p>
    <w:p w14:paraId="3DC70D5A" w14:textId="77777777" w:rsidR="00D707CD" w:rsidRPr="00EE16A2" w:rsidRDefault="00D707CD" w:rsidP="00FD1B60">
      <w:pPr>
        <w:spacing w:before="120" w:after="120" w:line="276" w:lineRule="auto"/>
        <w:rPr>
          <w:rFonts w:ascii="Noto Sans" w:hAnsi="Noto Sans" w:cs="Noto Sans"/>
          <w:b/>
          <w:sz w:val="18"/>
          <w:szCs w:val="18"/>
        </w:rPr>
      </w:pPr>
    </w:p>
    <w:p w14:paraId="54E7F93B" w14:textId="0746AF7D" w:rsidR="00CC36CE" w:rsidRPr="00EE16A2" w:rsidRDefault="00CC36CE" w:rsidP="00FD1B60">
      <w:pPr>
        <w:spacing w:before="120" w:after="120" w:line="276" w:lineRule="auto"/>
        <w:jc w:val="center"/>
        <w:rPr>
          <w:rFonts w:ascii="Noto Sans" w:hAnsi="Noto Sans" w:cs="Noto Sans"/>
          <w:b/>
          <w:sz w:val="18"/>
          <w:szCs w:val="18"/>
        </w:rPr>
      </w:pPr>
      <w:r w:rsidRPr="00EE16A2">
        <w:rPr>
          <w:rFonts w:ascii="Noto Sans" w:hAnsi="Noto Sans" w:cs="Noto Sans"/>
          <w:b/>
          <w:sz w:val="18"/>
          <w:szCs w:val="18"/>
        </w:rPr>
        <w:t>DISPOSICIONES TRANSITORIAS</w:t>
      </w:r>
    </w:p>
    <w:p w14:paraId="5D084AAE" w14:textId="22F17E09" w:rsidR="00CC36CE" w:rsidRPr="00EE16A2" w:rsidRDefault="00CC36CE" w:rsidP="00FD1B60">
      <w:pPr>
        <w:spacing w:before="120" w:after="120" w:line="276" w:lineRule="auto"/>
        <w:jc w:val="both"/>
        <w:rPr>
          <w:rFonts w:ascii="Noto Sans" w:eastAsia="Montserrat" w:hAnsi="Noto Sans" w:cs="Noto Sans"/>
          <w:sz w:val="18"/>
          <w:szCs w:val="18"/>
          <w:lang w:eastAsia="es-MX"/>
        </w:rPr>
      </w:pPr>
      <w:r w:rsidRPr="00EE16A2">
        <w:rPr>
          <w:rFonts w:ascii="Noto Sans" w:hAnsi="Noto Sans" w:cs="Noto Sans"/>
          <w:b/>
          <w:bCs/>
          <w:sz w:val="18"/>
          <w:szCs w:val="18"/>
        </w:rPr>
        <w:t xml:space="preserve">PRIMERA. </w:t>
      </w:r>
      <w:r w:rsidRPr="00EE16A2">
        <w:rPr>
          <w:rFonts w:ascii="Noto Sans" w:eastAsia="Montserrat" w:hAnsi="Noto Sans" w:cs="Noto Sans"/>
          <w:sz w:val="18"/>
          <w:szCs w:val="18"/>
          <w:lang w:eastAsia="es-MX"/>
        </w:rPr>
        <w:t>L</w:t>
      </w:r>
      <w:bookmarkStart w:id="2" w:name="_Hlk99461830"/>
      <w:r w:rsidRPr="00EE16A2">
        <w:rPr>
          <w:rFonts w:ascii="Noto Sans" w:eastAsia="Montserrat" w:hAnsi="Noto Sans" w:cs="Noto Sans"/>
          <w:sz w:val="18"/>
          <w:szCs w:val="18"/>
          <w:lang w:eastAsia="es-MX"/>
        </w:rPr>
        <w:t xml:space="preserve">os presentes Lineamientos entrarán en vigor al siguiente día hábil de su publicación en la Normateca del Portal Institucional del CONALEP; la Dirección Corporativa de Asuntos Jurídicos </w:t>
      </w:r>
      <w:r w:rsidR="006178A9">
        <w:rPr>
          <w:rFonts w:ascii="Noto Sans" w:eastAsia="Montserrat" w:hAnsi="Noto Sans" w:cs="Noto Sans"/>
          <w:sz w:val="18"/>
          <w:szCs w:val="18"/>
          <w:lang w:eastAsia="es-MX"/>
        </w:rPr>
        <w:t>realzará</w:t>
      </w:r>
      <w:r w:rsidRPr="00EE16A2">
        <w:rPr>
          <w:rFonts w:ascii="Noto Sans" w:eastAsia="Montserrat" w:hAnsi="Noto Sans" w:cs="Noto Sans"/>
          <w:sz w:val="18"/>
          <w:szCs w:val="18"/>
          <w:lang w:eastAsia="es-MX"/>
        </w:rPr>
        <w:t xml:space="preserve"> la difusión correspondiente, a través de correo masivo institucional dirigido a toda la Comunidad CONALEP.</w:t>
      </w:r>
    </w:p>
    <w:bookmarkEnd w:id="2"/>
    <w:p w14:paraId="210EC5AE" w14:textId="0EBE8A1A" w:rsidR="00CC36CE" w:rsidRPr="00EE16A2" w:rsidRDefault="00CC36CE" w:rsidP="00FD1B60">
      <w:pPr>
        <w:spacing w:before="120" w:after="120" w:line="276" w:lineRule="auto"/>
        <w:jc w:val="both"/>
        <w:rPr>
          <w:rFonts w:ascii="Noto Sans" w:hAnsi="Noto Sans" w:cs="Noto Sans"/>
          <w:sz w:val="18"/>
          <w:szCs w:val="18"/>
        </w:rPr>
      </w:pPr>
      <w:r w:rsidRPr="00EE16A2">
        <w:rPr>
          <w:rFonts w:ascii="Noto Sans" w:hAnsi="Noto Sans" w:cs="Noto Sans"/>
          <w:b/>
          <w:sz w:val="18"/>
          <w:szCs w:val="18"/>
        </w:rPr>
        <w:t>SEGUNDA.</w:t>
      </w:r>
      <w:r w:rsidRPr="00EE16A2">
        <w:rPr>
          <w:rFonts w:ascii="Noto Sans" w:hAnsi="Noto Sans" w:cs="Noto Sans"/>
          <w:sz w:val="18"/>
          <w:szCs w:val="18"/>
        </w:rPr>
        <w:t xml:space="preserve"> El periodo vacacional de invierno podrá ajustar</w:t>
      </w:r>
      <w:r w:rsidR="006178A9">
        <w:rPr>
          <w:rFonts w:ascii="Noto Sans" w:hAnsi="Noto Sans" w:cs="Noto Sans"/>
          <w:sz w:val="18"/>
          <w:szCs w:val="18"/>
        </w:rPr>
        <w:t>se</w:t>
      </w:r>
      <w:r w:rsidRPr="00EE16A2">
        <w:rPr>
          <w:rFonts w:ascii="Noto Sans" w:hAnsi="Noto Sans" w:cs="Noto Sans"/>
          <w:sz w:val="18"/>
          <w:szCs w:val="18"/>
        </w:rPr>
        <w:t xml:space="preserve"> considerando lo establecido en el Calendario Escolar de la Secretaría de Educación Pública, por instrucciones de la Dirección General del CONALEP.</w:t>
      </w:r>
    </w:p>
    <w:p w14:paraId="123A5AA3" w14:textId="1E4C0A00" w:rsidR="00CC36CE" w:rsidRDefault="00CC36CE" w:rsidP="00FD1B60">
      <w:pPr>
        <w:spacing w:before="120" w:after="120" w:line="276" w:lineRule="auto"/>
        <w:jc w:val="both"/>
        <w:rPr>
          <w:rFonts w:ascii="Noto Sans" w:hAnsi="Noto Sans" w:cs="Noto Sans"/>
          <w:sz w:val="18"/>
          <w:szCs w:val="18"/>
        </w:rPr>
      </w:pPr>
      <w:r w:rsidRPr="00EE16A2">
        <w:rPr>
          <w:rFonts w:ascii="Noto Sans" w:hAnsi="Noto Sans" w:cs="Noto Sans"/>
          <w:b/>
          <w:sz w:val="18"/>
          <w:szCs w:val="18"/>
        </w:rPr>
        <w:t>TERCERA.</w:t>
      </w:r>
      <w:r w:rsidRPr="00EE16A2">
        <w:rPr>
          <w:rFonts w:ascii="Noto Sans" w:hAnsi="Noto Sans" w:cs="Noto Sans"/>
          <w:sz w:val="18"/>
          <w:szCs w:val="18"/>
        </w:rPr>
        <w:t xml:space="preserve">  El Calendario Escolar 2025-2026 aplicable al Sistema CONALEP podrá ser modificado por la Dirección General del CONALEP, o por las necesidades específicas de algún Colegio Estatal, previa solicitud justificada y motivada.</w:t>
      </w:r>
    </w:p>
    <w:p w14:paraId="4F0EC2CB" w14:textId="77777777" w:rsidR="00E32FC0" w:rsidRPr="00EE16A2" w:rsidRDefault="00E32FC0" w:rsidP="00B209C4">
      <w:pPr>
        <w:spacing w:before="120" w:after="120"/>
        <w:jc w:val="both"/>
        <w:rPr>
          <w:rFonts w:ascii="Noto Sans" w:hAnsi="Noto Sans" w:cs="Noto Sans"/>
          <w:sz w:val="18"/>
          <w:szCs w:val="18"/>
        </w:rPr>
      </w:pPr>
    </w:p>
    <w:p w14:paraId="059AA5AE" w14:textId="77777777" w:rsidR="00CC36CE" w:rsidRPr="00EE16A2" w:rsidRDefault="00CC36CE" w:rsidP="00B209C4">
      <w:pPr>
        <w:tabs>
          <w:tab w:val="left" w:pos="7440"/>
        </w:tabs>
        <w:spacing w:before="120" w:after="120"/>
        <w:jc w:val="right"/>
        <w:rPr>
          <w:rFonts w:ascii="Noto Sans" w:hAnsi="Noto Sans" w:cs="Noto Sans"/>
          <w:sz w:val="18"/>
          <w:szCs w:val="18"/>
        </w:rPr>
      </w:pPr>
      <w:r w:rsidRPr="00EE16A2">
        <w:rPr>
          <w:rFonts w:ascii="Noto Sans" w:hAnsi="Noto Sans" w:cs="Noto Sans"/>
          <w:sz w:val="18"/>
          <w:szCs w:val="18"/>
        </w:rPr>
        <w:t>Metepec, Estado de México, a ____ de _______ de 2025.</w:t>
      </w:r>
    </w:p>
    <w:p w14:paraId="18D2B6F1" w14:textId="77777777" w:rsidR="00CC36CE" w:rsidRPr="00EE16A2" w:rsidRDefault="00CC36CE" w:rsidP="00B209C4">
      <w:pPr>
        <w:spacing w:before="120" w:after="120"/>
        <w:jc w:val="center"/>
        <w:rPr>
          <w:rFonts w:ascii="Noto Sans" w:hAnsi="Noto Sans" w:cs="Noto Sans"/>
          <w:sz w:val="18"/>
          <w:szCs w:val="18"/>
        </w:rPr>
      </w:pPr>
    </w:p>
    <w:p w14:paraId="66C0EDE7" w14:textId="77777777" w:rsidR="00CC36CE" w:rsidRPr="00EE16A2" w:rsidRDefault="00CC36CE" w:rsidP="00B209C4">
      <w:pPr>
        <w:spacing w:before="120" w:after="120"/>
        <w:jc w:val="center"/>
        <w:rPr>
          <w:rFonts w:ascii="Noto Sans" w:hAnsi="Noto Sans" w:cs="Noto Sans"/>
          <w:sz w:val="18"/>
          <w:szCs w:val="18"/>
        </w:rPr>
      </w:pPr>
    </w:p>
    <w:p w14:paraId="37FBABB2" w14:textId="77777777" w:rsidR="00CC36CE" w:rsidRPr="00EE16A2" w:rsidRDefault="00CC36CE" w:rsidP="00B209C4">
      <w:pPr>
        <w:spacing w:before="120" w:after="120"/>
        <w:jc w:val="center"/>
        <w:rPr>
          <w:rFonts w:ascii="Noto Sans" w:hAnsi="Noto Sans" w:cs="Noto Sans"/>
          <w:sz w:val="18"/>
          <w:szCs w:val="18"/>
        </w:rPr>
      </w:pPr>
    </w:p>
    <w:p w14:paraId="4CF6A5F4" w14:textId="77777777" w:rsidR="00CC36CE" w:rsidRPr="00EE16A2" w:rsidRDefault="00CC36CE" w:rsidP="00B209C4">
      <w:pPr>
        <w:spacing w:before="120" w:after="120"/>
        <w:jc w:val="center"/>
        <w:rPr>
          <w:rFonts w:ascii="Noto Sans" w:hAnsi="Noto Sans" w:cs="Noto Sans"/>
          <w:sz w:val="18"/>
          <w:szCs w:val="18"/>
        </w:rPr>
      </w:pPr>
    </w:p>
    <w:p w14:paraId="2D4956C3" w14:textId="2210AD18" w:rsidR="00CC36CE" w:rsidRPr="00EE16A2" w:rsidRDefault="00CC36CE" w:rsidP="00B209C4">
      <w:pPr>
        <w:spacing w:before="120" w:after="120"/>
        <w:jc w:val="center"/>
        <w:rPr>
          <w:rFonts w:ascii="Noto Sans" w:hAnsi="Noto Sans" w:cs="Noto Sans"/>
          <w:sz w:val="18"/>
          <w:szCs w:val="18"/>
        </w:rPr>
      </w:pPr>
      <w:r w:rsidRPr="00EE16A2">
        <w:rPr>
          <w:rFonts w:ascii="Noto Sans" w:hAnsi="Noto Sans" w:cs="Noto Sans"/>
          <w:sz w:val="18"/>
          <w:szCs w:val="18"/>
        </w:rPr>
        <w:t>_____________</w:t>
      </w:r>
      <w:r w:rsidR="00B46A45">
        <w:rPr>
          <w:rFonts w:ascii="Noto Sans" w:hAnsi="Noto Sans" w:cs="Noto Sans"/>
          <w:sz w:val="18"/>
          <w:szCs w:val="18"/>
        </w:rPr>
        <w:t>________</w:t>
      </w:r>
      <w:r w:rsidRPr="00EE16A2">
        <w:rPr>
          <w:rFonts w:ascii="Noto Sans" w:hAnsi="Noto Sans" w:cs="Noto Sans"/>
          <w:sz w:val="18"/>
          <w:szCs w:val="18"/>
        </w:rPr>
        <w:t>___________________________</w:t>
      </w:r>
    </w:p>
    <w:p w14:paraId="500105E6" w14:textId="5DEFC467" w:rsidR="00B46A45" w:rsidRDefault="00B46A45" w:rsidP="00B46A45">
      <w:pPr>
        <w:jc w:val="center"/>
        <w:rPr>
          <w:rFonts w:ascii="Noto Sans" w:hAnsi="Noto Sans" w:cs="Noto Sans"/>
          <w:b/>
          <w:bCs/>
          <w:sz w:val="18"/>
          <w:szCs w:val="18"/>
        </w:rPr>
      </w:pPr>
      <w:r w:rsidRPr="00B46A45">
        <w:rPr>
          <w:rFonts w:ascii="Noto Sans" w:hAnsi="Noto Sans" w:cs="Noto Sans"/>
          <w:b/>
          <w:bCs/>
          <w:sz w:val="18"/>
          <w:szCs w:val="18"/>
        </w:rPr>
        <w:t>RODRIGO ALEJANDRO ROJAS NAVARRETE</w:t>
      </w:r>
    </w:p>
    <w:p w14:paraId="11682057" w14:textId="4CCF83D3" w:rsidR="00CC36CE" w:rsidRPr="00EE16A2" w:rsidRDefault="00CC36CE" w:rsidP="00B46A45">
      <w:pPr>
        <w:jc w:val="center"/>
        <w:rPr>
          <w:rFonts w:ascii="Noto Sans" w:hAnsi="Noto Sans" w:cs="Noto Sans"/>
          <w:b/>
          <w:bCs/>
          <w:sz w:val="18"/>
          <w:szCs w:val="18"/>
        </w:rPr>
      </w:pPr>
      <w:r w:rsidRPr="00EE16A2">
        <w:rPr>
          <w:rFonts w:ascii="Noto Sans" w:hAnsi="Noto Sans" w:cs="Noto Sans"/>
          <w:b/>
          <w:bCs/>
          <w:sz w:val="18"/>
          <w:szCs w:val="18"/>
        </w:rPr>
        <w:t>DIRECTOR GENERAL</w:t>
      </w:r>
      <w:bookmarkEnd w:id="0"/>
    </w:p>
    <w:sectPr w:rsidR="00CC36CE" w:rsidRPr="00EE16A2" w:rsidSect="00E32FC0">
      <w:headerReference w:type="default" r:id="rId7"/>
      <w:footerReference w:type="default" r:id="rId8"/>
      <w:pgSz w:w="12240" w:h="15840"/>
      <w:pgMar w:top="2127" w:right="1080" w:bottom="1985"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D9906" w14:textId="77777777" w:rsidR="000011B0" w:rsidRDefault="000011B0" w:rsidP="007C2AD6">
      <w:r>
        <w:separator/>
      </w:r>
    </w:p>
  </w:endnote>
  <w:endnote w:type="continuationSeparator" w:id="0">
    <w:p w14:paraId="0899BC10" w14:textId="77777777" w:rsidR="000011B0" w:rsidRDefault="000011B0" w:rsidP="007C2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Noto Sans">
    <w:panose1 w:val="020B0502040504020204"/>
    <w:charset w:val="00"/>
    <w:family w:val="swiss"/>
    <w:pitch w:val="variable"/>
    <w:sig w:usb0="E00002FF" w:usb1="400078FF" w:usb2="08000029"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Noto Sans" w:hAnsi="Noto Sans" w:cs="Noto Sans"/>
        <w:sz w:val="20"/>
        <w:szCs w:val="20"/>
      </w:rPr>
      <w:id w:val="42721444"/>
      <w:docPartObj>
        <w:docPartGallery w:val="Page Numbers (Bottom of Page)"/>
        <w:docPartUnique/>
      </w:docPartObj>
    </w:sdtPr>
    <w:sdtEndPr/>
    <w:sdtContent>
      <w:sdt>
        <w:sdtPr>
          <w:rPr>
            <w:rFonts w:ascii="Noto Sans" w:hAnsi="Noto Sans" w:cs="Noto Sans"/>
            <w:sz w:val="20"/>
            <w:szCs w:val="20"/>
          </w:rPr>
          <w:id w:val="-1769616900"/>
          <w:docPartObj>
            <w:docPartGallery w:val="Page Numbers (Top of Page)"/>
            <w:docPartUnique/>
          </w:docPartObj>
        </w:sdtPr>
        <w:sdtEndPr/>
        <w:sdtContent>
          <w:p w14:paraId="49B06BB4" w14:textId="6A8AA166" w:rsidR="00E32FC0" w:rsidRPr="00E32FC0" w:rsidRDefault="00E32FC0">
            <w:pPr>
              <w:pStyle w:val="Piedepgina"/>
              <w:jc w:val="right"/>
              <w:rPr>
                <w:rFonts w:ascii="Noto Sans" w:hAnsi="Noto Sans" w:cs="Noto Sans"/>
                <w:sz w:val="20"/>
                <w:szCs w:val="20"/>
              </w:rPr>
            </w:pPr>
            <w:r w:rsidRPr="00E32FC0">
              <w:rPr>
                <w:rFonts w:ascii="Noto Sans" w:hAnsi="Noto Sans" w:cs="Noto Sans"/>
                <w:sz w:val="20"/>
                <w:szCs w:val="20"/>
              </w:rPr>
              <w:t xml:space="preserve">Página </w:t>
            </w:r>
            <w:r w:rsidRPr="00E32FC0">
              <w:rPr>
                <w:rFonts w:ascii="Noto Sans" w:hAnsi="Noto Sans" w:cs="Noto Sans"/>
                <w:b/>
                <w:bCs/>
                <w:sz w:val="20"/>
                <w:szCs w:val="20"/>
              </w:rPr>
              <w:fldChar w:fldCharType="begin"/>
            </w:r>
            <w:r w:rsidRPr="00E32FC0">
              <w:rPr>
                <w:rFonts w:ascii="Noto Sans" w:hAnsi="Noto Sans" w:cs="Noto Sans"/>
                <w:b/>
                <w:bCs/>
                <w:sz w:val="20"/>
                <w:szCs w:val="20"/>
              </w:rPr>
              <w:instrText>PAGE</w:instrText>
            </w:r>
            <w:r w:rsidRPr="00E32FC0">
              <w:rPr>
                <w:rFonts w:ascii="Noto Sans" w:hAnsi="Noto Sans" w:cs="Noto Sans"/>
                <w:b/>
                <w:bCs/>
                <w:sz w:val="20"/>
                <w:szCs w:val="20"/>
              </w:rPr>
              <w:fldChar w:fldCharType="separate"/>
            </w:r>
            <w:r w:rsidRPr="00E32FC0">
              <w:rPr>
                <w:rFonts w:ascii="Noto Sans" w:hAnsi="Noto Sans" w:cs="Noto Sans"/>
                <w:b/>
                <w:bCs/>
                <w:sz w:val="20"/>
                <w:szCs w:val="20"/>
              </w:rPr>
              <w:t>2</w:t>
            </w:r>
            <w:r w:rsidRPr="00E32FC0">
              <w:rPr>
                <w:rFonts w:ascii="Noto Sans" w:hAnsi="Noto Sans" w:cs="Noto Sans"/>
                <w:b/>
                <w:bCs/>
                <w:sz w:val="20"/>
                <w:szCs w:val="20"/>
              </w:rPr>
              <w:fldChar w:fldCharType="end"/>
            </w:r>
            <w:r w:rsidRPr="00E32FC0">
              <w:rPr>
                <w:rFonts w:ascii="Noto Sans" w:hAnsi="Noto Sans" w:cs="Noto Sans"/>
                <w:sz w:val="20"/>
                <w:szCs w:val="20"/>
              </w:rPr>
              <w:t xml:space="preserve"> de </w:t>
            </w:r>
            <w:r w:rsidRPr="00E32FC0">
              <w:rPr>
                <w:rFonts w:ascii="Noto Sans" w:hAnsi="Noto Sans" w:cs="Noto Sans"/>
                <w:b/>
                <w:bCs/>
                <w:sz w:val="20"/>
                <w:szCs w:val="20"/>
              </w:rPr>
              <w:fldChar w:fldCharType="begin"/>
            </w:r>
            <w:r w:rsidRPr="00E32FC0">
              <w:rPr>
                <w:rFonts w:ascii="Noto Sans" w:hAnsi="Noto Sans" w:cs="Noto Sans"/>
                <w:b/>
                <w:bCs/>
                <w:sz w:val="20"/>
                <w:szCs w:val="20"/>
              </w:rPr>
              <w:instrText>NUMPAGES</w:instrText>
            </w:r>
            <w:r w:rsidRPr="00E32FC0">
              <w:rPr>
                <w:rFonts w:ascii="Noto Sans" w:hAnsi="Noto Sans" w:cs="Noto Sans"/>
                <w:b/>
                <w:bCs/>
                <w:sz w:val="20"/>
                <w:szCs w:val="20"/>
              </w:rPr>
              <w:fldChar w:fldCharType="separate"/>
            </w:r>
            <w:r w:rsidRPr="00E32FC0">
              <w:rPr>
                <w:rFonts w:ascii="Noto Sans" w:hAnsi="Noto Sans" w:cs="Noto Sans"/>
                <w:b/>
                <w:bCs/>
                <w:sz w:val="20"/>
                <w:szCs w:val="20"/>
              </w:rPr>
              <w:t>2</w:t>
            </w:r>
            <w:r w:rsidRPr="00E32FC0">
              <w:rPr>
                <w:rFonts w:ascii="Noto Sans" w:hAnsi="Noto Sans" w:cs="Noto Sans"/>
                <w:b/>
                <w:bCs/>
                <w:sz w:val="20"/>
                <w:szCs w:val="20"/>
              </w:rPr>
              <w:fldChar w:fldCharType="end"/>
            </w:r>
          </w:p>
        </w:sdtContent>
      </w:sdt>
    </w:sdtContent>
  </w:sdt>
  <w:p w14:paraId="21675659" w14:textId="0B46C467" w:rsidR="00E1043F" w:rsidRDefault="00E104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81AD74" w14:textId="77777777" w:rsidR="000011B0" w:rsidRDefault="000011B0" w:rsidP="007C2AD6">
      <w:r>
        <w:separator/>
      </w:r>
    </w:p>
  </w:footnote>
  <w:footnote w:type="continuationSeparator" w:id="0">
    <w:p w14:paraId="69C5885E" w14:textId="77777777" w:rsidR="000011B0" w:rsidRDefault="000011B0" w:rsidP="007C2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D58D" w14:textId="05009456" w:rsidR="00E1043F" w:rsidRDefault="00E32FC0">
    <w:pPr>
      <w:pStyle w:val="Encabezado"/>
    </w:pPr>
    <w:r>
      <w:rPr>
        <w:noProof/>
        <w14:ligatures w14:val="standardContextual"/>
      </w:rPr>
      <w:drawing>
        <wp:anchor distT="0" distB="0" distL="114300" distR="114300" simplePos="0" relativeHeight="251665408" behindDoc="1" locked="0" layoutInCell="1" allowOverlap="1" wp14:anchorId="10A4F67D" wp14:editId="27E31B1B">
          <wp:simplePos x="0" y="0"/>
          <wp:positionH relativeFrom="column">
            <wp:posOffset>-83047</wp:posOffset>
          </wp:positionH>
          <wp:positionV relativeFrom="paragraph">
            <wp:posOffset>172720</wp:posOffset>
          </wp:positionV>
          <wp:extent cx="2336800" cy="431800"/>
          <wp:effectExtent l="0" t="0" r="0" b="0"/>
          <wp:wrapNone/>
          <wp:docPr id="587747283" name="Imagen 3"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628548" name="Imagen 3" descr="Imagen que contiene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336800" cy="431800"/>
                  </a:xfrm>
                  <a:prstGeom prst="rect">
                    <a:avLst/>
                  </a:prstGeom>
                </pic:spPr>
              </pic:pic>
            </a:graphicData>
          </a:graphic>
          <wp14:sizeRelH relativeFrom="page">
            <wp14:pctWidth>0</wp14:pctWidth>
          </wp14:sizeRelH>
          <wp14:sizeRelV relativeFrom="page">
            <wp14:pctHeight>0</wp14:pctHeight>
          </wp14:sizeRelV>
        </wp:anchor>
      </w:drawing>
    </w:r>
    <w:r>
      <w:rPr>
        <w:noProof/>
        <w14:ligatures w14:val="standardContextual"/>
      </w:rPr>
      <w:drawing>
        <wp:anchor distT="0" distB="0" distL="114300" distR="114300" simplePos="0" relativeHeight="251667456" behindDoc="0" locked="0" layoutInCell="1" allowOverlap="1" wp14:anchorId="31A21276" wp14:editId="7D25112D">
          <wp:simplePos x="0" y="0"/>
          <wp:positionH relativeFrom="column">
            <wp:posOffset>2322360</wp:posOffset>
          </wp:positionH>
          <wp:positionV relativeFrom="paragraph">
            <wp:posOffset>235585</wp:posOffset>
          </wp:positionV>
          <wp:extent cx="1307465" cy="409575"/>
          <wp:effectExtent l="0" t="0" r="6985" b="9525"/>
          <wp:wrapSquare wrapText="bothSides"/>
          <wp:docPr id="1664121692" name="Imagen 4" descr="Logotipo, nombre de la empre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966617" name="Imagen 4" descr="Logotipo, nombre de la empresa"/>
                  <pic:cNvPicPr/>
                </pic:nvPicPr>
                <pic:blipFill>
                  <a:blip r:embed="rId2">
                    <a:extLst>
                      <a:ext uri="{28A0092B-C50C-407E-A947-70E740481C1C}">
                        <a14:useLocalDpi xmlns:a14="http://schemas.microsoft.com/office/drawing/2010/main" val="0"/>
                      </a:ext>
                    </a:extLst>
                  </a:blip>
                  <a:stretch>
                    <a:fillRect/>
                  </a:stretch>
                </pic:blipFill>
                <pic:spPr>
                  <a:xfrm>
                    <a:off x="0" y="0"/>
                    <a:ext cx="1307465" cy="409575"/>
                  </a:xfrm>
                  <a:prstGeom prst="rect">
                    <a:avLst/>
                  </a:prstGeom>
                </pic:spPr>
              </pic:pic>
            </a:graphicData>
          </a:graphic>
          <wp14:sizeRelH relativeFrom="margin">
            <wp14:pctWidth>0</wp14:pctWidth>
          </wp14:sizeRelH>
          <wp14:sizeRelV relativeFrom="margin">
            <wp14:pctHeight>0</wp14:pctHeight>
          </wp14:sizeRelV>
        </wp:anchor>
      </w:drawing>
    </w:r>
    <w:r w:rsidR="00CA6B4B">
      <w:rPr>
        <w:noProof/>
        <w14:ligatures w14:val="standardContextual"/>
      </w:rPr>
      <mc:AlternateContent>
        <mc:Choice Requires="wps">
          <w:drawing>
            <wp:anchor distT="0" distB="0" distL="114300" distR="114300" simplePos="0" relativeHeight="251668480" behindDoc="0" locked="0" layoutInCell="1" allowOverlap="1" wp14:anchorId="01144AE2" wp14:editId="2835A69F">
              <wp:simplePos x="0" y="0"/>
              <wp:positionH relativeFrom="column">
                <wp:posOffset>3737803</wp:posOffset>
              </wp:positionH>
              <wp:positionV relativeFrom="paragraph">
                <wp:posOffset>257810</wp:posOffset>
              </wp:positionV>
              <wp:extent cx="1956270" cy="437322"/>
              <wp:effectExtent l="0" t="0" r="0" b="1270"/>
              <wp:wrapNone/>
              <wp:docPr id="820950030" name="Cuadro de texto 2"/>
              <wp:cNvGraphicFramePr/>
              <a:graphic xmlns:a="http://schemas.openxmlformats.org/drawingml/2006/main">
                <a:graphicData uri="http://schemas.microsoft.com/office/word/2010/wordprocessingShape">
                  <wps:wsp>
                    <wps:cNvSpPr txBox="1"/>
                    <wps:spPr>
                      <a:xfrm>
                        <a:off x="0" y="0"/>
                        <a:ext cx="1956270" cy="437322"/>
                      </a:xfrm>
                      <a:prstGeom prst="rect">
                        <a:avLst/>
                      </a:prstGeom>
                      <a:noFill/>
                      <a:ln w="6350">
                        <a:noFill/>
                      </a:ln>
                    </wps:spPr>
                    <wps:txbx>
                      <w:txbxContent>
                        <w:p w14:paraId="718B0A7F" w14:textId="77777777" w:rsidR="00E32FC0" w:rsidRPr="00E32FC0" w:rsidRDefault="00E32FC0" w:rsidP="00E32FC0">
                          <w:pPr>
                            <w:spacing w:before="120" w:after="120"/>
                            <w:jc w:val="right"/>
                            <w:rPr>
                              <w:rFonts w:ascii="Noto Sans" w:hAnsi="Noto Sans" w:cs="Noto Sans"/>
                              <w:bCs/>
                              <w:color w:val="385623"/>
                              <w:sz w:val="12"/>
                              <w:szCs w:val="12"/>
                            </w:rPr>
                          </w:pPr>
                          <w:r w:rsidRPr="00E32FC0">
                            <w:rPr>
                              <w:rFonts w:ascii="Noto Sans" w:eastAsia="Montserrat" w:hAnsi="Noto Sans" w:cs="Noto Sans"/>
                              <w:bCs/>
                              <w:color w:val="385623"/>
                              <w:sz w:val="12"/>
                              <w:szCs w:val="12"/>
                              <w:lang w:eastAsia="es-MX"/>
                            </w:rPr>
                            <w:t>Lineamientos Generales del Calendario Escolar 2025-2026 aplicables al Sistema CONALEP</w:t>
                          </w:r>
                        </w:p>
                        <w:p w14:paraId="28A04450" w14:textId="35AE0F3B" w:rsidR="00CA6B4B" w:rsidRDefault="00CA6B4B" w:rsidP="00CA6B4B">
                          <w:pPr>
                            <w:jc w:val="right"/>
                            <w:rPr>
                              <w:rFonts w:ascii="Noto Sans" w:hAnsi="Noto Sans" w:cs="Noto Sans"/>
                              <w:sz w:val="18"/>
                              <w:szCs w:val="18"/>
                            </w:rPr>
                          </w:pPr>
                        </w:p>
                        <w:p w14:paraId="75776B98" w14:textId="77777777" w:rsidR="00E32FC0" w:rsidRPr="00E32FC0" w:rsidRDefault="00E32FC0" w:rsidP="00CA6B4B">
                          <w:pPr>
                            <w:jc w:val="right"/>
                            <w:rPr>
                              <w:rFonts w:ascii="Noto Sans" w:hAnsi="Noto Sans" w:cs="Noto Sans"/>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144AE2" id="_x0000_t202" coordsize="21600,21600" o:spt="202" path="m,l,21600r21600,l21600,xe">
              <v:stroke joinstyle="miter"/>
              <v:path gradientshapeok="t" o:connecttype="rect"/>
            </v:shapetype>
            <v:shape id="Cuadro de texto 2" o:spid="_x0000_s1026" type="#_x0000_t202" style="position:absolute;margin-left:294.3pt;margin-top:20.3pt;width:154.05pt;height:34.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" filled="f" stroked="f" strokeweight=".5pt">
              <v:textbox>
                <w:txbxContent>
                  <w:p w14:paraId="718B0A7F" w14:textId="77777777" w:rsidR="00E32FC0" w:rsidRPr="00E32FC0" w:rsidRDefault="00E32FC0" w:rsidP="00E32FC0">
                    <w:pPr>
                      <w:spacing w:before="120" w:after="120"/>
                      <w:jc w:val="right"/>
                      <w:rPr>
                        <w:rFonts w:ascii="Noto Sans" w:hAnsi="Noto Sans" w:cs="Noto Sans"/>
                        <w:bCs/>
                        <w:color w:val="385623"/>
                        <w:sz w:val="12"/>
                        <w:szCs w:val="12"/>
                      </w:rPr>
                    </w:pPr>
                    <w:r w:rsidRPr="00E32FC0">
                      <w:rPr>
                        <w:rFonts w:ascii="Noto Sans" w:eastAsia="Montserrat" w:hAnsi="Noto Sans" w:cs="Noto Sans"/>
                        <w:bCs/>
                        <w:color w:val="385623"/>
                        <w:sz w:val="12"/>
                        <w:szCs w:val="12"/>
                        <w:lang w:eastAsia="es-MX"/>
                      </w:rPr>
                      <w:t>Lineamientos Generales del Calendario Escolar 2025-2026 aplicables al Sistema CONALEP</w:t>
                    </w:r>
                  </w:p>
                  <w:p w14:paraId="28A04450" w14:textId="35AE0F3B" w:rsidR="00CA6B4B" w:rsidRDefault="00CA6B4B" w:rsidP="00CA6B4B">
                    <w:pPr>
                      <w:jc w:val="right"/>
                      <w:rPr>
                        <w:rFonts w:ascii="Noto Sans" w:hAnsi="Noto Sans" w:cs="Noto Sans"/>
                        <w:sz w:val="18"/>
                        <w:szCs w:val="18"/>
                      </w:rPr>
                    </w:pPr>
                  </w:p>
                  <w:p w14:paraId="75776B98" w14:textId="77777777" w:rsidR="00E32FC0" w:rsidRPr="00E32FC0" w:rsidRDefault="00E32FC0" w:rsidP="00CA6B4B">
                    <w:pPr>
                      <w:jc w:val="right"/>
                      <w:rPr>
                        <w:rFonts w:ascii="Noto Sans" w:hAnsi="Noto Sans" w:cs="Noto Sans"/>
                        <w:sz w:val="18"/>
                        <w:szCs w:val="18"/>
                      </w:rPr>
                    </w:pPr>
                  </w:p>
                </w:txbxContent>
              </v:textbox>
            </v:shape>
          </w:pict>
        </mc:Fallback>
      </mc:AlternateContent>
    </w:r>
    <w:r w:rsidR="00807560">
      <w:rPr>
        <w:noProof/>
        <w14:ligatures w14:val="standardContextual"/>
      </w:rPr>
      <w:drawing>
        <wp:anchor distT="0" distB="0" distL="114300" distR="114300" simplePos="0" relativeHeight="251660287" behindDoc="1" locked="0" layoutInCell="1" allowOverlap="1" wp14:anchorId="5AF2907E" wp14:editId="41E0120F">
          <wp:simplePos x="0" y="0"/>
          <wp:positionH relativeFrom="page">
            <wp:posOffset>-76200</wp:posOffset>
          </wp:positionH>
          <wp:positionV relativeFrom="paragraph">
            <wp:posOffset>-552005</wp:posOffset>
          </wp:positionV>
          <wp:extent cx="7848600" cy="10156646"/>
          <wp:effectExtent l="0" t="0" r="0" b="0"/>
          <wp:wrapNone/>
          <wp:docPr id="61985290" name="Imagen 5" descr="Imagen que contiene Interfaz de usuario gráfic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1225937" name="Imagen 5" descr="Imagen que contiene Interfaz de usuario gráfica&#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7848600" cy="1015664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DA0C21"/>
    <w:multiLevelType w:val="multilevel"/>
    <w:tmpl w:val="A3D80C40"/>
    <w:lvl w:ilvl="0">
      <w:start w:val="1"/>
      <w:numFmt w:val="ordinalText"/>
      <w:suff w:val="nothing"/>
      <w:lvlText w:val="Título %1"/>
      <w:lvlJc w:val="left"/>
      <w:pPr>
        <w:ind w:left="0" w:firstLine="0"/>
      </w:pPr>
      <w:rPr>
        <w:rFonts w:ascii="Arial" w:hAnsi="Arial" w:hint="default"/>
        <w:b/>
        <w:i w:val="0"/>
        <w:caps/>
        <w:strike w:val="0"/>
        <w:dstrike w:val="0"/>
        <w:outline w:val="0"/>
        <w:shadow w:val="0"/>
        <w:emboss w:val="0"/>
        <w:imprint w:val="0"/>
        <w:vanish w:val="0"/>
        <w:color w:val="auto"/>
        <w:spacing w:val="0"/>
        <w:w w:val="100"/>
        <w:kern w:val="0"/>
        <w:position w:val="0"/>
        <w:sz w:val="22"/>
        <w:u w:val="none"/>
        <w:vertAlign w:val="baseline"/>
      </w:rPr>
    </w:lvl>
    <w:lvl w:ilvl="1">
      <w:start w:val="1"/>
      <w:numFmt w:val="upperRoman"/>
      <w:suff w:val="nothing"/>
      <w:lvlText w:val="Capitulo %2"/>
      <w:lvlJc w:val="left"/>
      <w:pPr>
        <w:ind w:left="0" w:firstLine="0"/>
      </w:pPr>
      <w:rPr>
        <w:rFonts w:ascii="Arial" w:hAnsi="Arial" w:hint="default"/>
        <w:b/>
        <w:i w:val="0"/>
        <w:caps w:val="0"/>
        <w:strike w:val="0"/>
        <w:dstrike w:val="0"/>
        <w:outline w:val="0"/>
        <w:shadow w:val="0"/>
        <w:emboss w:val="0"/>
        <w:imprint w:val="0"/>
        <w:vanish w:val="0"/>
        <w:color w:val="auto"/>
        <w:spacing w:val="0"/>
        <w:w w:val="100"/>
        <w:position w:val="0"/>
        <w:sz w:val="24"/>
        <w:vertAlign w:val="baseline"/>
      </w:rPr>
    </w:lvl>
    <w:lvl w:ilvl="2">
      <w:start w:val="10"/>
      <w:numFmt w:val="decimal"/>
      <w:lvlRestart w:val="0"/>
      <w:lvlText w:val="Artículo %3.-"/>
      <w:lvlJc w:val="left"/>
      <w:pPr>
        <w:tabs>
          <w:tab w:val="num" w:pos="1582"/>
        </w:tabs>
        <w:ind w:left="142" w:firstLine="0"/>
      </w:pPr>
      <w:rPr>
        <w:rFonts w:ascii="Montserrat" w:hAnsi="Montserrat" w:hint="default"/>
        <w:b/>
        <w:i w:val="0"/>
        <w:caps w:val="0"/>
        <w:strike w:val="0"/>
        <w:dstrike w:val="0"/>
        <w:outline w:val="0"/>
        <w:shadow w:val="0"/>
        <w:emboss w:val="0"/>
        <w:imprint w:val="0"/>
        <w:vanish w:val="0"/>
        <w:sz w:val="20"/>
        <w:szCs w:val="20"/>
        <w:u w:val="none"/>
        <w:effect w:val="none"/>
        <w:vertAlign w:val="baseline"/>
      </w:rPr>
    </w:lvl>
    <w:lvl w:ilvl="3">
      <w:start w:val="1"/>
      <w:numFmt w:val="upperRoman"/>
      <w:suff w:val="space"/>
      <w:lvlText w:val="%4. "/>
      <w:lvlJc w:val="right"/>
      <w:pPr>
        <w:ind w:left="340" w:firstLine="0"/>
      </w:pPr>
      <w:rPr>
        <w:rFonts w:ascii="Arial" w:hAnsi="Arial" w:hint="default"/>
        <w:b w:val="0"/>
        <w:i w:val="0"/>
        <w:color w:val="auto"/>
        <w:sz w:val="24"/>
        <w:u w:val="none"/>
      </w:rPr>
    </w:lvl>
    <w:lvl w:ilvl="4">
      <w:start w:val="1"/>
      <w:numFmt w:val="upperLetter"/>
      <w:suff w:val="space"/>
      <w:lvlText w:val="%5)"/>
      <w:lvlJc w:val="left"/>
      <w:pPr>
        <w:ind w:left="851" w:hanging="567"/>
      </w:pPr>
      <w:rPr>
        <w:rFonts w:ascii="Arial" w:hAnsi="Arial" w:hint="default"/>
        <w:strike w:val="0"/>
        <w:dstrike w:val="0"/>
        <w:outline w:val="0"/>
        <w:shadow w:val="0"/>
        <w:emboss w:val="0"/>
        <w:imprint w:val="0"/>
        <w:vanish w:val="0"/>
        <w:vertAlign w:val="baseline"/>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 w15:restartNumberingAfterBreak="0">
    <w:nsid w:val="3D103E00"/>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66CE399C"/>
    <w:multiLevelType w:val="hybridMultilevel"/>
    <w:tmpl w:val="9CCA676C"/>
    <w:lvl w:ilvl="0" w:tplc="080A0019">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 w15:restartNumberingAfterBreak="0">
    <w:nsid w:val="725F0358"/>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3780D6C"/>
    <w:multiLevelType w:val="multilevel"/>
    <w:tmpl w:val="EF901D36"/>
    <w:lvl w:ilvl="0">
      <w:start w:val="1"/>
      <w:numFmt w:val="ordinalText"/>
      <w:suff w:val="nothing"/>
      <w:lvlText w:val="Título %1"/>
      <w:lvlJc w:val="left"/>
      <w:pPr>
        <w:ind w:left="0" w:firstLine="0"/>
      </w:pPr>
      <w:rPr>
        <w:rFonts w:ascii="Arial" w:hAnsi="Arial" w:hint="default"/>
        <w:b/>
        <w:i w:val="0"/>
        <w:caps/>
        <w:strike w:val="0"/>
        <w:dstrike w:val="0"/>
        <w:outline w:val="0"/>
        <w:shadow w:val="0"/>
        <w:emboss w:val="0"/>
        <w:imprint w:val="0"/>
        <w:vanish w:val="0"/>
        <w:color w:val="auto"/>
        <w:spacing w:val="0"/>
        <w:w w:val="100"/>
        <w:kern w:val="0"/>
        <w:position w:val="0"/>
        <w:sz w:val="22"/>
        <w:u w:val="none"/>
        <w:vertAlign w:val="baseline"/>
        <w:lang w:val="es-MX"/>
      </w:rPr>
    </w:lvl>
    <w:lvl w:ilvl="1">
      <w:start w:val="1"/>
      <w:numFmt w:val="upperRoman"/>
      <w:suff w:val="nothing"/>
      <w:lvlText w:val="Capitulo %2"/>
      <w:lvlJc w:val="left"/>
      <w:pPr>
        <w:ind w:left="0" w:firstLine="0"/>
      </w:pPr>
      <w:rPr>
        <w:rFonts w:ascii="Arial" w:hAnsi="Arial" w:hint="default"/>
        <w:b/>
        <w:i w:val="0"/>
        <w:caps w:val="0"/>
        <w:strike w:val="0"/>
        <w:dstrike w:val="0"/>
        <w:outline w:val="0"/>
        <w:shadow w:val="0"/>
        <w:emboss w:val="0"/>
        <w:imprint w:val="0"/>
        <w:vanish w:val="0"/>
        <w:color w:val="auto"/>
        <w:spacing w:val="0"/>
        <w:w w:val="100"/>
        <w:position w:val="0"/>
        <w:sz w:val="24"/>
        <w:vertAlign w:val="baseline"/>
      </w:rPr>
    </w:lvl>
    <w:lvl w:ilvl="2">
      <w:start w:val="1"/>
      <w:numFmt w:val="decimal"/>
      <w:lvlRestart w:val="0"/>
      <w:lvlText w:val="Artículo %3.-"/>
      <w:lvlJc w:val="left"/>
      <w:pPr>
        <w:tabs>
          <w:tab w:val="num" w:pos="1582"/>
        </w:tabs>
        <w:ind w:left="142" w:firstLine="0"/>
      </w:pPr>
      <w:rPr>
        <w:rFonts w:ascii="Noto Sans" w:hAnsi="Noto Sans" w:cs="Noto Sans" w:hint="default"/>
        <w:b/>
        <w:i w:val="0"/>
        <w:caps w:val="0"/>
        <w:strike w:val="0"/>
        <w:dstrike w:val="0"/>
        <w:outline w:val="0"/>
        <w:shadow w:val="0"/>
        <w:emboss w:val="0"/>
        <w:imprint w:val="0"/>
        <w:vanish w:val="0"/>
        <w:color w:val="auto"/>
        <w:sz w:val="18"/>
        <w:szCs w:val="18"/>
        <w:u w:val="none"/>
        <w:effect w:val="none"/>
        <w:vertAlign w:val="baseline"/>
      </w:rPr>
    </w:lvl>
    <w:lvl w:ilvl="3">
      <w:start w:val="1"/>
      <w:numFmt w:val="upperRoman"/>
      <w:suff w:val="space"/>
      <w:lvlText w:val="%4. "/>
      <w:lvlJc w:val="right"/>
      <w:pPr>
        <w:ind w:left="340" w:firstLine="0"/>
      </w:pPr>
      <w:rPr>
        <w:rFonts w:ascii="Arial" w:hAnsi="Arial" w:hint="default"/>
        <w:b w:val="0"/>
        <w:i w:val="0"/>
        <w:color w:val="auto"/>
        <w:sz w:val="24"/>
        <w:u w:val="none"/>
      </w:rPr>
    </w:lvl>
    <w:lvl w:ilvl="4">
      <w:start w:val="1"/>
      <w:numFmt w:val="upperLetter"/>
      <w:suff w:val="space"/>
      <w:lvlText w:val="%5)"/>
      <w:lvlJc w:val="left"/>
      <w:pPr>
        <w:ind w:left="851" w:hanging="567"/>
      </w:pPr>
      <w:rPr>
        <w:rFonts w:ascii="Arial" w:hAnsi="Arial" w:hint="default"/>
        <w:strike w:val="0"/>
        <w:dstrike w:val="0"/>
        <w:outline w:val="0"/>
        <w:shadow w:val="0"/>
        <w:emboss w:val="0"/>
        <w:imprint w:val="0"/>
        <w:vanish w:val="0"/>
        <w:vertAlign w:val="baseline"/>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5" w15:restartNumberingAfterBreak="0">
    <w:nsid w:val="7A5C679D"/>
    <w:multiLevelType w:val="multilevel"/>
    <w:tmpl w:val="1B76CFBC"/>
    <w:lvl w:ilvl="0">
      <w:start w:val="1"/>
      <w:numFmt w:val="upperRoman"/>
      <w:pStyle w:val="Ttulo1"/>
      <w:lvlText w:val="Artículo %1."/>
      <w:lvlJc w:val="left"/>
      <w:pPr>
        <w:tabs>
          <w:tab w:val="num" w:pos="1440"/>
        </w:tabs>
        <w:ind w:left="0" w:firstLine="0"/>
      </w:pPr>
      <w:rPr>
        <w:rFonts w:hint="default"/>
      </w:rPr>
    </w:lvl>
    <w:lvl w:ilvl="1">
      <w:start w:val="1"/>
      <w:numFmt w:val="decimalZero"/>
      <w:pStyle w:val="Ttulo2"/>
      <w:isLgl/>
      <w:lvlText w:val="Sección %1.%2"/>
      <w:lvlJc w:val="left"/>
      <w:pPr>
        <w:tabs>
          <w:tab w:val="num" w:pos="1440"/>
        </w:tabs>
        <w:ind w:left="0" w:firstLine="0"/>
      </w:pPr>
      <w:rPr>
        <w:rFonts w:hint="default"/>
      </w:rPr>
    </w:lvl>
    <w:lvl w:ilvl="2">
      <w:start w:val="1"/>
      <w:numFmt w:val="lowerLetter"/>
      <w:pStyle w:val="Ttulo3"/>
      <w:lvlText w:val="(%3)"/>
      <w:lvlJc w:val="left"/>
      <w:pPr>
        <w:tabs>
          <w:tab w:val="num" w:pos="720"/>
        </w:tabs>
        <w:ind w:left="720" w:hanging="432"/>
      </w:pPr>
      <w:rPr>
        <w:rFonts w:hint="default"/>
      </w:rPr>
    </w:lvl>
    <w:lvl w:ilvl="3">
      <w:start w:val="1"/>
      <w:numFmt w:val="lowerRoman"/>
      <w:pStyle w:val="Ttulo4"/>
      <w:lvlText w:val="(%4)"/>
      <w:lvlJc w:val="right"/>
      <w:pPr>
        <w:tabs>
          <w:tab w:val="num" w:pos="864"/>
        </w:tabs>
        <w:ind w:left="864" w:hanging="144"/>
      </w:pPr>
      <w:rPr>
        <w:rFonts w:hint="default"/>
      </w:rPr>
    </w:lvl>
    <w:lvl w:ilvl="4">
      <w:start w:val="1"/>
      <w:numFmt w:val="decimal"/>
      <w:pStyle w:val="Ttulo5"/>
      <w:lvlText w:val="%5)"/>
      <w:lvlJc w:val="left"/>
      <w:pPr>
        <w:tabs>
          <w:tab w:val="num" w:pos="1008"/>
        </w:tabs>
        <w:ind w:left="1008" w:hanging="432"/>
      </w:pPr>
      <w:rPr>
        <w:rFonts w:hint="default"/>
      </w:rPr>
    </w:lvl>
    <w:lvl w:ilvl="5">
      <w:start w:val="1"/>
      <w:numFmt w:val="lowerLetter"/>
      <w:pStyle w:val="Ttulo6"/>
      <w:lvlText w:val="%6)"/>
      <w:lvlJc w:val="left"/>
      <w:pPr>
        <w:tabs>
          <w:tab w:val="num" w:pos="1152"/>
        </w:tabs>
        <w:ind w:left="1152" w:hanging="432"/>
      </w:pPr>
      <w:rPr>
        <w:rFonts w:hint="default"/>
      </w:rPr>
    </w:lvl>
    <w:lvl w:ilvl="6">
      <w:start w:val="1"/>
      <w:numFmt w:val="lowerRoman"/>
      <w:pStyle w:val="Ttulo7"/>
      <w:lvlText w:val="%7)"/>
      <w:lvlJc w:val="right"/>
      <w:pPr>
        <w:tabs>
          <w:tab w:val="num" w:pos="1296"/>
        </w:tabs>
        <w:ind w:left="1296" w:hanging="288"/>
      </w:pPr>
      <w:rPr>
        <w:rFonts w:hint="default"/>
      </w:rPr>
    </w:lvl>
    <w:lvl w:ilvl="7">
      <w:start w:val="1"/>
      <w:numFmt w:val="lowerLetter"/>
      <w:pStyle w:val="Ttulo8"/>
      <w:lvlText w:val="%8."/>
      <w:lvlJc w:val="left"/>
      <w:pPr>
        <w:tabs>
          <w:tab w:val="num" w:pos="1440"/>
        </w:tabs>
        <w:ind w:left="1440" w:hanging="432"/>
      </w:pPr>
      <w:rPr>
        <w:rFonts w:hint="default"/>
      </w:rPr>
    </w:lvl>
    <w:lvl w:ilvl="8">
      <w:start w:val="1"/>
      <w:numFmt w:val="lowerRoman"/>
      <w:pStyle w:val="Ttulo9"/>
      <w:lvlText w:val="%9."/>
      <w:lvlJc w:val="right"/>
      <w:pPr>
        <w:tabs>
          <w:tab w:val="num" w:pos="1584"/>
        </w:tabs>
        <w:ind w:left="1584" w:hanging="144"/>
      </w:pPr>
      <w:rPr>
        <w:rFonts w:hint="default"/>
      </w:rPr>
    </w:lvl>
  </w:abstractNum>
  <w:num w:numId="1" w16cid:durableId="67465775">
    <w:abstractNumId w:val="5"/>
  </w:num>
  <w:num w:numId="2" w16cid:durableId="1699234557">
    <w:abstractNumId w:val="4"/>
  </w:num>
  <w:num w:numId="3" w16cid:durableId="111173140">
    <w:abstractNumId w:val="2"/>
  </w:num>
  <w:num w:numId="4" w16cid:durableId="1077436739">
    <w:abstractNumId w:val="0"/>
  </w:num>
  <w:num w:numId="5" w16cid:durableId="1330787403">
    <w:abstractNumId w:val="1"/>
  </w:num>
  <w:num w:numId="6" w16cid:durableId="20389198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AD6"/>
    <w:rsid w:val="000011B0"/>
    <w:rsid w:val="00002BC1"/>
    <w:rsid w:val="00005387"/>
    <w:rsid w:val="00006127"/>
    <w:rsid w:val="0001105E"/>
    <w:rsid w:val="0001163D"/>
    <w:rsid w:val="00012004"/>
    <w:rsid w:val="00012826"/>
    <w:rsid w:val="0002351C"/>
    <w:rsid w:val="00027F20"/>
    <w:rsid w:val="00035E65"/>
    <w:rsid w:val="0004237D"/>
    <w:rsid w:val="00043D9E"/>
    <w:rsid w:val="00044876"/>
    <w:rsid w:val="00056860"/>
    <w:rsid w:val="00072088"/>
    <w:rsid w:val="00076564"/>
    <w:rsid w:val="00080C95"/>
    <w:rsid w:val="000821FE"/>
    <w:rsid w:val="00086AE7"/>
    <w:rsid w:val="000954E3"/>
    <w:rsid w:val="000A58E5"/>
    <w:rsid w:val="000B19E3"/>
    <w:rsid w:val="000B55B4"/>
    <w:rsid w:val="000E3264"/>
    <w:rsid w:val="000E6D38"/>
    <w:rsid w:val="00100644"/>
    <w:rsid w:val="001011EC"/>
    <w:rsid w:val="0010444A"/>
    <w:rsid w:val="00112097"/>
    <w:rsid w:val="0012077D"/>
    <w:rsid w:val="0013632C"/>
    <w:rsid w:val="001447FE"/>
    <w:rsid w:val="00144ABF"/>
    <w:rsid w:val="00160AF4"/>
    <w:rsid w:val="00164A7C"/>
    <w:rsid w:val="00166848"/>
    <w:rsid w:val="0017290E"/>
    <w:rsid w:val="001824F1"/>
    <w:rsid w:val="00186084"/>
    <w:rsid w:val="00186113"/>
    <w:rsid w:val="001945E0"/>
    <w:rsid w:val="001A0984"/>
    <w:rsid w:val="001A1394"/>
    <w:rsid w:val="001A5230"/>
    <w:rsid w:val="001A6BC2"/>
    <w:rsid w:val="001B4362"/>
    <w:rsid w:val="001B442B"/>
    <w:rsid w:val="001B4F83"/>
    <w:rsid w:val="001D0E8B"/>
    <w:rsid w:val="001D2CED"/>
    <w:rsid w:val="001D6605"/>
    <w:rsid w:val="001D7536"/>
    <w:rsid w:val="001F67A1"/>
    <w:rsid w:val="0020375D"/>
    <w:rsid w:val="002201D3"/>
    <w:rsid w:val="00222661"/>
    <w:rsid w:val="0022595A"/>
    <w:rsid w:val="00242FC5"/>
    <w:rsid w:val="00244826"/>
    <w:rsid w:val="00245068"/>
    <w:rsid w:val="0025294A"/>
    <w:rsid w:val="00256D56"/>
    <w:rsid w:val="002604C6"/>
    <w:rsid w:val="00273642"/>
    <w:rsid w:val="002736DF"/>
    <w:rsid w:val="00295802"/>
    <w:rsid w:val="002A481E"/>
    <w:rsid w:val="002A71AB"/>
    <w:rsid w:val="002B3DEA"/>
    <w:rsid w:val="002B3E26"/>
    <w:rsid w:val="002C0F51"/>
    <w:rsid w:val="002C3C15"/>
    <w:rsid w:val="002C5671"/>
    <w:rsid w:val="002C751C"/>
    <w:rsid w:val="002E0F6D"/>
    <w:rsid w:val="002E654B"/>
    <w:rsid w:val="002F2C10"/>
    <w:rsid w:val="00301225"/>
    <w:rsid w:val="00302030"/>
    <w:rsid w:val="003206C2"/>
    <w:rsid w:val="00325885"/>
    <w:rsid w:val="00362E22"/>
    <w:rsid w:val="00374DBC"/>
    <w:rsid w:val="0037596E"/>
    <w:rsid w:val="003906F1"/>
    <w:rsid w:val="00392BCA"/>
    <w:rsid w:val="00393DF1"/>
    <w:rsid w:val="003A55A4"/>
    <w:rsid w:val="003A71CD"/>
    <w:rsid w:val="003B0E04"/>
    <w:rsid w:val="003D1952"/>
    <w:rsid w:val="003D1F7E"/>
    <w:rsid w:val="003D2529"/>
    <w:rsid w:val="003D44FB"/>
    <w:rsid w:val="003D5635"/>
    <w:rsid w:val="003D6319"/>
    <w:rsid w:val="003D63A5"/>
    <w:rsid w:val="003E5417"/>
    <w:rsid w:val="003E7C57"/>
    <w:rsid w:val="00403E81"/>
    <w:rsid w:val="004074E9"/>
    <w:rsid w:val="00410090"/>
    <w:rsid w:val="004114E7"/>
    <w:rsid w:val="00413592"/>
    <w:rsid w:val="00414A2A"/>
    <w:rsid w:val="0041605A"/>
    <w:rsid w:val="00416273"/>
    <w:rsid w:val="00416A43"/>
    <w:rsid w:val="00424164"/>
    <w:rsid w:val="00425364"/>
    <w:rsid w:val="0042547A"/>
    <w:rsid w:val="004263D7"/>
    <w:rsid w:val="00426777"/>
    <w:rsid w:val="0043522D"/>
    <w:rsid w:val="004432F1"/>
    <w:rsid w:val="00444C36"/>
    <w:rsid w:val="004509D8"/>
    <w:rsid w:val="0045779E"/>
    <w:rsid w:val="00463CCB"/>
    <w:rsid w:val="00470118"/>
    <w:rsid w:val="00471073"/>
    <w:rsid w:val="004839A2"/>
    <w:rsid w:val="00492F7E"/>
    <w:rsid w:val="004D05DE"/>
    <w:rsid w:val="004D1341"/>
    <w:rsid w:val="004D54A0"/>
    <w:rsid w:val="004D7C4D"/>
    <w:rsid w:val="004E0CA6"/>
    <w:rsid w:val="004E1E24"/>
    <w:rsid w:val="004E40C7"/>
    <w:rsid w:val="004E6D71"/>
    <w:rsid w:val="00502603"/>
    <w:rsid w:val="00522553"/>
    <w:rsid w:val="005366CF"/>
    <w:rsid w:val="00536FE2"/>
    <w:rsid w:val="00550431"/>
    <w:rsid w:val="00551958"/>
    <w:rsid w:val="00552785"/>
    <w:rsid w:val="005540F7"/>
    <w:rsid w:val="0055623F"/>
    <w:rsid w:val="00557D50"/>
    <w:rsid w:val="0056425E"/>
    <w:rsid w:val="00564CFA"/>
    <w:rsid w:val="00570704"/>
    <w:rsid w:val="0057192E"/>
    <w:rsid w:val="00576620"/>
    <w:rsid w:val="00576B89"/>
    <w:rsid w:val="005930DF"/>
    <w:rsid w:val="005A320D"/>
    <w:rsid w:val="005B147F"/>
    <w:rsid w:val="005B1F97"/>
    <w:rsid w:val="005C0710"/>
    <w:rsid w:val="005C56A7"/>
    <w:rsid w:val="005D3674"/>
    <w:rsid w:val="005D3879"/>
    <w:rsid w:val="005D51C2"/>
    <w:rsid w:val="005D592B"/>
    <w:rsid w:val="005F5799"/>
    <w:rsid w:val="005F683A"/>
    <w:rsid w:val="00600A15"/>
    <w:rsid w:val="00600FCD"/>
    <w:rsid w:val="006120D9"/>
    <w:rsid w:val="006178A9"/>
    <w:rsid w:val="00622FCD"/>
    <w:rsid w:val="00635526"/>
    <w:rsid w:val="00635CF2"/>
    <w:rsid w:val="006403B3"/>
    <w:rsid w:val="00644634"/>
    <w:rsid w:val="00646123"/>
    <w:rsid w:val="00647904"/>
    <w:rsid w:val="00651337"/>
    <w:rsid w:val="006575EA"/>
    <w:rsid w:val="00660060"/>
    <w:rsid w:val="00667C19"/>
    <w:rsid w:val="00685082"/>
    <w:rsid w:val="006901CC"/>
    <w:rsid w:val="006A674F"/>
    <w:rsid w:val="006B27C6"/>
    <w:rsid w:val="006B348F"/>
    <w:rsid w:val="006B6047"/>
    <w:rsid w:val="006C54DA"/>
    <w:rsid w:val="006D1F5E"/>
    <w:rsid w:val="006D64A2"/>
    <w:rsid w:val="006E2678"/>
    <w:rsid w:val="006F6FAE"/>
    <w:rsid w:val="00700F17"/>
    <w:rsid w:val="0070754B"/>
    <w:rsid w:val="00710E9C"/>
    <w:rsid w:val="007324D7"/>
    <w:rsid w:val="007339FE"/>
    <w:rsid w:val="0074488D"/>
    <w:rsid w:val="0076706F"/>
    <w:rsid w:val="00776B1C"/>
    <w:rsid w:val="00780AE7"/>
    <w:rsid w:val="0078361A"/>
    <w:rsid w:val="00784CC6"/>
    <w:rsid w:val="0078779F"/>
    <w:rsid w:val="007878DE"/>
    <w:rsid w:val="007912C1"/>
    <w:rsid w:val="007913AA"/>
    <w:rsid w:val="00791E0B"/>
    <w:rsid w:val="007A1956"/>
    <w:rsid w:val="007A4155"/>
    <w:rsid w:val="007A5332"/>
    <w:rsid w:val="007B37DF"/>
    <w:rsid w:val="007B4868"/>
    <w:rsid w:val="007C2559"/>
    <w:rsid w:val="007C2AD6"/>
    <w:rsid w:val="007C4884"/>
    <w:rsid w:val="007D22D8"/>
    <w:rsid w:val="007D28A0"/>
    <w:rsid w:val="007D3EBD"/>
    <w:rsid w:val="007D7397"/>
    <w:rsid w:val="007F0328"/>
    <w:rsid w:val="00807560"/>
    <w:rsid w:val="00814144"/>
    <w:rsid w:val="00817E1F"/>
    <w:rsid w:val="0082237B"/>
    <w:rsid w:val="00823451"/>
    <w:rsid w:val="0083747E"/>
    <w:rsid w:val="008509DE"/>
    <w:rsid w:val="008615B3"/>
    <w:rsid w:val="00882977"/>
    <w:rsid w:val="00887005"/>
    <w:rsid w:val="00892210"/>
    <w:rsid w:val="00893C22"/>
    <w:rsid w:val="008D2F4D"/>
    <w:rsid w:val="008E0DCA"/>
    <w:rsid w:val="008E2691"/>
    <w:rsid w:val="008E27FF"/>
    <w:rsid w:val="009046BE"/>
    <w:rsid w:val="00905F39"/>
    <w:rsid w:val="00911F20"/>
    <w:rsid w:val="009120CC"/>
    <w:rsid w:val="00913706"/>
    <w:rsid w:val="00930C23"/>
    <w:rsid w:val="0094479D"/>
    <w:rsid w:val="00945495"/>
    <w:rsid w:val="009463F1"/>
    <w:rsid w:val="00957F0A"/>
    <w:rsid w:val="009658FB"/>
    <w:rsid w:val="009726DB"/>
    <w:rsid w:val="009731C1"/>
    <w:rsid w:val="009734F6"/>
    <w:rsid w:val="009830C8"/>
    <w:rsid w:val="00984B9D"/>
    <w:rsid w:val="00990590"/>
    <w:rsid w:val="00991D6F"/>
    <w:rsid w:val="0099445A"/>
    <w:rsid w:val="009A6D3A"/>
    <w:rsid w:val="009B5AEA"/>
    <w:rsid w:val="009B7477"/>
    <w:rsid w:val="009D13A1"/>
    <w:rsid w:val="009D29AE"/>
    <w:rsid w:val="009E1E25"/>
    <w:rsid w:val="009F14E0"/>
    <w:rsid w:val="009F1F91"/>
    <w:rsid w:val="009F3B38"/>
    <w:rsid w:val="009F5575"/>
    <w:rsid w:val="00A05DAB"/>
    <w:rsid w:val="00A11429"/>
    <w:rsid w:val="00A124AD"/>
    <w:rsid w:val="00A15F3B"/>
    <w:rsid w:val="00A17C12"/>
    <w:rsid w:val="00A3177C"/>
    <w:rsid w:val="00A37C98"/>
    <w:rsid w:val="00A435DA"/>
    <w:rsid w:val="00A61336"/>
    <w:rsid w:val="00A62546"/>
    <w:rsid w:val="00A7591B"/>
    <w:rsid w:val="00A83AE3"/>
    <w:rsid w:val="00A86D8F"/>
    <w:rsid w:val="00A93537"/>
    <w:rsid w:val="00A96CE5"/>
    <w:rsid w:val="00AA3A40"/>
    <w:rsid w:val="00AA7755"/>
    <w:rsid w:val="00AA7E1D"/>
    <w:rsid w:val="00AB673C"/>
    <w:rsid w:val="00AC6D07"/>
    <w:rsid w:val="00AD1342"/>
    <w:rsid w:val="00AE0FE4"/>
    <w:rsid w:val="00AE35F4"/>
    <w:rsid w:val="00AE3808"/>
    <w:rsid w:val="00AF0D1E"/>
    <w:rsid w:val="00B028C9"/>
    <w:rsid w:val="00B0666A"/>
    <w:rsid w:val="00B10111"/>
    <w:rsid w:val="00B16C61"/>
    <w:rsid w:val="00B209C4"/>
    <w:rsid w:val="00B26B94"/>
    <w:rsid w:val="00B31E7D"/>
    <w:rsid w:val="00B368A4"/>
    <w:rsid w:val="00B462A5"/>
    <w:rsid w:val="00B46A45"/>
    <w:rsid w:val="00B62C13"/>
    <w:rsid w:val="00B632CB"/>
    <w:rsid w:val="00B64097"/>
    <w:rsid w:val="00B9163F"/>
    <w:rsid w:val="00B92D94"/>
    <w:rsid w:val="00B951FC"/>
    <w:rsid w:val="00B96075"/>
    <w:rsid w:val="00B96634"/>
    <w:rsid w:val="00BB1BBB"/>
    <w:rsid w:val="00BB46EC"/>
    <w:rsid w:val="00BB795E"/>
    <w:rsid w:val="00BC4670"/>
    <w:rsid w:val="00BD21D0"/>
    <w:rsid w:val="00BD435D"/>
    <w:rsid w:val="00BF2CEF"/>
    <w:rsid w:val="00C047DF"/>
    <w:rsid w:val="00C05EE4"/>
    <w:rsid w:val="00C14089"/>
    <w:rsid w:val="00C2604C"/>
    <w:rsid w:val="00C34C19"/>
    <w:rsid w:val="00C37536"/>
    <w:rsid w:val="00C432A2"/>
    <w:rsid w:val="00C61763"/>
    <w:rsid w:val="00C6189A"/>
    <w:rsid w:val="00C67064"/>
    <w:rsid w:val="00C7163D"/>
    <w:rsid w:val="00C83809"/>
    <w:rsid w:val="00C86200"/>
    <w:rsid w:val="00C86C7B"/>
    <w:rsid w:val="00C9292B"/>
    <w:rsid w:val="00C959FD"/>
    <w:rsid w:val="00C974F8"/>
    <w:rsid w:val="00C97A68"/>
    <w:rsid w:val="00CA4665"/>
    <w:rsid w:val="00CA4FFD"/>
    <w:rsid w:val="00CA6B4B"/>
    <w:rsid w:val="00CB7739"/>
    <w:rsid w:val="00CC0A6B"/>
    <w:rsid w:val="00CC36CE"/>
    <w:rsid w:val="00CC5FCE"/>
    <w:rsid w:val="00CC6439"/>
    <w:rsid w:val="00CD2C13"/>
    <w:rsid w:val="00CF50CA"/>
    <w:rsid w:val="00D00D79"/>
    <w:rsid w:val="00D150B4"/>
    <w:rsid w:val="00D170A9"/>
    <w:rsid w:val="00D42674"/>
    <w:rsid w:val="00D436F7"/>
    <w:rsid w:val="00D46D3F"/>
    <w:rsid w:val="00D635EE"/>
    <w:rsid w:val="00D70084"/>
    <w:rsid w:val="00D707CD"/>
    <w:rsid w:val="00D73039"/>
    <w:rsid w:val="00D75CFC"/>
    <w:rsid w:val="00D821DF"/>
    <w:rsid w:val="00D9072D"/>
    <w:rsid w:val="00D961B6"/>
    <w:rsid w:val="00D97F1E"/>
    <w:rsid w:val="00DA4D03"/>
    <w:rsid w:val="00DA6553"/>
    <w:rsid w:val="00DB1B74"/>
    <w:rsid w:val="00DB62D6"/>
    <w:rsid w:val="00DD0616"/>
    <w:rsid w:val="00DD71D9"/>
    <w:rsid w:val="00DE2543"/>
    <w:rsid w:val="00DF1D65"/>
    <w:rsid w:val="00DF3B34"/>
    <w:rsid w:val="00DF461F"/>
    <w:rsid w:val="00E02D91"/>
    <w:rsid w:val="00E058B4"/>
    <w:rsid w:val="00E05A64"/>
    <w:rsid w:val="00E07571"/>
    <w:rsid w:val="00E1043F"/>
    <w:rsid w:val="00E12DC0"/>
    <w:rsid w:val="00E257DD"/>
    <w:rsid w:val="00E32FC0"/>
    <w:rsid w:val="00E335C5"/>
    <w:rsid w:val="00E44B27"/>
    <w:rsid w:val="00E52E93"/>
    <w:rsid w:val="00E54532"/>
    <w:rsid w:val="00E66740"/>
    <w:rsid w:val="00E72CBA"/>
    <w:rsid w:val="00E734F4"/>
    <w:rsid w:val="00E768BF"/>
    <w:rsid w:val="00E80A29"/>
    <w:rsid w:val="00E8200D"/>
    <w:rsid w:val="00E95191"/>
    <w:rsid w:val="00EA1FEC"/>
    <w:rsid w:val="00EA2A33"/>
    <w:rsid w:val="00EA5F1C"/>
    <w:rsid w:val="00EB5399"/>
    <w:rsid w:val="00EB5D07"/>
    <w:rsid w:val="00EC037C"/>
    <w:rsid w:val="00EC4F1E"/>
    <w:rsid w:val="00ED1520"/>
    <w:rsid w:val="00ED264D"/>
    <w:rsid w:val="00EE16A2"/>
    <w:rsid w:val="00EE5BC1"/>
    <w:rsid w:val="00EF7B96"/>
    <w:rsid w:val="00F000C1"/>
    <w:rsid w:val="00F079FA"/>
    <w:rsid w:val="00F117BF"/>
    <w:rsid w:val="00F202C9"/>
    <w:rsid w:val="00F20972"/>
    <w:rsid w:val="00F21104"/>
    <w:rsid w:val="00F25396"/>
    <w:rsid w:val="00F26275"/>
    <w:rsid w:val="00F33E21"/>
    <w:rsid w:val="00F42749"/>
    <w:rsid w:val="00F45452"/>
    <w:rsid w:val="00F47121"/>
    <w:rsid w:val="00F554C9"/>
    <w:rsid w:val="00F64518"/>
    <w:rsid w:val="00F662FB"/>
    <w:rsid w:val="00F676BD"/>
    <w:rsid w:val="00F71937"/>
    <w:rsid w:val="00F74288"/>
    <w:rsid w:val="00F7604B"/>
    <w:rsid w:val="00F84549"/>
    <w:rsid w:val="00F856D7"/>
    <w:rsid w:val="00F86DE6"/>
    <w:rsid w:val="00F87A46"/>
    <w:rsid w:val="00FA707E"/>
    <w:rsid w:val="00FC26E0"/>
    <w:rsid w:val="00FC5167"/>
    <w:rsid w:val="00FC5F56"/>
    <w:rsid w:val="00FC6820"/>
    <w:rsid w:val="00FD1117"/>
    <w:rsid w:val="00FD1881"/>
    <w:rsid w:val="00FD1B60"/>
    <w:rsid w:val="00FD4271"/>
    <w:rsid w:val="00FD6054"/>
    <w:rsid w:val="00FF45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1B1D6F"/>
  <w15:chartTrackingRefBased/>
  <w15:docId w15:val="{ED2F41D5-4B05-A248-9009-665C7825E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E26"/>
    <w:rPr>
      <w:rFonts w:eastAsiaTheme="minorEastAsia"/>
      <w:kern w:val="0"/>
      <w:lang w:val="es-ES"/>
      <w14:ligatures w14:val="none"/>
    </w:rPr>
  </w:style>
  <w:style w:type="paragraph" w:styleId="Ttulo1">
    <w:name w:val="heading 1"/>
    <w:basedOn w:val="Normal"/>
    <w:next w:val="Normal"/>
    <w:link w:val="Ttulo1Car"/>
    <w:qFormat/>
    <w:rsid w:val="00CC36CE"/>
    <w:pPr>
      <w:keepNext/>
      <w:numPr>
        <w:numId w:val="1"/>
      </w:numPr>
      <w:jc w:val="center"/>
      <w:outlineLvl w:val="0"/>
    </w:pPr>
    <w:rPr>
      <w:rFonts w:ascii="Arial" w:eastAsia="Times New Roman" w:hAnsi="Arial" w:cs="Times New Roman"/>
      <w:b/>
      <w:bCs/>
      <w:sz w:val="22"/>
      <w:lang w:val="es-MX" w:eastAsia="es-ES"/>
    </w:rPr>
  </w:style>
  <w:style w:type="paragraph" w:styleId="Ttulo2">
    <w:name w:val="heading 2"/>
    <w:basedOn w:val="Normal"/>
    <w:next w:val="Normal"/>
    <w:link w:val="Ttulo2Car"/>
    <w:qFormat/>
    <w:rsid w:val="00CC36CE"/>
    <w:pPr>
      <w:keepNext/>
      <w:numPr>
        <w:ilvl w:val="1"/>
        <w:numId w:val="1"/>
      </w:numPr>
      <w:outlineLvl w:val="1"/>
    </w:pPr>
    <w:rPr>
      <w:rFonts w:ascii="Arial" w:eastAsia="Times New Roman" w:hAnsi="Arial" w:cs="Times New Roman"/>
      <w:b/>
      <w:bCs/>
      <w:sz w:val="22"/>
      <w:lang w:val="es-MX" w:eastAsia="es-ES"/>
    </w:rPr>
  </w:style>
  <w:style w:type="paragraph" w:styleId="Ttulo3">
    <w:name w:val="heading 3"/>
    <w:basedOn w:val="Normal"/>
    <w:next w:val="Normal"/>
    <w:link w:val="Ttulo3Car"/>
    <w:qFormat/>
    <w:rsid w:val="00CC36CE"/>
    <w:pPr>
      <w:keepNext/>
      <w:numPr>
        <w:ilvl w:val="2"/>
        <w:numId w:val="1"/>
      </w:numPr>
      <w:spacing w:before="240" w:after="60"/>
      <w:outlineLvl w:val="2"/>
    </w:pPr>
    <w:rPr>
      <w:rFonts w:ascii="Arial" w:eastAsia="Times New Roman" w:hAnsi="Arial" w:cs="Arial"/>
      <w:b/>
      <w:bCs/>
      <w:sz w:val="26"/>
      <w:szCs w:val="26"/>
      <w:lang w:val="es-MX" w:eastAsia="es-ES"/>
    </w:rPr>
  </w:style>
  <w:style w:type="paragraph" w:styleId="Ttulo4">
    <w:name w:val="heading 4"/>
    <w:basedOn w:val="Normal"/>
    <w:next w:val="Normal"/>
    <w:link w:val="Ttulo4Car"/>
    <w:qFormat/>
    <w:rsid w:val="00CC36CE"/>
    <w:pPr>
      <w:keepNext/>
      <w:numPr>
        <w:ilvl w:val="3"/>
        <w:numId w:val="1"/>
      </w:numPr>
      <w:spacing w:before="240" w:after="60"/>
      <w:outlineLvl w:val="3"/>
    </w:pPr>
    <w:rPr>
      <w:rFonts w:ascii="Times New Roman" w:eastAsia="Times New Roman" w:hAnsi="Times New Roman" w:cs="Times New Roman"/>
      <w:b/>
      <w:bCs/>
      <w:sz w:val="28"/>
      <w:szCs w:val="28"/>
      <w:lang w:val="es-MX" w:eastAsia="es-ES"/>
    </w:rPr>
  </w:style>
  <w:style w:type="paragraph" w:styleId="Ttulo5">
    <w:name w:val="heading 5"/>
    <w:basedOn w:val="Normal"/>
    <w:next w:val="Normal"/>
    <w:link w:val="Ttulo5Car"/>
    <w:qFormat/>
    <w:rsid w:val="00CC36CE"/>
    <w:pPr>
      <w:numPr>
        <w:ilvl w:val="4"/>
        <w:numId w:val="1"/>
      </w:numPr>
      <w:spacing w:before="240" w:after="60"/>
      <w:outlineLvl w:val="4"/>
    </w:pPr>
    <w:rPr>
      <w:rFonts w:ascii="Arial" w:eastAsia="Times New Roman" w:hAnsi="Arial" w:cs="Times New Roman"/>
      <w:b/>
      <w:bCs/>
      <w:i/>
      <w:iCs/>
      <w:sz w:val="26"/>
      <w:szCs w:val="26"/>
      <w:lang w:val="es-MX" w:eastAsia="es-ES"/>
    </w:rPr>
  </w:style>
  <w:style w:type="paragraph" w:styleId="Ttulo6">
    <w:name w:val="heading 6"/>
    <w:basedOn w:val="Normal"/>
    <w:next w:val="Normal"/>
    <w:link w:val="Ttulo6Car"/>
    <w:qFormat/>
    <w:rsid w:val="00CC36CE"/>
    <w:pPr>
      <w:numPr>
        <w:ilvl w:val="5"/>
        <w:numId w:val="1"/>
      </w:numPr>
      <w:spacing w:before="240" w:after="60"/>
      <w:outlineLvl w:val="5"/>
    </w:pPr>
    <w:rPr>
      <w:rFonts w:ascii="Times New Roman" w:eastAsia="Times New Roman" w:hAnsi="Times New Roman" w:cs="Times New Roman"/>
      <w:b/>
      <w:bCs/>
      <w:sz w:val="22"/>
      <w:szCs w:val="22"/>
      <w:lang w:val="es-MX" w:eastAsia="es-ES"/>
    </w:rPr>
  </w:style>
  <w:style w:type="paragraph" w:styleId="Ttulo7">
    <w:name w:val="heading 7"/>
    <w:basedOn w:val="Normal"/>
    <w:next w:val="Normal"/>
    <w:link w:val="Ttulo7Car"/>
    <w:qFormat/>
    <w:rsid w:val="00CC36CE"/>
    <w:pPr>
      <w:numPr>
        <w:ilvl w:val="6"/>
        <w:numId w:val="1"/>
      </w:numPr>
      <w:spacing w:before="240" w:after="60"/>
      <w:outlineLvl w:val="6"/>
    </w:pPr>
    <w:rPr>
      <w:rFonts w:ascii="Times New Roman" w:eastAsia="Times New Roman" w:hAnsi="Times New Roman" w:cs="Times New Roman"/>
      <w:lang w:val="es-MX" w:eastAsia="es-ES"/>
    </w:rPr>
  </w:style>
  <w:style w:type="paragraph" w:styleId="Ttulo8">
    <w:name w:val="heading 8"/>
    <w:basedOn w:val="Normal"/>
    <w:next w:val="Normal"/>
    <w:link w:val="Ttulo8Car"/>
    <w:qFormat/>
    <w:rsid w:val="00CC36CE"/>
    <w:pPr>
      <w:numPr>
        <w:ilvl w:val="7"/>
        <w:numId w:val="1"/>
      </w:numPr>
      <w:spacing w:before="240" w:after="60"/>
      <w:outlineLvl w:val="7"/>
    </w:pPr>
    <w:rPr>
      <w:rFonts w:ascii="Times New Roman" w:eastAsia="Times New Roman" w:hAnsi="Times New Roman" w:cs="Times New Roman"/>
      <w:i/>
      <w:iCs/>
      <w:lang w:val="es-MX" w:eastAsia="es-ES"/>
    </w:rPr>
  </w:style>
  <w:style w:type="paragraph" w:styleId="Ttulo9">
    <w:name w:val="heading 9"/>
    <w:basedOn w:val="Normal"/>
    <w:next w:val="Normal"/>
    <w:link w:val="Ttulo9Car"/>
    <w:qFormat/>
    <w:rsid w:val="00CC36CE"/>
    <w:pPr>
      <w:numPr>
        <w:ilvl w:val="8"/>
        <w:numId w:val="1"/>
      </w:numPr>
      <w:spacing w:before="240" w:after="60"/>
      <w:outlineLvl w:val="8"/>
    </w:pPr>
    <w:rPr>
      <w:rFonts w:ascii="Arial" w:eastAsia="Times New Roman" w:hAnsi="Arial" w:cs="Arial"/>
      <w:sz w:val="22"/>
      <w:szCs w:val="22"/>
      <w:lang w:val="es-MX"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ogomai"/>
    <w:basedOn w:val="Normal"/>
    <w:link w:val="EncabezadoCar"/>
    <w:unhideWhenUsed/>
    <w:rsid w:val="007C2AD6"/>
    <w:pPr>
      <w:tabs>
        <w:tab w:val="center" w:pos="4419"/>
        <w:tab w:val="right" w:pos="8838"/>
      </w:tabs>
    </w:pPr>
  </w:style>
  <w:style w:type="character" w:customStyle="1" w:styleId="EncabezadoCar">
    <w:name w:val="Encabezado Car"/>
    <w:aliases w:val="logomai Car"/>
    <w:basedOn w:val="Fuentedeprrafopredeter"/>
    <w:link w:val="Encabezado"/>
    <w:rsid w:val="007C2AD6"/>
    <w:rPr>
      <w:rFonts w:eastAsiaTheme="minorEastAsia"/>
      <w:kern w:val="0"/>
      <w:lang w:val="es-ES"/>
      <w14:ligatures w14:val="none"/>
    </w:rPr>
  </w:style>
  <w:style w:type="paragraph" w:styleId="Piedepgina">
    <w:name w:val="footer"/>
    <w:basedOn w:val="Normal"/>
    <w:link w:val="PiedepginaCar"/>
    <w:uiPriority w:val="99"/>
    <w:unhideWhenUsed/>
    <w:rsid w:val="007C2AD6"/>
    <w:pPr>
      <w:tabs>
        <w:tab w:val="center" w:pos="4419"/>
        <w:tab w:val="right" w:pos="8838"/>
      </w:tabs>
    </w:pPr>
  </w:style>
  <w:style w:type="character" w:customStyle="1" w:styleId="PiedepginaCar">
    <w:name w:val="Pie de página Car"/>
    <w:basedOn w:val="Fuentedeprrafopredeter"/>
    <w:link w:val="Piedepgina"/>
    <w:uiPriority w:val="99"/>
    <w:rsid w:val="007C2AD6"/>
    <w:rPr>
      <w:rFonts w:eastAsiaTheme="minorEastAsia"/>
      <w:kern w:val="0"/>
      <w:lang w:val="es-ES"/>
      <w14:ligatures w14:val="none"/>
    </w:rPr>
  </w:style>
  <w:style w:type="paragraph" w:styleId="Sinespaciado">
    <w:name w:val="No Spacing"/>
    <w:uiPriority w:val="1"/>
    <w:qFormat/>
    <w:rsid w:val="00410090"/>
    <w:rPr>
      <w:rFonts w:eastAsiaTheme="minorEastAsia"/>
      <w:kern w:val="0"/>
      <w:lang w:val="es-ES"/>
      <w14:ligatures w14:val="none"/>
    </w:rPr>
  </w:style>
  <w:style w:type="character" w:customStyle="1" w:styleId="Ttulo1Car">
    <w:name w:val="Título 1 Car"/>
    <w:basedOn w:val="Fuentedeprrafopredeter"/>
    <w:link w:val="Ttulo1"/>
    <w:rsid w:val="00CC36CE"/>
    <w:rPr>
      <w:rFonts w:ascii="Arial" w:eastAsia="Times New Roman" w:hAnsi="Arial" w:cs="Times New Roman"/>
      <w:b/>
      <w:bCs/>
      <w:kern w:val="0"/>
      <w:sz w:val="22"/>
      <w:lang w:eastAsia="es-ES"/>
      <w14:ligatures w14:val="none"/>
    </w:rPr>
  </w:style>
  <w:style w:type="character" w:customStyle="1" w:styleId="Ttulo2Car">
    <w:name w:val="Título 2 Car"/>
    <w:basedOn w:val="Fuentedeprrafopredeter"/>
    <w:link w:val="Ttulo2"/>
    <w:rsid w:val="00CC36CE"/>
    <w:rPr>
      <w:rFonts w:ascii="Arial" w:eastAsia="Times New Roman" w:hAnsi="Arial" w:cs="Times New Roman"/>
      <w:b/>
      <w:bCs/>
      <w:kern w:val="0"/>
      <w:sz w:val="22"/>
      <w:lang w:eastAsia="es-ES"/>
      <w14:ligatures w14:val="none"/>
    </w:rPr>
  </w:style>
  <w:style w:type="character" w:customStyle="1" w:styleId="Ttulo3Car">
    <w:name w:val="Título 3 Car"/>
    <w:basedOn w:val="Fuentedeprrafopredeter"/>
    <w:link w:val="Ttulo3"/>
    <w:rsid w:val="00CC36CE"/>
    <w:rPr>
      <w:rFonts w:ascii="Arial" w:eastAsia="Times New Roman" w:hAnsi="Arial" w:cs="Arial"/>
      <w:b/>
      <w:bCs/>
      <w:kern w:val="0"/>
      <w:sz w:val="26"/>
      <w:szCs w:val="26"/>
      <w:lang w:eastAsia="es-ES"/>
      <w14:ligatures w14:val="none"/>
    </w:rPr>
  </w:style>
  <w:style w:type="character" w:customStyle="1" w:styleId="Ttulo4Car">
    <w:name w:val="Título 4 Car"/>
    <w:basedOn w:val="Fuentedeprrafopredeter"/>
    <w:link w:val="Ttulo4"/>
    <w:rsid w:val="00CC36CE"/>
    <w:rPr>
      <w:rFonts w:ascii="Times New Roman" w:eastAsia="Times New Roman" w:hAnsi="Times New Roman" w:cs="Times New Roman"/>
      <w:b/>
      <w:bCs/>
      <w:kern w:val="0"/>
      <w:sz w:val="28"/>
      <w:szCs w:val="28"/>
      <w:lang w:eastAsia="es-ES"/>
      <w14:ligatures w14:val="none"/>
    </w:rPr>
  </w:style>
  <w:style w:type="character" w:customStyle="1" w:styleId="Ttulo5Car">
    <w:name w:val="Título 5 Car"/>
    <w:basedOn w:val="Fuentedeprrafopredeter"/>
    <w:link w:val="Ttulo5"/>
    <w:rsid w:val="00CC36CE"/>
    <w:rPr>
      <w:rFonts w:ascii="Arial" w:eastAsia="Times New Roman" w:hAnsi="Arial" w:cs="Times New Roman"/>
      <w:b/>
      <w:bCs/>
      <w:i/>
      <w:iCs/>
      <w:kern w:val="0"/>
      <w:sz w:val="26"/>
      <w:szCs w:val="26"/>
      <w:lang w:eastAsia="es-ES"/>
      <w14:ligatures w14:val="none"/>
    </w:rPr>
  </w:style>
  <w:style w:type="character" w:customStyle="1" w:styleId="Ttulo6Car">
    <w:name w:val="Título 6 Car"/>
    <w:basedOn w:val="Fuentedeprrafopredeter"/>
    <w:link w:val="Ttulo6"/>
    <w:rsid w:val="00CC36CE"/>
    <w:rPr>
      <w:rFonts w:ascii="Times New Roman" w:eastAsia="Times New Roman" w:hAnsi="Times New Roman" w:cs="Times New Roman"/>
      <w:b/>
      <w:bCs/>
      <w:kern w:val="0"/>
      <w:sz w:val="22"/>
      <w:szCs w:val="22"/>
      <w:lang w:eastAsia="es-ES"/>
      <w14:ligatures w14:val="none"/>
    </w:rPr>
  </w:style>
  <w:style w:type="character" w:customStyle="1" w:styleId="Ttulo7Car">
    <w:name w:val="Título 7 Car"/>
    <w:basedOn w:val="Fuentedeprrafopredeter"/>
    <w:link w:val="Ttulo7"/>
    <w:rsid w:val="00CC36CE"/>
    <w:rPr>
      <w:rFonts w:ascii="Times New Roman" w:eastAsia="Times New Roman" w:hAnsi="Times New Roman" w:cs="Times New Roman"/>
      <w:kern w:val="0"/>
      <w:lang w:eastAsia="es-ES"/>
      <w14:ligatures w14:val="none"/>
    </w:rPr>
  </w:style>
  <w:style w:type="character" w:customStyle="1" w:styleId="Ttulo8Car">
    <w:name w:val="Título 8 Car"/>
    <w:basedOn w:val="Fuentedeprrafopredeter"/>
    <w:link w:val="Ttulo8"/>
    <w:rsid w:val="00CC36CE"/>
    <w:rPr>
      <w:rFonts w:ascii="Times New Roman" w:eastAsia="Times New Roman" w:hAnsi="Times New Roman" w:cs="Times New Roman"/>
      <w:i/>
      <w:iCs/>
      <w:kern w:val="0"/>
      <w:lang w:eastAsia="es-ES"/>
      <w14:ligatures w14:val="none"/>
    </w:rPr>
  </w:style>
  <w:style w:type="character" w:customStyle="1" w:styleId="Ttulo9Car">
    <w:name w:val="Título 9 Car"/>
    <w:basedOn w:val="Fuentedeprrafopredeter"/>
    <w:link w:val="Ttulo9"/>
    <w:rsid w:val="00CC36CE"/>
    <w:rPr>
      <w:rFonts w:ascii="Arial" w:eastAsia="Times New Roman" w:hAnsi="Arial" w:cs="Arial"/>
      <w:kern w:val="0"/>
      <w:sz w:val="22"/>
      <w:szCs w:val="22"/>
      <w:lang w:eastAsia="es-ES"/>
      <w14:ligatures w14:val="none"/>
    </w:rPr>
  </w:style>
  <w:style w:type="paragraph" w:styleId="NormalWeb">
    <w:name w:val="Normal (Web)"/>
    <w:basedOn w:val="Normal"/>
    <w:uiPriority w:val="99"/>
    <w:unhideWhenUsed/>
    <w:rsid w:val="00CC36CE"/>
    <w:pPr>
      <w:spacing w:before="100" w:beforeAutospacing="1" w:after="100" w:afterAutospacing="1"/>
    </w:pPr>
    <w:rPr>
      <w:rFonts w:ascii="Times New Roman" w:eastAsia="Times New Roman" w:hAnsi="Times New Roman" w:cs="Times New Roman"/>
      <w:lang w:val="es-MX" w:eastAsia="es-MX"/>
    </w:rPr>
  </w:style>
  <w:style w:type="character" w:styleId="Hipervnculo">
    <w:name w:val="Hyperlink"/>
    <w:basedOn w:val="Fuentedeprrafopredeter"/>
    <w:uiPriority w:val="99"/>
    <w:unhideWhenUsed/>
    <w:rsid w:val="00CC36CE"/>
    <w:rPr>
      <w:color w:val="0563C1" w:themeColor="hyperlink"/>
      <w:u w:val="single"/>
    </w:rPr>
  </w:style>
  <w:style w:type="character" w:styleId="Mencinsinresolver">
    <w:name w:val="Unresolved Mention"/>
    <w:basedOn w:val="Fuentedeprrafopredeter"/>
    <w:uiPriority w:val="99"/>
    <w:semiHidden/>
    <w:unhideWhenUsed/>
    <w:rsid w:val="00CC36CE"/>
    <w:rPr>
      <w:color w:val="605E5C"/>
      <w:shd w:val="clear" w:color="auto" w:fill="E1DFDD"/>
    </w:rPr>
  </w:style>
  <w:style w:type="paragraph" w:styleId="Textoindependiente2">
    <w:name w:val="Body Text 2"/>
    <w:basedOn w:val="Normal"/>
    <w:link w:val="Textoindependiente2Car"/>
    <w:rsid w:val="00CC36CE"/>
    <w:pPr>
      <w:spacing w:after="120" w:line="480" w:lineRule="auto"/>
    </w:pPr>
    <w:rPr>
      <w:rFonts w:ascii="Times New Roman" w:eastAsia="Times New Roman" w:hAnsi="Times New Roman" w:cs="Times New Roman"/>
      <w:lang w:val="es-MX" w:eastAsia="es-ES"/>
    </w:rPr>
  </w:style>
  <w:style w:type="character" w:customStyle="1" w:styleId="Textoindependiente2Car">
    <w:name w:val="Texto independiente 2 Car"/>
    <w:basedOn w:val="Fuentedeprrafopredeter"/>
    <w:link w:val="Textoindependiente2"/>
    <w:rsid w:val="00CC36CE"/>
    <w:rPr>
      <w:rFonts w:ascii="Times New Roman" w:eastAsia="Times New Roman" w:hAnsi="Times New Roman" w:cs="Times New Roman"/>
      <w:kern w:val="0"/>
      <w:lang w:eastAsia="es-ES"/>
      <w14:ligatures w14:val="none"/>
    </w:rPr>
  </w:style>
  <w:style w:type="paragraph" w:customStyle="1" w:styleId="Default">
    <w:name w:val="Default"/>
    <w:rsid w:val="00CC36CE"/>
    <w:pPr>
      <w:autoSpaceDE w:val="0"/>
      <w:autoSpaceDN w:val="0"/>
      <w:adjustRightInd w:val="0"/>
    </w:pPr>
    <w:rPr>
      <w:rFonts w:ascii="Georgia" w:eastAsia="Times New Roman" w:hAnsi="Georgia" w:cs="Georgia"/>
      <w:color w:val="000000"/>
      <w:kern w:val="0"/>
      <w:lang w:eastAsia="es-MX"/>
      <w14:ligatures w14:val="none"/>
    </w:rPr>
  </w:style>
  <w:style w:type="paragraph" w:styleId="Prrafodelista">
    <w:name w:val="List Paragraph"/>
    <w:basedOn w:val="Normal"/>
    <w:uiPriority w:val="34"/>
    <w:qFormat/>
    <w:rsid w:val="00CC36CE"/>
    <w:pPr>
      <w:spacing w:after="160" w:line="259" w:lineRule="auto"/>
      <w:ind w:left="720"/>
      <w:contextualSpacing/>
    </w:pPr>
    <w:rPr>
      <w:rFonts w:ascii="Calibri" w:eastAsia="Calibri" w:hAnsi="Calibri" w:cs="Calibri"/>
      <w:sz w:val="22"/>
      <w:szCs w:val="22"/>
      <w:lang w:val="en-US"/>
    </w:rPr>
  </w:style>
  <w:style w:type="paragraph" w:styleId="Textoindependiente">
    <w:name w:val="Body Text"/>
    <w:basedOn w:val="Normal"/>
    <w:link w:val="TextoindependienteCar"/>
    <w:uiPriority w:val="99"/>
    <w:unhideWhenUsed/>
    <w:rsid w:val="00CC36CE"/>
    <w:pPr>
      <w:spacing w:after="120" w:line="259" w:lineRule="auto"/>
    </w:pPr>
    <w:rPr>
      <w:rFonts w:eastAsiaTheme="minorHAnsi"/>
      <w:sz w:val="22"/>
      <w:szCs w:val="22"/>
      <w:lang w:val="es-MX"/>
    </w:rPr>
  </w:style>
  <w:style w:type="character" w:customStyle="1" w:styleId="TextoindependienteCar">
    <w:name w:val="Texto independiente Car"/>
    <w:basedOn w:val="Fuentedeprrafopredeter"/>
    <w:link w:val="Textoindependiente"/>
    <w:uiPriority w:val="99"/>
    <w:rsid w:val="00CC36CE"/>
    <w:rPr>
      <w:kern w:val="0"/>
      <w:sz w:val="22"/>
      <w:szCs w:val="22"/>
      <w14:ligatures w14:val="none"/>
    </w:rPr>
  </w:style>
  <w:style w:type="character" w:styleId="Refdecomentario">
    <w:name w:val="annotation reference"/>
    <w:basedOn w:val="Fuentedeprrafopredeter"/>
    <w:uiPriority w:val="99"/>
    <w:semiHidden/>
    <w:unhideWhenUsed/>
    <w:rsid w:val="00CC36CE"/>
    <w:rPr>
      <w:sz w:val="16"/>
      <w:szCs w:val="16"/>
    </w:rPr>
  </w:style>
  <w:style w:type="paragraph" w:styleId="Textocomentario">
    <w:name w:val="annotation text"/>
    <w:basedOn w:val="Normal"/>
    <w:link w:val="TextocomentarioCar"/>
    <w:uiPriority w:val="99"/>
    <w:unhideWhenUsed/>
    <w:rsid w:val="00CC36CE"/>
    <w:rPr>
      <w:rFonts w:eastAsiaTheme="minorHAnsi"/>
      <w:sz w:val="20"/>
      <w:szCs w:val="20"/>
      <w:lang w:val="es-MX"/>
    </w:rPr>
  </w:style>
  <w:style w:type="character" w:customStyle="1" w:styleId="TextocomentarioCar">
    <w:name w:val="Texto comentario Car"/>
    <w:basedOn w:val="Fuentedeprrafopredeter"/>
    <w:link w:val="Textocomentario"/>
    <w:uiPriority w:val="99"/>
    <w:rsid w:val="00CC36CE"/>
    <w:rPr>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CC36CE"/>
    <w:rPr>
      <w:b/>
      <w:bCs/>
    </w:rPr>
  </w:style>
  <w:style w:type="character" w:customStyle="1" w:styleId="AsuntodelcomentarioCar">
    <w:name w:val="Asunto del comentario Car"/>
    <w:basedOn w:val="TextocomentarioCar"/>
    <w:link w:val="Asuntodelcomentario"/>
    <w:uiPriority w:val="99"/>
    <w:semiHidden/>
    <w:rsid w:val="00CC36CE"/>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335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897</TotalTime>
  <Pages>8</Pages>
  <Words>2584</Words>
  <Characters>14217</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Gessyca Miriam Rangel Correa</cp:lastModifiedBy>
  <cp:revision>118</cp:revision>
  <cp:lastPrinted>2025-02-06T16:24:00Z</cp:lastPrinted>
  <dcterms:created xsi:type="dcterms:W3CDTF">2025-04-02T15:04:00Z</dcterms:created>
  <dcterms:modified xsi:type="dcterms:W3CDTF">2025-04-21T22:29:00Z</dcterms:modified>
</cp:coreProperties>
</file>