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B587F" w14:textId="6B721417" w:rsidR="0092601D" w:rsidRPr="0092601D" w:rsidRDefault="00BD19F7" w:rsidP="000B40CF">
      <w:pPr>
        <w:spacing w:before="160" w:after="160" w:line="276" w:lineRule="auto"/>
        <w:jc w:val="both"/>
        <w:rPr>
          <w:rFonts w:ascii="Noto Sans" w:hAnsi="Noto Sans" w:cs="Noto Sans"/>
          <w:sz w:val="20"/>
          <w:szCs w:val="20"/>
          <w:lang w:val="es-MX"/>
        </w:rPr>
      </w:pPr>
      <w:r w:rsidRPr="0092601D">
        <w:rPr>
          <w:rFonts w:ascii="Noto Sans" w:hAnsi="Noto Sans" w:cs="Noto Sans"/>
          <w:sz w:val="20"/>
          <w:szCs w:val="20"/>
          <w:lang w:val="es-MX"/>
        </w:rPr>
        <w:t xml:space="preserve">Mtro. </w:t>
      </w:r>
      <w:r w:rsidR="00CB1315" w:rsidRPr="0092601D">
        <w:rPr>
          <w:rFonts w:ascii="Noto Sans" w:hAnsi="Noto Sans" w:cs="Noto Sans"/>
          <w:sz w:val="20"/>
          <w:szCs w:val="20"/>
          <w:lang w:val="es-MX"/>
        </w:rPr>
        <w:t>Rodrigo A</w:t>
      </w:r>
      <w:r w:rsidR="00693646" w:rsidRPr="0092601D">
        <w:rPr>
          <w:rFonts w:ascii="Noto Sans" w:hAnsi="Noto Sans" w:cs="Noto Sans"/>
          <w:sz w:val="20"/>
          <w:szCs w:val="20"/>
          <w:lang w:val="es-MX"/>
        </w:rPr>
        <w:t>lejandro</w:t>
      </w:r>
      <w:r w:rsidR="00693646" w:rsidRPr="0092601D" w:rsidDel="00693646">
        <w:rPr>
          <w:rFonts w:ascii="Noto Sans" w:hAnsi="Noto Sans" w:cs="Noto Sans"/>
          <w:sz w:val="20"/>
          <w:szCs w:val="20"/>
          <w:lang w:val="es-MX"/>
        </w:rPr>
        <w:t xml:space="preserve"> </w:t>
      </w:r>
      <w:r w:rsidR="00104241" w:rsidRPr="0092601D">
        <w:rPr>
          <w:rFonts w:ascii="Noto Sans" w:hAnsi="Noto Sans" w:cs="Noto Sans"/>
          <w:sz w:val="20"/>
          <w:szCs w:val="20"/>
          <w:lang w:val="es-MX"/>
        </w:rPr>
        <w:t>Rojas</w:t>
      </w:r>
      <w:r w:rsidR="00CB1315" w:rsidRPr="0092601D">
        <w:rPr>
          <w:rFonts w:ascii="Noto Sans" w:hAnsi="Noto Sans" w:cs="Noto Sans"/>
          <w:sz w:val="20"/>
          <w:szCs w:val="20"/>
          <w:lang w:val="es-MX"/>
        </w:rPr>
        <w:t xml:space="preserve"> Navarrete, en mi carácter de Director General del Colegio Nacional de Educación Profesional Técnica y de conformidad con los </w:t>
      </w:r>
      <w:r w:rsidR="00BF25CE">
        <w:rPr>
          <w:rFonts w:ascii="Noto Sans" w:hAnsi="Noto Sans" w:cs="Noto Sans"/>
          <w:sz w:val="20"/>
          <w:szCs w:val="20"/>
          <w:lang w:val="es-MX"/>
        </w:rPr>
        <w:t>a</w:t>
      </w:r>
      <w:r w:rsidR="00CB1315" w:rsidRPr="0092601D">
        <w:rPr>
          <w:rFonts w:ascii="Noto Sans" w:hAnsi="Noto Sans" w:cs="Noto Sans"/>
          <w:sz w:val="20"/>
          <w:szCs w:val="20"/>
          <w:lang w:val="es-MX"/>
        </w:rPr>
        <w:t xml:space="preserve">rtículos 59 fracción XII de la Ley Federal de </w:t>
      </w:r>
      <w:r w:rsidR="0028135F" w:rsidRPr="0092601D">
        <w:rPr>
          <w:rFonts w:ascii="Noto Sans" w:hAnsi="Noto Sans" w:cs="Noto Sans"/>
          <w:sz w:val="20"/>
          <w:szCs w:val="20"/>
          <w:lang w:val="es-MX"/>
        </w:rPr>
        <w:t xml:space="preserve">las </w:t>
      </w:r>
      <w:r w:rsidR="00CB1315" w:rsidRPr="0092601D">
        <w:rPr>
          <w:rFonts w:ascii="Noto Sans" w:hAnsi="Noto Sans" w:cs="Noto Sans"/>
          <w:sz w:val="20"/>
          <w:szCs w:val="20"/>
          <w:lang w:val="es-MX"/>
        </w:rPr>
        <w:t>Entidades Paraestatales</w:t>
      </w:r>
      <w:r w:rsidR="0092601D" w:rsidRPr="0092601D">
        <w:rPr>
          <w:rFonts w:ascii="Noto Sans" w:hAnsi="Noto Sans" w:cs="Noto Sans"/>
          <w:sz w:val="20"/>
          <w:szCs w:val="20"/>
          <w:lang w:val="es-MX"/>
        </w:rPr>
        <w:t>; 14, fracción XI del Decreto que crea el Colegio Nacional de Educación Profesional Técnica y 10 del Estatuto Orgánico del Colegio Nacional de Educación Profesional Técnica; y con base en la siguiente:</w:t>
      </w:r>
    </w:p>
    <w:p w14:paraId="1D57ABBA" w14:textId="77777777" w:rsidR="00765A61" w:rsidRPr="003D7EBC" w:rsidRDefault="00765A61" w:rsidP="000B40CF">
      <w:pPr>
        <w:spacing w:before="160" w:after="160" w:line="276" w:lineRule="auto"/>
        <w:jc w:val="both"/>
        <w:rPr>
          <w:rFonts w:ascii="Noto Sans" w:hAnsi="Noto Sans" w:cs="Noto Sans"/>
          <w:bCs/>
          <w:color w:val="000000"/>
          <w:sz w:val="20"/>
          <w:szCs w:val="20"/>
          <w:lang w:val="es-MX"/>
        </w:rPr>
      </w:pPr>
    </w:p>
    <w:p w14:paraId="038CDAED" w14:textId="6CC628B4" w:rsidR="00CB1315" w:rsidRPr="00111519" w:rsidRDefault="00143D73" w:rsidP="00111519">
      <w:pPr>
        <w:pStyle w:val="Ttulo1"/>
      </w:pPr>
      <w:bookmarkStart w:id="0" w:name="_Toc200123327"/>
      <w:r w:rsidRPr="00111519">
        <w:t>Exposición de Motivos</w:t>
      </w:r>
      <w:bookmarkEnd w:id="0"/>
    </w:p>
    <w:p w14:paraId="5E78BF1D" w14:textId="77777777" w:rsidR="008D7638" w:rsidRPr="008D7638" w:rsidRDefault="008D7638" w:rsidP="000B40CF">
      <w:pPr>
        <w:spacing w:before="160" w:after="160" w:line="276" w:lineRule="auto"/>
        <w:jc w:val="both"/>
        <w:rPr>
          <w:rFonts w:ascii="Noto Sans" w:hAnsi="Noto Sans" w:cs="Noto Sans"/>
          <w:sz w:val="20"/>
          <w:szCs w:val="20"/>
          <w:lang w:val="es-MX"/>
        </w:rPr>
      </w:pPr>
      <w:r w:rsidRPr="008D7638">
        <w:rPr>
          <w:rFonts w:ascii="Noto Sans" w:hAnsi="Noto Sans" w:cs="Noto Sans"/>
          <w:sz w:val="20"/>
          <w:szCs w:val="20"/>
          <w:lang w:val="es-MX"/>
        </w:rPr>
        <w:t>El Plan Nacional de Desarrollo del Gobierno de México 2025-2030 tiene como base cuatro grandes ejes, entre los que destacan el bienestar con un enfoque humano y el desarrollo sustentable. Estos ejes buscan transformar la vida de los grupos más vulnerables del país.</w:t>
      </w:r>
    </w:p>
    <w:p w14:paraId="59489599" w14:textId="6EAEF62E" w:rsidR="008D7638" w:rsidRPr="008D7638" w:rsidRDefault="008D7638" w:rsidP="000B40CF">
      <w:pPr>
        <w:spacing w:before="160" w:after="160" w:line="276" w:lineRule="auto"/>
        <w:jc w:val="both"/>
        <w:rPr>
          <w:rFonts w:ascii="Noto Sans" w:hAnsi="Noto Sans" w:cs="Noto Sans"/>
          <w:sz w:val="20"/>
          <w:szCs w:val="20"/>
          <w:lang w:val="es-MX"/>
        </w:rPr>
      </w:pPr>
      <w:r w:rsidRPr="00AB0E05">
        <w:rPr>
          <w:rFonts w:ascii="Noto Sans" w:hAnsi="Noto Sans" w:cs="Noto Sans"/>
          <w:sz w:val="20"/>
          <w:szCs w:val="20"/>
          <w:lang w:val="es-MX"/>
        </w:rPr>
        <w:t>La Nueva Escuela Mexicana es un proyecto educativo con una visión crítica, humana y comunitaria. Busca que los estudiantes trabajen juntos con su comunidad para lograr una transformación social,</w:t>
      </w:r>
      <w:r w:rsidRPr="008D7638">
        <w:rPr>
          <w:rFonts w:ascii="Noto Sans" w:hAnsi="Noto Sans" w:cs="Noto Sans"/>
          <w:sz w:val="20"/>
          <w:szCs w:val="20"/>
          <w:lang w:val="es-MX"/>
        </w:rPr>
        <w:t xml:space="preserve"> promoviendo una sociedad más justa y solidaria.</w:t>
      </w:r>
    </w:p>
    <w:p w14:paraId="509FF528" w14:textId="77777777" w:rsidR="008D7638" w:rsidRPr="008D7638" w:rsidRDefault="008D7638" w:rsidP="000B40CF">
      <w:pPr>
        <w:spacing w:before="160" w:after="160" w:line="276" w:lineRule="auto"/>
        <w:jc w:val="both"/>
        <w:rPr>
          <w:rFonts w:ascii="Noto Sans" w:hAnsi="Noto Sans" w:cs="Noto Sans"/>
          <w:sz w:val="20"/>
          <w:szCs w:val="20"/>
          <w:lang w:val="es-MX"/>
        </w:rPr>
      </w:pPr>
      <w:r w:rsidRPr="008D7638">
        <w:rPr>
          <w:rFonts w:ascii="Noto Sans" w:hAnsi="Noto Sans" w:cs="Noto Sans"/>
          <w:sz w:val="20"/>
          <w:szCs w:val="20"/>
          <w:lang w:val="es-MX"/>
        </w:rPr>
        <w:t>En los convenios de coordinación que el Gobierno Federal firmó con 30 estados del país, se establece que el CONALEP tiene la responsabilidad de organizar y coordinar sus servicios educativos.</w:t>
      </w:r>
    </w:p>
    <w:p w14:paraId="238CF2EC" w14:textId="4CE7FCBB" w:rsidR="008D7638" w:rsidRPr="008D7638" w:rsidRDefault="008D7638" w:rsidP="000B40CF">
      <w:pPr>
        <w:spacing w:before="160" w:after="160" w:line="276" w:lineRule="auto"/>
        <w:jc w:val="both"/>
        <w:rPr>
          <w:rFonts w:ascii="Noto Sans" w:hAnsi="Noto Sans" w:cs="Noto Sans"/>
          <w:sz w:val="20"/>
          <w:szCs w:val="20"/>
          <w:lang w:val="es-MX"/>
        </w:rPr>
      </w:pPr>
      <w:r w:rsidRPr="008D7638">
        <w:rPr>
          <w:rFonts w:ascii="Noto Sans" w:hAnsi="Noto Sans" w:cs="Noto Sans"/>
          <w:sz w:val="20"/>
          <w:szCs w:val="20"/>
          <w:lang w:val="es-MX"/>
        </w:rPr>
        <w:t>El CONALEP cuenta con una certificación internacional (ISO 21001:2018), que garantiza que su sistema educativo tiene calidad y compromiso social</w:t>
      </w:r>
      <w:r w:rsidRPr="00AB0E05">
        <w:rPr>
          <w:rFonts w:ascii="Noto Sans" w:hAnsi="Noto Sans" w:cs="Noto Sans"/>
          <w:sz w:val="20"/>
          <w:szCs w:val="20"/>
          <w:lang w:val="es-MX"/>
        </w:rPr>
        <w:t>. E</w:t>
      </w:r>
      <w:r w:rsidRPr="008D7638">
        <w:rPr>
          <w:rFonts w:ascii="Noto Sans" w:hAnsi="Noto Sans" w:cs="Noto Sans"/>
          <w:sz w:val="20"/>
          <w:szCs w:val="20"/>
          <w:lang w:val="es-MX"/>
        </w:rPr>
        <w:t>sto permite ofrecer educación incluyente, de calidad y con igualdad para todos.</w:t>
      </w:r>
    </w:p>
    <w:p w14:paraId="71501715" w14:textId="00288E4F" w:rsidR="008D7638" w:rsidRPr="008D7638" w:rsidRDefault="008D7638" w:rsidP="000B40CF">
      <w:pPr>
        <w:spacing w:before="160" w:after="160" w:line="276" w:lineRule="auto"/>
        <w:jc w:val="both"/>
        <w:rPr>
          <w:rFonts w:ascii="Noto Sans" w:hAnsi="Noto Sans" w:cs="Noto Sans"/>
          <w:sz w:val="20"/>
          <w:szCs w:val="20"/>
          <w:lang w:val="es-MX"/>
        </w:rPr>
      </w:pPr>
      <w:r w:rsidRPr="008D7638">
        <w:rPr>
          <w:rFonts w:ascii="Noto Sans" w:hAnsi="Noto Sans" w:cs="Noto Sans"/>
          <w:sz w:val="20"/>
          <w:szCs w:val="20"/>
          <w:lang w:val="es-MX"/>
        </w:rPr>
        <w:t>Este documento se actualiza para regular c</w:t>
      </w:r>
      <w:r w:rsidRPr="00AB0E05">
        <w:rPr>
          <w:rFonts w:ascii="Noto Sans" w:hAnsi="Noto Sans" w:cs="Noto Sans"/>
          <w:sz w:val="20"/>
          <w:szCs w:val="20"/>
          <w:lang w:val="es-MX"/>
        </w:rPr>
        <w:t>ó</w:t>
      </w:r>
      <w:r w:rsidRPr="008D7638">
        <w:rPr>
          <w:rFonts w:ascii="Noto Sans" w:hAnsi="Noto Sans" w:cs="Noto Sans"/>
          <w:sz w:val="20"/>
          <w:szCs w:val="20"/>
          <w:lang w:val="es-MX"/>
        </w:rPr>
        <w:t xml:space="preserve">mo se deben organizar y registrar las actividades que el CONALEP realiza para </w:t>
      </w:r>
      <w:r w:rsidR="001F6913">
        <w:rPr>
          <w:rFonts w:ascii="Noto Sans" w:hAnsi="Noto Sans" w:cs="Noto Sans"/>
          <w:sz w:val="20"/>
          <w:szCs w:val="20"/>
          <w:lang w:val="es-MX"/>
        </w:rPr>
        <w:t>apoyar</w:t>
      </w:r>
      <w:r w:rsidRPr="008D7638">
        <w:rPr>
          <w:rFonts w:ascii="Noto Sans" w:hAnsi="Noto Sans" w:cs="Noto Sans"/>
          <w:sz w:val="20"/>
          <w:szCs w:val="20"/>
          <w:lang w:val="es-MX"/>
        </w:rPr>
        <w:t xml:space="preserve"> a comunidades vulnerables. Estas actividades incluyen servicios a la comunidad, cursos de capacitación, apoyo en situaciones de emergencia y programas para cuidar el medio ambiente.</w:t>
      </w:r>
    </w:p>
    <w:p w14:paraId="1A3276F3" w14:textId="45ADC797" w:rsidR="00F83E93" w:rsidRPr="0014057E" w:rsidRDefault="00F83E93" w:rsidP="00F83E93">
      <w:pPr>
        <w:spacing w:line="276" w:lineRule="auto"/>
        <w:jc w:val="both"/>
        <w:rPr>
          <w:rFonts w:ascii="Noto Sans" w:hAnsi="Noto Sans" w:cs="Noto Sans"/>
          <w:sz w:val="20"/>
          <w:szCs w:val="20"/>
          <w:lang w:val="es-MX"/>
        </w:rPr>
      </w:pPr>
      <w:r w:rsidRPr="00317535">
        <w:rPr>
          <w:rFonts w:ascii="Noto Sans" w:hAnsi="Noto Sans" w:cs="Noto Sans"/>
          <w:sz w:val="20"/>
          <w:szCs w:val="20"/>
          <w:lang w:val="es-MX"/>
        </w:rPr>
        <w:t>El presente ordenamiento fue aprobado por la Junta Directiva del CONALEP de conformidad con el Artículo 9, fracci</w:t>
      </w:r>
      <w:r>
        <w:rPr>
          <w:rFonts w:ascii="Noto Sans" w:hAnsi="Noto Sans" w:cs="Noto Sans"/>
          <w:sz w:val="20"/>
          <w:szCs w:val="20"/>
          <w:lang w:val="es-MX"/>
        </w:rPr>
        <w:t>ón</w:t>
      </w:r>
      <w:r w:rsidRPr="00317535">
        <w:rPr>
          <w:rFonts w:ascii="Noto Sans" w:hAnsi="Noto Sans" w:cs="Noto Sans"/>
          <w:sz w:val="20"/>
          <w:szCs w:val="20"/>
          <w:lang w:val="es-MX"/>
        </w:rPr>
        <w:t xml:space="preserve"> V, del Decreto que crea el Colegio Nacional de Educación Profesional Técnica, mediante Acuerdo</w:t>
      </w:r>
      <w:r>
        <w:rPr>
          <w:rFonts w:ascii="Noto Sans" w:hAnsi="Noto Sans" w:cs="Noto Sans"/>
          <w:sz w:val="20"/>
          <w:szCs w:val="20"/>
          <w:lang w:val="es-MX"/>
        </w:rPr>
        <w:t xml:space="preserve"> </w:t>
      </w:r>
      <w:r w:rsidR="00514B4E">
        <w:rPr>
          <w:rFonts w:ascii="Noto Sans" w:hAnsi="Noto Sans" w:cs="Noto Sans"/>
          <w:sz w:val="20"/>
          <w:szCs w:val="20"/>
          <w:lang w:val="es-MX"/>
        </w:rPr>
        <w:t>SO/III-25/</w:t>
      </w:r>
      <w:proofErr w:type="gramStart"/>
      <w:r w:rsidR="00514B4E">
        <w:rPr>
          <w:rFonts w:ascii="Noto Sans" w:hAnsi="Noto Sans" w:cs="Noto Sans"/>
          <w:sz w:val="20"/>
          <w:szCs w:val="20"/>
          <w:lang w:val="es-MX"/>
        </w:rPr>
        <w:t>08,R</w:t>
      </w:r>
      <w:proofErr w:type="gramEnd"/>
      <w:r w:rsidR="00514B4E">
        <w:rPr>
          <w:rFonts w:ascii="Noto Sans" w:hAnsi="Noto Sans" w:cs="Noto Sans"/>
          <w:sz w:val="20"/>
          <w:szCs w:val="20"/>
          <w:lang w:val="es-MX"/>
        </w:rPr>
        <w:t>,</w:t>
      </w:r>
      <w:r w:rsidRPr="00317535">
        <w:rPr>
          <w:rFonts w:ascii="Noto Sans" w:hAnsi="Noto Sans" w:cs="Noto Sans"/>
          <w:sz w:val="20"/>
          <w:szCs w:val="20"/>
          <w:lang w:val="es-MX"/>
        </w:rPr>
        <w:t xml:space="preserve"> establecido en la</w:t>
      </w:r>
      <w:r w:rsidR="00514B4E">
        <w:rPr>
          <w:rFonts w:ascii="Noto Sans" w:hAnsi="Noto Sans" w:cs="Noto Sans"/>
          <w:sz w:val="20"/>
          <w:szCs w:val="20"/>
          <w:lang w:val="es-MX"/>
        </w:rPr>
        <w:t xml:space="preserve"> Tercera </w:t>
      </w:r>
      <w:r w:rsidRPr="00317535">
        <w:rPr>
          <w:rFonts w:ascii="Noto Sans" w:hAnsi="Noto Sans" w:cs="Noto Sans"/>
          <w:sz w:val="20"/>
          <w:szCs w:val="20"/>
          <w:lang w:val="es-MX"/>
        </w:rPr>
        <w:t xml:space="preserve">Sesión </w:t>
      </w:r>
      <w:r>
        <w:rPr>
          <w:rFonts w:ascii="Noto Sans" w:hAnsi="Noto Sans" w:cs="Noto Sans"/>
          <w:sz w:val="20"/>
          <w:szCs w:val="20"/>
          <w:lang w:val="es-MX"/>
        </w:rPr>
        <w:t>Ordinaria</w:t>
      </w:r>
      <w:r w:rsidRPr="00317535">
        <w:rPr>
          <w:rFonts w:ascii="Noto Sans" w:hAnsi="Noto Sans" w:cs="Noto Sans"/>
          <w:bCs/>
          <w:sz w:val="20"/>
          <w:szCs w:val="20"/>
          <w:lang w:val="es-MX" w:eastAsia="es-MX"/>
        </w:rPr>
        <w:t xml:space="preserve">, celebrada el </w:t>
      </w:r>
      <w:r w:rsidR="00514B4E">
        <w:rPr>
          <w:rFonts w:ascii="Noto Sans" w:hAnsi="Noto Sans" w:cs="Noto Sans"/>
          <w:bCs/>
          <w:sz w:val="20"/>
          <w:szCs w:val="20"/>
          <w:lang w:val="es-MX" w:eastAsia="es-MX"/>
        </w:rPr>
        <w:t>dos de septiembre</w:t>
      </w:r>
      <w:r>
        <w:rPr>
          <w:rFonts w:ascii="Noto Sans" w:hAnsi="Noto Sans" w:cs="Noto Sans"/>
          <w:bCs/>
          <w:sz w:val="20"/>
          <w:szCs w:val="20"/>
          <w:lang w:val="es-MX" w:eastAsia="es-MX"/>
        </w:rPr>
        <w:t xml:space="preserve"> </w:t>
      </w:r>
      <w:r w:rsidR="00FA2A7D">
        <w:rPr>
          <w:rFonts w:ascii="Noto Sans" w:hAnsi="Noto Sans" w:cs="Noto Sans"/>
          <w:bCs/>
          <w:sz w:val="20"/>
          <w:szCs w:val="20"/>
          <w:lang w:val="es-MX" w:eastAsia="es-MX"/>
        </w:rPr>
        <w:t xml:space="preserve">de dos </w:t>
      </w:r>
      <w:r>
        <w:rPr>
          <w:rFonts w:ascii="Noto Sans" w:hAnsi="Noto Sans" w:cs="Noto Sans"/>
          <w:bCs/>
          <w:sz w:val="20"/>
          <w:szCs w:val="20"/>
          <w:lang w:val="es-MX" w:eastAsia="es-MX"/>
        </w:rPr>
        <w:t>mil veinticinco</w:t>
      </w:r>
      <w:r w:rsidRPr="00317535">
        <w:rPr>
          <w:rFonts w:ascii="Noto Sans" w:hAnsi="Noto Sans" w:cs="Noto Sans"/>
          <w:bCs/>
          <w:sz w:val="20"/>
          <w:szCs w:val="20"/>
          <w:lang w:val="es-MX" w:eastAsia="es-MX"/>
        </w:rPr>
        <w:t>.</w:t>
      </w:r>
    </w:p>
    <w:p w14:paraId="0FE38BF8" w14:textId="10885087" w:rsidR="00CB1315" w:rsidRPr="003D7EBC" w:rsidRDefault="00D67671" w:rsidP="000B40CF">
      <w:pPr>
        <w:spacing w:before="160" w:after="160" w:line="276" w:lineRule="auto"/>
        <w:jc w:val="both"/>
        <w:rPr>
          <w:rFonts w:ascii="Noto Sans" w:hAnsi="Noto Sans" w:cs="Noto Sans"/>
          <w:sz w:val="20"/>
          <w:szCs w:val="20"/>
          <w:lang w:val="es-MX"/>
        </w:rPr>
      </w:pPr>
      <w:r w:rsidRPr="003D7EBC">
        <w:rPr>
          <w:rFonts w:ascii="Noto Sans" w:hAnsi="Noto Sans" w:cs="Noto Sans"/>
          <w:sz w:val="20"/>
          <w:szCs w:val="20"/>
          <w:lang w:val="es-MX"/>
        </w:rPr>
        <w:t>Entre</w:t>
      </w:r>
      <w:r w:rsidR="00CB1315" w:rsidRPr="003D7EBC">
        <w:rPr>
          <w:rFonts w:ascii="Noto Sans" w:hAnsi="Noto Sans" w:cs="Noto Sans"/>
          <w:sz w:val="20"/>
          <w:szCs w:val="20"/>
          <w:lang w:val="es-MX"/>
        </w:rPr>
        <w:t xml:space="preserve"> las atribuciones de la Dirección General del CONALEP, </w:t>
      </w:r>
      <w:r w:rsidRPr="003D7EBC">
        <w:rPr>
          <w:rFonts w:ascii="Noto Sans" w:hAnsi="Noto Sans" w:cs="Noto Sans"/>
          <w:sz w:val="20"/>
          <w:szCs w:val="20"/>
          <w:lang w:val="es-MX"/>
        </w:rPr>
        <w:t>se encuentra</w:t>
      </w:r>
      <w:r w:rsidR="00CB1315" w:rsidRPr="003D7EBC">
        <w:rPr>
          <w:rFonts w:ascii="Noto Sans" w:hAnsi="Noto Sans" w:cs="Noto Sans"/>
          <w:sz w:val="20"/>
          <w:szCs w:val="20"/>
          <w:lang w:val="es-MX"/>
        </w:rPr>
        <w:t xml:space="preserve"> la </w:t>
      </w:r>
      <w:r w:rsidR="009D170B" w:rsidRPr="003D7EBC">
        <w:rPr>
          <w:rFonts w:ascii="Noto Sans" w:hAnsi="Noto Sans" w:cs="Noto Sans"/>
          <w:sz w:val="20"/>
          <w:szCs w:val="20"/>
          <w:lang w:val="es-MX"/>
        </w:rPr>
        <w:t>ejecución de</w:t>
      </w:r>
      <w:r w:rsidR="00CB1315" w:rsidRPr="003D7EBC">
        <w:rPr>
          <w:rFonts w:ascii="Noto Sans" w:hAnsi="Noto Sans" w:cs="Noto Sans"/>
          <w:sz w:val="20"/>
          <w:szCs w:val="20"/>
          <w:lang w:val="es-MX"/>
        </w:rPr>
        <w:t xml:space="preserve"> los </w:t>
      </w:r>
      <w:r w:rsidR="009D170B" w:rsidRPr="003D7EBC">
        <w:rPr>
          <w:rFonts w:ascii="Noto Sans" w:hAnsi="Noto Sans" w:cs="Noto Sans"/>
          <w:sz w:val="20"/>
          <w:szCs w:val="20"/>
          <w:lang w:val="es-MX"/>
        </w:rPr>
        <w:t>a</w:t>
      </w:r>
      <w:r w:rsidRPr="003D7EBC">
        <w:rPr>
          <w:rFonts w:ascii="Noto Sans" w:hAnsi="Noto Sans" w:cs="Noto Sans"/>
          <w:sz w:val="20"/>
          <w:szCs w:val="20"/>
          <w:lang w:val="es-MX"/>
        </w:rPr>
        <w:t>cuerdos dictados</w:t>
      </w:r>
      <w:r w:rsidR="00CB1315" w:rsidRPr="003D7EBC">
        <w:rPr>
          <w:rFonts w:ascii="Noto Sans" w:hAnsi="Noto Sans" w:cs="Noto Sans"/>
          <w:sz w:val="20"/>
          <w:szCs w:val="20"/>
          <w:lang w:val="es-MX"/>
        </w:rPr>
        <w:t xml:space="preserve"> </w:t>
      </w:r>
      <w:r w:rsidRPr="003D7EBC">
        <w:rPr>
          <w:rFonts w:ascii="Noto Sans" w:hAnsi="Noto Sans" w:cs="Noto Sans"/>
          <w:sz w:val="20"/>
          <w:szCs w:val="20"/>
          <w:lang w:val="es-MX"/>
        </w:rPr>
        <w:t xml:space="preserve">por </w:t>
      </w:r>
      <w:r w:rsidR="00CB1315" w:rsidRPr="003D7EBC">
        <w:rPr>
          <w:rFonts w:ascii="Noto Sans" w:hAnsi="Noto Sans" w:cs="Noto Sans"/>
          <w:sz w:val="20"/>
          <w:szCs w:val="20"/>
          <w:lang w:val="es-MX"/>
        </w:rPr>
        <w:t>el Órgano de Gobierno</w:t>
      </w:r>
      <w:r w:rsidRPr="003D7EBC">
        <w:rPr>
          <w:rFonts w:ascii="Noto Sans" w:hAnsi="Noto Sans" w:cs="Noto Sans"/>
          <w:sz w:val="20"/>
          <w:szCs w:val="20"/>
          <w:lang w:val="es-MX"/>
        </w:rPr>
        <w:t>.</w:t>
      </w:r>
    </w:p>
    <w:p w14:paraId="277D5634" w14:textId="52CDE84F" w:rsidR="00CB1315" w:rsidRDefault="00CB1315" w:rsidP="000B40CF">
      <w:pPr>
        <w:spacing w:before="160" w:after="160" w:line="276" w:lineRule="auto"/>
        <w:jc w:val="both"/>
        <w:rPr>
          <w:rFonts w:ascii="Noto Sans" w:hAnsi="Noto Sans" w:cs="Noto Sans"/>
          <w:sz w:val="20"/>
          <w:szCs w:val="20"/>
          <w:lang w:val="es-MX"/>
        </w:rPr>
      </w:pPr>
      <w:r w:rsidRPr="003D7EBC">
        <w:rPr>
          <w:rFonts w:ascii="Noto Sans" w:hAnsi="Noto Sans" w:cs="Noto Sans"/>
          <w:sz w:val="20"/>
          <w:szCs w:val="20"/>
          <w:lang w:val="es-MX"/>
        </w:rPr>
        <w:t xml:space="preserve">Por lo antes expuesto, he tenido a bien emitir </w:t>
      </w:r>
      <w:r w:rsidR="00182FEB" w:rsidRPr="003D7EBC">
        <w:rPr>
          <w:rFonts w:ascii="Noto Sans" w:hAnsi="Noto Sans" w:cs="Noto Sans"/>
          <w:sz w:val="20"/>
          <w:szCs w:val="20"/>
          <w:lang w:val="es-MX"/>
        </w:rPr>
        <w:t>la actualización de las</w:t>
      </w:r>
      <w:r w:rsidRPr="003D7EBC">
        <w:rPr>
          <w:rFonts w:ascii="Noto Sans" w:hAnsi="Noto Sans" w:cs="Noto Sans"/>
          <w:sz w:val="20"/>
          <w:szCs w:val="20"/>
          <w:lang w:val="es-MX"/>
        </w:rPr>
        <w:t>:</w:t>
      </w:r>
    </w:p>
    <w:p w14:paraId="5E4507FE" w14:textId="601E778F" w:rsidR="008C0A06" w:rsidRPr="003D7EBC" w:rsidRDefault="00C52A4D" w:rsidP="00BF25CE">
      <w:pPr>
        <w:spacing w:before="160" w:after="160" w:line="276" w:lineRule="auto"/>
        <w:ind w:left="708" w:hanging="708"/>
        <w:jc w:val="center"/>
        <w:rPr>
          <w:rFonts w:ascii="Noto Sans" w:hAnsi="Noto Sans" w:cs="Noto Sans"/>
          <w:color w:val="000000"/>
          <w:sz w:val="20"/>
          <w:szCs w:val="20"/>
          <w:lang w:val="es-MX"/>
        </w:rPr>
      </w:pPr>
      <w:r w:rsidRPr="003D7EBC">
        <w:rPr>
          <w:rFonts w:ascii="Noto Sans" w:hAnsi="Noto Sans" w:cs="Noto Sans"/>
          <w:b/>
          <w:color w:val="385623" w:themeColor="accent6" w:themeShade="80"/>
          <w:sz w:val="20"/>
          <w:szCs w:val="20"/>
          <w:lang w:val="es-MX"/>
        </w:rPr>
        <w:t>Bases para la Operación del Compromiso Social en el Sistema CONALEP.</w:t>
      </w:r>
      <w:r w:rsidR="00CB1315" w:rsidRPr="003D7EBC">
        <w:rPr>
          <w:rFonts w:ascii="Noto Sans" w:hAnsi="Noto Sans" w:cs="Noto Sans"/>
          <w:color w:val="000000"/>
          <w:sz w:val="20"/>
          <w:szCs w:val="20"/>
          <w:lang w:val="es-MX"/>
        </w:rPr>
        <w:br w:type="page"/>
      </w:r>
    </w:p>
    <w:p w14:paraId="43A126EE" w14:textId="0559F62D" w:rsidR="003D7EBC" w:rsidRDefault="00DA490E" w:rsidP="000B40CF">
      <w:pPr>
        <w:spacing w:before="160" w:after="160"/>
        <w:jc w:val="center"/>
        <w:rPr>
          <w:rFonts w:ascii="Noto Sans" w:hAnsi="Noto Sans" w:cs="Noto Sans"/>
          <w:b/>
          <w:bCs/>
          <w:lang w:val="es-MX"/>
        </w:rPr>
      </w:pPr>
      <w:r w:rsidRPr="00DA490E">
        <w:rPr>
          <w:rFonts w:ascii="Noto Sans" w:hAnsi="Noto Sans" w:cs="Noto Sans"/>
          <w:b/>
          <w:bCs/>
          <w:lang w:val="es-MX"/>
        </w:rPr>
        <w:lastRenderedPageBreak/>
        <w:t>CONTENIDO</w:t>
      </w:r>
    </w:p>
    <w:p w14:paraId="282281D4" w14:textId="77777777" w:rsidR="00143D73" w:rsidRPr="00DA490E" w:rsidRDefault="00143D73" w:rsidP="000B40CF">
      <w:pPr>
        <w:spacing w:before="160" w:after="160"/>
        <w:jc w:val="center"/>
        <w:rPr>
          <w:rFonts w:ascii="Noto Sans" w:hAnsi="Noto Sans" w:cs="Noto Sans"/>
          <w:b/>
          <w:bCs/>
          <w:lang w:val="es-MX"/>
        </w:rPr>
      </w:pPr>
    </w:p>
    <w:p w14:paraId="7C685663" w14:textId="3CD79F53" w:rsidR="00111519" w:rsidRDefault="00DA490E">
      <w:pPr>
        <w:pStyle w:val="TDC1"/>
        <w:rPr>
          <w:rFonts w:asciiTheme="minorHAnsi" w:hAnsiTheme="minorHAnsi"/>
          <w:b w:val="0"/>
          <w:noProof/>
          <w:kern w:val="2"/>
          <w:szCs w:val="24"/>
          <w:lang w:eastAsia="es-MX"/>
          <w14:ligatures w14:val="standardContextual"/>
        </w:rPr>
      </w:pPr>
      <w:r>
        <w:rPr>
          <w:rFonts w:cs="Noto Sans"/>
          <w:sz w:val="20"/>
          <w:szCs w:val="20"/>
        </w:rPr>
        <w:fldChar w:fldCharType="begin"/>
      </w:r>
      <w:r>
        <w:rPr>
          <w:rFonts w:cs="Noto Sans"/>
          <w:sz w:val="20"/>
          <w:szCs w:val="20"/>
        </w:rPr>
        <w:instrText xml:space="preserve"> TOC \o "1-3" \h \z \u </w:instrText>
      </w:r>
      <w:r>
        <w:rPr>
          <w:rFonts w:cs="Noto Sans"/>
          <w:sz w:val="20"/>
          <w:szCs w:val="20"/>
        </w:rPr>
        <w:fldChar w:fldCharType="separate"/>
      </w:r>
      <w:hyperlink w:anchor="_Toc200123327" w:history="1">
        <w:r w:rsidR="00111519" w:rsidRPr="009A495F">
          <w:rPr>
            <w:rStyle w:val="Hipervnculo"/>
            <w:noProof/>
          </w:rPr>
          <w:t>Exposición de Motivos</w:t>
        </w:r>
        <w:r w:rsidR="00111519">
          <w:rPr>
            <w:noProof/>
            <w:webHidden/>
          </w:rPr>
          <w:tab/>
        </w:r>
        <w:r w:rsidR="00111519">
          <w:rPr>
            <w:noProof/>
            <w:webHidden/>
          </w:rPr>
          <w:fldChar w:fldCharType="begin"/>
        </w:r>
        <w:r w:rsidR="00111519">
          <w:rPr>
            <w:noProof/>
            <w:webHidden/>
          </w:rPr>
          <w:instrText xml:space="preserve"> PAGEREF _Toc200123327 \h </w:instrText>
        </w:r>
        <w:r w:rsidR="00111519">
          <w:rPr>
            <w:noProof/>
            <w:webHidden/>
          </w:rPr>
        </w:r>
        <w:r w:rsidR="00111519">
          <w:rPr>
            <w:noProof/>
            <w:webHidden/>
          </w:rPr>
          <w:fldChar w:fldCharType="separate"/>
        </w:r>
        <w:r w:rsidR="00514B4E">
          <w:rPr>
            <w:noProof/>
            <w:webHidden/>
          </w:rPr>
          <w:t>1</w:t>
        </w:r>
        <w:r w:rsidR="00111519">
          <w:rPr>
            <w:noProof/>
            <w:webHidden/>
          </w:rPr>
          <w:fldChar w:fldCharType="end"/>
        </w:r>
      </w:hyperlink>
    </w:p>
    <w:p w14:paraId="49C706FB" w14:textId="034F8FB0" w:rsidR="00111519" w:rsidRDefault="00EE143E">
      <w:pPr>
        <w:pStyle w:val="TDC1"/>
        <w:rPr>
          <w:rFonts w:asciiTheme="minorHAnsi" w:hAnsiTheme="minorHAnsi"/>
          <w:b w:val="0"/>
          <w:noProof/>
          <w:kern w:val="2"/>
          <w:szCs w:val="24"/>
          <w:lang w:eastAsia="es-MX"/>
          <w14:ligatures w14:val="standardContextual"/>
        </w:rPr>
      </w:pPr>
      <w:hyperlink w:anchor="_Toc200123328" w:history="1">
        <w:r w:rsidR="00111519" w:rsidRPr="009A495F">
          <w:rPr>
            <w:rStyle w:val="Hipervnculo"/>
            <w:noProof/>
          </w:rPr>
          <w:t>Marco Jurídico</w:t>
        </w:r>
        <w:r w:rsidR="00111519">
          <w:rPr>
            <w:noProof/>
            <w:webHidden/>
          </w:rPr>
          <w:tab/>
        </w:r>
        <w:r w:rsidR="00111519">
          <w:rPr>
            <w:noProof/>
            <w:webHidden/>
          </w:rPr>
          <w:fldChar w:fldCharType="begin"/>
        </w:r>
        <w:r w:rsidR="00111519">
          <w:rPr>
            <w:noProof/>
            <w:webHidden/>
          </w:rPr>
          <w:instrText xml:space="preserve"> PAGEREF _Toc200123328 \h </w:instrText>
        </w:r>
        <w:r w:rsidR="00111519">
          <w:rPr>
            <w:noProof/>
            <w:webHidden/>
          </w:rPr>
        </w:r>
        <w:r w:rsidR="00111519">
          <w:rPr>
            <w:noProof/>
            <w:webHidden/>
          </w:rPr>
          <w:fldChar w:fldCharType="separate"/>
        </w:r>
        <w:r w:rsidR="00514B4E">
          <w:rPr>
            <w:noProof/>
            <w:webHidden/>
          </w:rPr>
          <w:t>3</w:t>
        </w:r>
        <w:r w:rsidR="00111519">
          <w:rPr>
            <w:noProof/>
            <w:webHidden/>
          </w:rPr>
          <w:fldChar w:fldCharType="end"/>
        </w:r>
      </w:hyperlink>
    </w:p>
    <w:p w14:paraId="73639E20" w14:textId="61599901" w:rsidR="00111519" w:rsidRDefault="00EE143E">
      <w:pPr>
        <w:pStyle w:val="TDC1"/>
        <w:rPr>
          <w:rFonts w:asciiTheme="minorHAnsi" w:hAnsiTheme="minorHAnsi"/>
          <w:b w:val="0"/>
          <w:noProof/>
          <w:kern w:val="2"/>
          <w:szCs w:val="24"/>
          <w:lang w:eastAsia="es-MX"/>
          <w14:ligatures w14:val="standardContextual"/>
        </w:rPr>
      </w:pPr>
      <w:hyperlink w:anchor="_Toc200123329" w:history="1">
        <w:r w:rsidR="00111519" w:rsidRPr="009A495F">
          <w:rPr>
            <w:rStyle w:val="Hipervnculo"/>
            <w:noProof/>
          </w:rPr>
          <w:t>TÍTULO I. Disposiciones Generales</w:t>
        </w:r>
        <w:r w:rsidR="00111519">
          <w:rPr>
            <w:noProof/>
            <w:webHidden/>
          </w:rPr>
          <w:tab/>
        </w:r>
        <w:r w:rsidR="00111519">
          <w:rPr>
            <w:noProof/>
            <w:webHidden/>
          </w:rPr>
          <w:fldChar w:fldCharType="begin"/>
        </w:r>
        <w:r w:rsidR="00111519">
          <w:rPr>
            <w:noProof/>
            <w:webHidden/>
          </w:rPr>
          <w:instrText xml:space="preserve"> PAGEREF _Toc200123329 \h </w:instrText>
        </w:r>
        <w:r w:rsidR="00111519">
          <w:rPr>
            <w:noProof/>
            <w:webHidden/>
          </w:rPr>
        </w:r>
        <w:r w:rsidR="00111519">
          <w:rPr>
            <w:noProof/>
            <w:webHidden/>
          </w:rPr>
          <w:fldChar w:fldCharType="separate"/>
        </w:r>
        <w:r w:rsidR="00514B4E">
          <w:rPr>
            <w:noProof/>
            <w:webHidden/>
          </w:rPr>
          <w:t>4</w:t>
        </w:r>
        <w:r w:rsidR="00111519">
          <w:rPr>
            <w:noProof/>
            <w:webHidden/>
          </w:rPr>
          <w:fldChar w:fldCharType="end"/>
        </w:r>
      </w:hyperlink>
    </w:p>
    <w:p w14:paraId="4FB634C0" w14:textId="3FBDCE70" w:rsidR="00111519" w:rsidRDefault="00EE143E">
      <w:pPr>
        <w:pStyle w:val="TDC2"/>
        <w:rPr>
          <w:rFonts w:asciiTheme="minorHAnsi" w:hAnsiTheme="minorHAnsi"/>
          <w:b w:val="0"/>
          <w:noProof/>
          <w:color w:val="auto"/>
          <w:kern w:val="2"/>
          <w:sz w:val="24"/>
          <w:szCs w:val="24"/>
          <w:lang w:eastAsia="es-MX"/>
          <w14:ligatures w14:val="standardContextual"/>
        </w:rPr>
      </w:pPr>
      <w:hyperlink w:anchor="_Toc200123330" w:history="1">
        <w:r w:rsidR="00111519" w:rsidRPr="009A495F">
          <w:rPr>
            <w:rStyle w:val="Hipervnculo"/>
            <w:noProof/>
          </w:rPr>
          <w:t>Capítulo Único. Objeto, observancia y definiciones</w:t>
        </w:r>
        <w:r w:rsidR="00111519">
          <w:rPr>
            <w:noProof/>
            <w:webHidden/>
          </w:rPr>
          <w:tab/>
        </w:r>
        <w:r w:rsidR="00111519">
          <w:rPr>
            <w:noProof/>
            <w:webHidden/>
          </w:rPr>
          <w:fldChar w:fldCharType="begin"/>
        </w:r>
        <w:r w:rsidR="00111519">
          <w:rPr>
            <w:noProof/>
            <w:webHidden/>
          </w:rPr>
          <w:instrText xml:space="preserve"> PAGEREF _Toc200123330 \h </w:instrText>
        </w:r>
        <w:r w:rsidR="00111519">
          <w:rPr>
            <w:noProof/>
            <w:webHidden/>
          </w:rPr>
        </w:r>
        <w:r w:rsidR="00111519">
          <w:rPr>
            <w:noProof/>
            <w:webHidden/>
          </w:rPr>
          <w:fldChar w:fldCharType="separate"/>
        </w:r>
        <w:r w:rsidR="00514B4E">
          <w:rPr>
            <w:noProof/>
            <w:webHidden/>
          </w:rPr>
          <w:t>4</w:t>
        </w:r>
        <w:r w:rsidR="00111519">
          <w:rPr>
            <w:noProof/>
            <w:webHidden/>
          </w:rPr>
          <w:fldChar w:fldCharType="end"/>
        </w:r>
      </w:hyperlink>
    </w:p>
    <w:p w14:paraId="1C127ECC" w14:textId="45E43380" w:rsidR="00111519" w:rsidRDefault="00EE143E">
      <w:pPr>
        <w:pStyle w:val="TDC1"/>
        <w:rPr>
          <w:rFonts w:asciiTheme="minorHAnsi" w:hAnsiTheme="minorHAnsi"/>
          <w:b w:val="0"/>
          <w:noProof/>
          <w:kern w:val="2"/>
          <w:szCs w:val="24"/>
          <w:lang w:eastAsia="es-MX"/>
          <w14:ligatures w14:val="standardContextual"/>
        </w:rPr>
      </w:pPr>
      <w:hyperlink w:anchor="_Toc200123331" w:history="1">
        <w:r w:rsidR="00111519" w:rsidRPr="009A495F">
          <w:rPr>
            <w:rStyle w:val="Hipervnculo"/>
            <w:noProof/>
          </w:rPr>
          <w:t>TÍTULO II. Acciones del Compromiso Social</w:t>
        </w:r>
        <w:r w:rsidR="00111519">
          <w:rPr>
            <w:noProof/>
            <w:webHidden/>
          </w:rPr>
          <w:tab/>
        </w:r>
        <w:r w:rsidR="00111519">
          <w:rPr>
            <w:noProof/>
            <w:webHidden/>
          </w:rPr>
          <w:fldChar w:fldCharType="begin"/>
        </w:r>
        <w:r w:rsidR="00111519">
          <w:rPr>
            <w:noProof/>
            <w:webHidden/>
          </w:rPr>
          <w:instrText xml:space="preserve"> PAGEREF _Toc200123331 \h </w:instrText>
        </w:r>
        <w:r w:rsidR="00111519">
          <w:rPr>
            <w:noProof/>
            <w:webHidden/>
          </w:rPr>
        </w:r>
        <w:r w:rsidR="00111519">
          <w:rPr>
            <w:noProof/>
            <w:webHidden/>
          </w:rPr>
          <w:fldChar w:fldCharType="separate"/>
        </w:r>
        <w:r w:rsidR="00514B4E">
          <w:rPr>
            <w:noProof/>
            <w:webHidden/>
          </w:rPr>
          <w:t>7</w:t>
        </w:r>
        <w:r w:rsidR="00111519">
          <w:rPr>
            <w:noProof/>
            <w:webHidden/>
          </w:rPr>
          <w:fldChar w:fldCharType="end"/>
        </w:r>
      </w:hyperlink>
    </w:p>
    <w:p w14:paraId="0C9711CF" w14:textId="56D0DDB1" w:rsidR="00111519" w:rsidRDefault="00EE143E">
      <w:pPr>
        <w:pStyle w:val="TDC2"/>
        <w:rPr>
          <w:rFonts w:asciiTheme="minorHAnsi" w:hAnsiTheme="minorHAnsi"/>
          <w:b w:val="0"/>
          <w:noProof/>
          <w:color w:val="auto"/>
          <w:kern w:val="2"/>
          <w:sz w:val="24"/>
          <w:szCs w:val="24"/>
          <w:lang w:eastAsia="es-MX"/>
          <w14:ligatures w14:val="standardContextual"/>
        </w:rPr>
      </w:pPr>
      <w:hyperlink w:anchor="_Toc200123332" w:history="1">
        <w:r w:rsidR="00111519" w:rsidRPr="009A495F">
          <w:rPr>
            <w:rStyle w:val="Hipervnculo"/>
            <w:noProof/>
          </w:rPr>
          <w:t>Capítulo I. De las acciones de compromiso social</w:t>
        </w:r>
        <w:r w:rsidR="00111519">
          <w:rPr>
            <w:noProof/>
            <w:webHidden/>
          </w:rPr>
          <w:tab/>
        </w:r>
        <w:r w:rsidR="00111519">
          <w:rPr>
            <w:noProof/>
            <w:webHidden/>
          </w:rPr>
          <w:fldChar w:fldCharType="begin"/>
        </w:r>
        <w:r w:rsidR="00111519">
          <w:rPr>
            <w:noProof/>
            <w:webHidden/>
          </w:rPr>
          <w:instrText xml:space="preserve"> PAGEREF _Toc200123332 \h </w:instrText>
        </w:r>
        <w:r w:rsidR="00111519">
          <w:rPr>
            <w:noProof/>
            <w:webHidden/>
          </w:rPr>
        </w:r>
        <w:r w:rsidR="00111519">
          <w:rPr>
            <w:noProof/>
            <w:webHidden/>
          </w:rPr>
          <w:fldChar w:fldCharType="separate"/>
        </w:r>
        <w:r w:rsidR="00514B4E">
          <w:rPr>
            <w:noProof/>
            <w:webHidden/>
          </w:rPr>
          <w:t>7</w:t>
        </w:r>
        <w:r w:rsidR="00111519">
          <w:rPr>
            <w:noProof/>
            <w:webHidden/>
          </w:rPr>
          <w:fldChar w:fldCharType="end"/>
        </w:r>
      </w:hyperlink>
    </w:p>
    <w:p w14:paraId="1A92E06F" w14:textId="49AD15AD" w:rsidR="00111519" w:rsidRDefault="00EE143E">
      <w:pPr>
        <w:pStyle w:val="TDC2"/>
        <w:rPr>
          <w:rFonts w:asciiTheme="minorHAnsi" w:hAnsiTheme="minorHAnsi"/>
          <w:b w:val="0"/>
          <w:noProof/>
          <w:color w:val="auto"/>
          <w:kern w:val="2"/>
          <w:sz w:val="24"/>
          <w:szCs w:val="24"/>
          <w:lang w:eastAsia="es-MX"/>
          <w14:ligatures w14:val="standardContextual"/>
        </w:rPr>
      </w:pPr>
      <w:hyperlink w:anchor="_Toc200123333" w:history="1">
        <w:r w:rsidR="00111519" w:rsidRPr="009A495F">
          <w:rPr>
            <w:rStyle w:val="Hipervnculo"/>
            <w:noProof/>
          </w:rPr>
          <w:t>Capítulo II. De los cursos de capacitación social</w:t>
        </w:r>
        <w:r w:rsidR="00111519">
          <w:rPr>
            <w:noProof/>
            <w:webHidden/>
          </w:rPr>
          <w:tab/>
        </w:r>
        <w:r w:rsidR="00111519">
          <w:rPr>
            <w:noProof/>
            <w:webHidden/>
          </w:rPr>
          <w:fldChar w:fldCharType="begin"/>
        </w:r>
        <w:r w:rsidR="00111519">
          <w:rPr>
            <w:noProof/>
            <w:webHidden/>
          </w:rPr>
          <w:instrText xml:space="preserve"> PAGEREF _Toc200123333 \h </w:instrText>
        </w:r>
        <w:r w:rsidR="00111519">
          <w:rPr>
            <w:noProof/>
            <w:webHidden/>
          </w:rPr>
        </w:r>
        <w:r w:rsidR="00111519">
          <w:rPr>
            <w:noProof/>
            <w:webHidden/>
          </w:rPr>
          <w:fldChar w:fldCharType="separate"/>
        </w:r>
        <w:r w:rsidR="00514B4E">
          <w:rPr>
            <w:noProof/>
            <w:webHidden/>
          </w:rPr>
          <w:t>8</w:t>
        </w:r>
        <w:r w:rsidR="00111519">
          <w:rPr>
            <w:noProof/>
            <w:webHidden/>
          </w:rPr>
          <w:fldChar w:fldCharType="end"/>
        </w:r>
      </w:hyperlink>
    </w:p>
    <w:p w14:paraId="0FB8B893" w14:textId="2461C6AB" w:rsidR="00111519" w:rsidRDefault="00EE143E">
      <w:pPr>
        <w:pStyle w:val="TDC2"/>
        <w:rPr>
          <w:rFonts w:asciiTheme="minorHAnsi" w:hAnsiTheme="minorHAnsi"/>
          <w:b w:val="0"/>
          <w:noProof/>
          <w:color w:val="auto"/>
          <w:kern w:val="2"/>
          <w:sz w:val="24"/>
          <w:szCs w:val="24"/>
          <w:lang w:eastAsia="es-MX"/>
          <w14:ligatures w14:val="standardContextual"/>
        </w:rPr>
      </w:pPr>
      <w:hyperlink w:anchor="_Toc200123334" w:history="1">
        <w:r w:rsidR="00111519" w:rsidRPr="009A495F">
          <w:rPr>
            <w:rStyle w:val="Hipervnculo"/>
            <w:noProof/>
          </w:rPr>
          <w:t>Capítulo III. De los servicios comunitarios</w:t>
        </w:r>
        <w:r w:rsidR="00111519">
          <w:rPr>
            <w:noProof/>
            <w:webHidden/>
          </w:rPr>
          <w:tab/>
        </w:r>
        <w:r w:rsidR="00111519">
          <w:rPr>
            <w:noProof/>
            <w:webHidden/>
          </w:rPr>
          <w:fldChar w:fldCharType="begin"/>
        </w:r>
        <w:r w:rsidR="00111519">
          <w:rPr>
            <w:noProof/>
            <w:webHidden/>
          </w:rPr>
          <w:instrText xml:space="preserve"> PAGEREF _Toc200123334 \h </w:instrText>
        </w:r>
        <w:r w:rsidR="00111519">
          <w:rPr>
            <w:noProof/>
            <w:webHidden/>
          </w:rPr>
        </w:r>
        <w:r w:rsidR="00111519">
          <w:rPr>
            <w:noProof/>
            <w:webHidden/>
          </w:rPr>
          <w:fldChar w:fldCharType="separate"/>
        </w:r>
        <w:r w:rsidR="00514B4E">
          <w:rPr>
            <w:noProof/>
            <w:webHidden/>
          </w:rPr>
          <w:t>11</w:t>
        </w:r>
        <w:r w:rsidR="00111519">
          <w:rPr>
            <w:noProof/>
            <w:webHidden/>
          </w:rPr>
          <w:fldChar w:fldCharType="end"/>
        </w:r>
      </w:hyperlink>
    </w:p>
    <w:p w14:paraId="3C8DA65C" w14:textId="0302D905" w:rsidR="00111519" w:rsidRDefault="00EE143E">
      <w:pPr>
        <w:pStyle w:val="TDC2"/>
        <w:rPr>
          <w:rFonts w:asciiTheme="minorHAnsi" w:hAnsiTheme="minorHAnsi"/>
          <w:b w:val="0"/>
          <w:noProof/>
          <w:color w:val="auto"/>
          <w:kern w:val="2"/>
          <w:sz w:val="24"/>
          <w:szCs w:val="24"/>
          <w:lang w:eastAsia="es-MX"/>
          <w14:ligatures w14:val="standardContextual"/>
        </w:rPr>
      </w:pPr>
      <w:hyperlink w:anchor="_Toc200123335" w:history="1">
        <w:r w:rsidR="00111519" w:rsidRPr="009A495F">
          <w:rPr>
            <w:rStyle w:val="Hipervnculo"/>
            <w:noProof/>
          </w:rPr>
          <w:t>Capítulo IV. De las colectas y acciones emergentes</w:t>
        </w:r>
        <w:r w:rsidR="00111519">
          <w:rPr>
            <w:noProof/>
            <w:webHidden/>
          </w:rPr>
          <w:tab/>
        </w:r>
        <w:r w:rsidR="00111519">
          <w:rPr>
            <w:noProof/>
            <w:webHidden/>
          </w:rPr>
          <w:fldChar w:fldCharType="begin"/>
        </w:r>
        <w:r w:rsidR="00111519">
          <w:rPr>
            <w:noProof/>
            <w:webHidden/>
          </w:rPr>
          <w:instrText xml:space="preserve"> PAGEREF _Toc200123335 \h </w:instrText>
        </w:r>
        <w:r w:rsidR="00111519">
          <w:rPr>
            <w:noProof/>
            <w:webHidden/>
          </w:rPr>
        </w:r>
        <w:r w:rsidR="00111519">
          <w:rPr>
            <w:noProof/>
            <w:webHidden/>
          </w:rPr>
          <w:fldChar w:fldCharType="separate"/>
        </w:r>
        <w:r w:rsidR="00514B4E">
          <w:rPr>
            <w:noProof/>
            <w:webHidden/>
          </w:rPr>
          <w:t>15</w:t>
        </w:r>
        <w:r w:rsidR="00111519">
          <w:rPr>
            <w:noProof/>
            <w:webHidden/>
          </w:rPr>
          <w:fldChar w:fldCharType="end"/>
        </w:r>
      </w:hyperlink>
    </w:p>
    <w:p w14:paraId="2133F1CA" w14:textId="460A7EBA" w:rsidR="00111519" w:rsidRDefault="00EE143E">
      <w:pPr>
        <w:pStyle w:val="TDC2"/>
        <w:rPr>
          <w:rFonts w:asciiTheme="minorHAnsi" w:hAnsiTheme="minorHAnsi"/>
          <w:b w:val="0"/>
          <w:noProof/>
          <w:color w:val="auto"/>
          <w:kern w:val="2"/>
          <w:sz w:val="24"/>
          <w:szCs w:val="24"/>
          <w:lang w:eastAsia="es-MX"/>
          <w14:ligatures w14:val="standardContextual"/>
        </w:rPr>
      </w:pPr>
      <w:hyperlink w:anchor="_Toc200123336" w:history="1">
        <w:r w:rsidR="00111519" w:rsidRPr="009A495F">
          <w:rPr>
            <w:rStyle w:val="Hipervnculo"/>
            <w:noProof/>
          </w:rPr>
          <w:t>Capítulo V. De los Días y Semanas CONALEP</w:t>
        </w:r>
        <w:r w:rsidR="00111519">
          <w:rPr>
            <w:noProof/>
            <w:webHidden/>
          </w:rPr>
          <w:tab/>
        </w:r>
        <w:r w:rsidR="00111519">
          <w:rPr>
            <w:noProof/>
            <w:webHidden/>
          </w:rPr>
          <w:fldChar w:fldCharType="begin"/>
        </w:r>
        <w:r w:rsidR="00111519">
          <w:rPr>
            <w:noProof/>
            <w:webHidden/>
          </w:rPr>
          <w:instrText xml:space="preserve"> PAGEREF _Toc200123336 \h </w:instrText>
        </w:r>
        <w:r w:rsidR="00111519">
          <w:rPr>
            <w:noProof/>
            <w:webHidden/>
          </w:rPr>
        </w:r>
        <w:r w:rsidR="00111519">
          <w:rPr>
            <w:noProof/>
            <w:webHidden/>
          </w:rPr>
          <w:fldChar w:fldCharType="separate"/>
        </w:r>
        <w:r w:rsidR="00514B4E">
          <w:rPr>
            <w:noProof/>
            <w:webHidden/>
          </w:rPr>
          <w:t>16</w:t>
        </w:r>
        <w:r w:rsidR="00111519">
          <w:rPr>
            <w:noProof/>
            <w:webHidden/>
          </w:rPr>
          <w:fldChar w:fldCharType="end"/>
        </w:r>
      </w:hyperlink>
    </w:p>
    <w:p w14:paraId="60CF881B" w14:textId="4209FE43" w:rsidR="00111519" w:rsidRDefault="00EE143E">
      <w:pPr>
        <w:pStyle w:val="TDC2"/>
        <w:rPr>
          <w:rFonts w:asciiTheme="minorHAnsi" w:hAnsiTheme="minorHAnsi"/>
          <w:b w:val="0"/>
          <w:noProof/>
          <w:color w:val="auto"/>
          <w:kern w:val="2"/>
          <w:sz w:val="24"/>
          <w:szCs w:val="24"/>
          <w:lang w:eastAsia="es-MX"/>
          <w14:ligatures w14:val="standardContextual"/>
        </w:rPr>
      </w:pPr>
      <w:hyperlink w:anchor="_Toc200123337" w:history="1">
        <w:r w:rsidR="00111519" w:rsidRPr="009A495F">
          <w:rPr>
            <w:rStyle w:val="Hipervnculo"/>
            <w:noProof/>
          </w:rPr>
          <w:t>Capítulo VI. De los convenios de colaboración</w:t>
        </w:r>
        <w:r w:rsidR="00111519">
          <w:rPr>
            <w:noProof/>
            <w:webHidden/>
          </w:rPr>
          <w:tab/>
        </w:r>
        <w:r w:rsidR="00111519">
          <w:rPr>
            <w:noProof/>
            <w:webHidden/>
          </w:rPr>
          <w:fldChar w:fldCharType="begin"/>
        </w:r>
        <w:r w:rsidR="00111519">
          <w:rPr>
            <w:noProof/>
            <w:webHidden/>
          </w:rPr>
          <w:instrText xml:space="preserve"> PAGEREF _Toc200123337 \h </w:instrText>
        </w:r>
        <w:r w:rsidR="00111519">
          <w:rPr>
            <w:noProof/>
            <w:webHidden/>
          </w:rPr>
        </w:r>
        <w:r w:rsidR="00111519">
          <w:rPr>
            <w:noProof/>
            <w:webHidden/>
          </w:rPr>
          <w:fldChar w:fldCharType="separate"/>
        </w:r>
        <w:r w:rsidR="00514B4E">
          <w:rPr>
            <w:noProof/>
            <w:webHidden/>
          </w:rPr>
          <w:t>18</w:t>
        </w:r>
        <w:r w:rsidR="00111519">
          <w:rPr>
            <w:noProof/>
            <w:webHidden/>
          </w:rPr>
          <w:fldChar w:fldCharType="end"/>
        </w:r>
      </w:hyperlink>
    </w:p>
    <w:p w14:paraId="14A556B8" w14:textId="161282B7" w:rsidR="00111519" w:rsidRDefault="00EE143E">
      <w:pPr>
        <w:pStyle w:val="TDC1"/>
        <w:rPr>
          <w:rFonts w:asciiTheme="minorHAnsi" w:hAnsiTheme="minorHAnsi"/>
          <w:b w:val="0"/>
          <w:noProof/>
          <w:kern w:val="2"/>
          <w:szCs w:val="24"/>
          <w:lang w:eastAsia="es-MX"/>
          <w14:ligatures w14:val="standardContextual"/>
        </w:rPr>
      </w:pPr>
      <w:hyperlink w:anchor="_Toc200123338" w:history="1">
        <w:r w:rsidR="00111519" w:rsidRPr="009A495F">
          <w:rPr>
            <w:rStyle w:val="Hipervnculo"/>
            <w:noProof/>
          </w:rPr>
          <w:t>TÍTULO III. Gestión y Seguimiento</w:t>
        </w:r>
        <w:r w:rsidR="00111519">
          <w:rPr>
            <w:noProof/>
            <w:webHidden/>
          </w:rPr>
          <w:tab/>
        </w:r>
        <w:r w:rsidR="00111519">
          <w:rPr>
            <w:noProof/>
            <w:webHidden/>
          </w:rPr>
          <w:fldChar w:fldCharType="begin"/>
        </w:r>
        <w:r w:rsidR="00111519">
          <w:rPr>
            <w:noProof/>
            <w:webHidden/>
          </w:rPr>
          <w:instrText xml:space="preserve"> PAGEREF _Toc200123338 \h </w:instrText>
        </w:r>
        <w:r w:rsidR="00111519">
          <w:rPr>
            <w:noProof/>
            <w:webHidden/>
          </w:rPr>
        </w:r>
        <w:r w:rsidR="00111519">
          <w:rPr>
            <w:noProof/>
            <w:webHidden/>
          </w:rPr>
          <w:fldChar w:fldCharType="separate"/>
        </w:r>
        <w:r w:rsidR="00514B4E">
          <w:rPr>
            <w:noProof/>
            <w:webHidden/>
          </w:rPr>
          <w:t>19</w:t>
        </w:r>
        <w:r w:rsidR="00111519">
          <w:rPr>
            <w:noProof/>
            <w:webHidden/>
          </w:rPr>
          <w:fldChar w:fldCharType="end"/>
        </w:r>
      </w:hyperlink>
    </w:p>
    <w:p w14:paraId="25FC7B54" w14:textId="23495ACC" w:rsidR="00111519" w:rsidRDefault="00EE143E">
      <w:pPr>
        <w:pStyle w:val="TDC2"/>
        <w:rPr>
          <w:rFonts w:asciiTheme="minorHAnsi" w:hAnsiTheme="minorHAnsi"/>
          <w:b w:val="0"/>
          <w:noProof/>
          <w:color w:val="auto"/>
          <w:kern w:val="2"/>
          <w:sz w:val="24"/>
          <w:szCs w:val="24"/>
          <w:lang w:eastAsia="es-MX"/>
          <w14:ligatures w14:val="standardContextual"/>
        </w:rPr>
      </w:pPr>
      <w:hyperlink w:anchor="_Toc200123339" w:history="1">
        <w:r w:rsidR="00111519" w:rsidRPr="009A495F">
          <w:rPr>
            <w:rStyle w:val="Hipervnculo"/>
            <w:noProof/>
          </w:rPr>
          <w:t>Capítulo Único. De los informes de resultados y uso del Sistema Informático</w:t>
        </w:r>
        <w:r w:rsidR="00111519">
          <w:rPr>
            <w:noProof/>
            <w:webHidden/>
          </w:rPr>
          <w:tab/>
        </w:r>
        <w:r w:rsidR="00111519">
          <w:rPr>
            <w:noProof/>
            <w:webHidden/>
          </w:rPr>
          <w:fldChar w:fldCharType="begin"/>
        </w:r>
        <w:r w:rsidR="00111519">
          <w:rPr>
            <w:noProof/>
            <w:webHidden/>
          </w:rPr>
          <w:instrText xml:space="preserve"> PAGEREF _Toc200123339 \h </w:instrText>
        </w:r>
        <w:r w:rsidR="00111519">
          <w:rPr>
            <w:noProof/>
            <w:webHidden/>
          </w:rPr>
        </w:r>
        <w:r w:rsidR="00111519">
          <w:rPr>
            <w:noProof/>
            <w:webHidden/>
          </w:rPr>
          <w:fldChar w:fldCharType="separate"/>
        </w:r>
        <w:r w:rsidR="00514B4E">
          <w:rPr>
            <w:noProof/>
            <w:webHidden/>
          </w:rPr>
          <w:t>19</w:t>
        </w:r>
        <w:r w:rsidR="00111519">
          <w:rPr>
            <w:noProof/>
            <w:webHidden/>
          </w:rPr>
          <w:fldChar w:fldCharType="end"/>
        </w:r>
      </w:hyperlink>
    </w:p>
    <w:p w14:paraId="62141EFA" w14:textId="37C27C5A" w:rsidR="00111519" w:rsidRDefault="00EE143E">
      <w:pPr>
        <w:pStyle w:val="TDC1"/>
        <w:rPr>
          <w:rFonts w:asciiTheme="minorHAnsi" w:hAnsiTheme="minorHAnsi"/>
          <w:b w:val="0"/>
          <w:noProof/>
          <w:kern w:val="2"/>
          <w:szCs w:val="24"/>
          <w:lang w:eastAsia="es-MX"/>
          <w14:ligatures w14:val="standardContextual"/>
        </w:rPr>
      </w:pPr>
      <w:hyperlink w:anchor="_Toc200123340" w:history="1">
        <w:r w:rsidR="00111519" w:rsidRPr="009A495F">
          <w:rPr>
            <w:rStyle w:val="Hipervnculo"/>
            <w:noProof/>
          </w:rPr>
          <w:t>Disposiciones finales</w:t>
        </w:r>
        <w:r w:rsidR="00111519">
          <w:rPr>
            <w:noProof/>
            <w:webHidden/>
          </w:rPr>
          <w:tab/>
        </w:r>
        <w:r w:rsidR="00111519">
          <w:rPr>
            <w:noProof/>
            <w:webHidden/>
          </w:rPr>
          <w:fldChar w:fldCharType="begin"/>
        </w:r>
        <w:r w:rsidR="00111519">
          <w:rPr>
            <w:noProof/>
            <w:webHidden/>
          </w:rPr>
          <w:instrText xml:space="preserve"> PAGEREF _Toc200123340 \h </w:instrText>
        </w:r>
        <w:r w:rsidR="00111519">
          <w:rPr>
            <w:noProof/>
            <w:webHidden/>
          </w:rPr>
        </w:r>
        <w:r w:rsidR="00111519">
          <w:rPr>
            <w:noProof/>
            <w:webHidden/>
          </w:rPr>
          <w:fldChar w:fldCharType="separate"/>
        </w:r>
        <w:r w:rsidR="00514B4E">
          <w:rPr>
            <w:noProof/>
            <w:webHidden/>
          </w:rPr>
          <w:t>20</w:t>
        </w:r>
        <w:r w:rsidR="00111519">
          <w:rPr>
            <w:noProof/>
            <w:webHidden/>
          </w:rPr>
          <w:fldChar w:fldCharType="end"/>
        </w:r>
      </w:hyperlink>
    </w:p>
    <w:p w14:paraId="38F55861" w14:textId="67393BB6" w:rsidR="00111519" w:rsidRDefault="00EE143E">
      <w:pPr>
        <w:pStyle w:val="TDC1"/>
        <w:rPr>
          <w:rFonts w:asciiTheme="minorHAnsi" w:hAnsiTheme="minorHAnsi"/>
          <w:b w:val="0"/>
          <w:noProof/>
          <w:kern w:val="2"/>
          <w:szCs w:val="24"/>
          <w:lang w:eastAsia="es-MX"/>
          <w14:ligatures w14:val="standardContextual"/>
        </w:rPr>
      </w:pPr>
      <w:hyperlink w:anchor="_Toc200123341" w:history="1">
        <w:r w:rsidR="00111519" w:rsidRPr="009A495F">
          <w:rPr>
            <w:rStyle w:val="Hipervnculo"/>
            <w:noProof/>
          </w:rPr>
          <w:t>Transitorios</w:t>
        </w:r>
        <w:r w:rsidR="00111519">
          <w:rPr>
            <w:noProof/>
            <w:webHidden/>
          </w:rPr>
          <w:tab/>
        </w:r>
        <w:r w:rsidR="00111519">
          <w:rPr>
            <w:noProof/>
            <w:webHidden/>
          </w:rPr>
          <w:fldChar w:fldCharType="begin"/>
        </w:r>
        <w:r w:rsidR="00111519">
          <w:rPr>
            <w:noProof/>
            <w:webHidden/>
          </w:rPr>
          <w:instrText xml:space="preserve"> PAGEREF _Toc200123341 \h </w:instrText>
        </w:r>
        <w:r w:rsidR="00111519">
          <w:rPr>
            <w:noProof/>
            <w:webHidden/>
          </w:rPr>
        </w:r>
        <w:r w:rsidR="00111519">
          <w:rPr>
            <w:noProof/>
            <w:webHidden/>
          </w:rPr>
          <w:fldChar w:fldCharType="separate"/>
        </w:r>
        <w:r w:rsidR="00514B4E">
          <w:rPr>
            <w:noProof/>
            <w:webHidden/>
          </w:rPr>
          <w:t>21</w:t>
        </w:r>
        <w:r w:rsidR="00111519">
          <w:rPr>
            <w:noProof/>
            <w:webHidden/>
          </w:rPr>
          <w:fldChar w:fldCharType="end"/>
        </w:r>
      </w:hyperlink>
    </w:p>
    <w:p w14:paraId="1DA83CFF" w14:textId="374C48DF" w:rsidR="003D7EBC" w:rsidRPr="003D7EBC" w:rsidRDefault="00DA490E" w:rsidP="000B40CF">
      <w:pPr>
        <w:spacing w:before="160" w:after="160"/>
        <w:rPr>
          <w:rFonts w:ascii="Noto Sans" w:hAnsi="Noto Sans" w:cs="Noto Sans"/>
          <w:sz w:val="20"/>
          <w:szCs w:val="20"/>
          <w:lang w:val="es-MX"/>
        </w:rPr>
      </w:pPr>
      <w:r>
        <w:rPr>
          <w:rFonts w:ascii="Noto Sans" w:hAnsi="Noto Sans" w:cs="Noto Sans"/>
          <w:sz w:val="20"/>
          <w:szCs w:val="20"/>
          <w:lang w:val="es-MX"/>
        </w:rPr>
        <w:fldChar w:fldCharType="end"/>
      </w:r>
    </w:p>
    <w:p w14:paraId="49115380" w14:textId="077C38F1" w:rsidR="00CB1315" w:rsidRPr="003D7EBC" w:rsidRDefault="00CB1315" w:rsidP="000B40CF">
      <w:pPr>
        <w:spacing w:before="160" w:after="160"/>
        <w:rPr>
          <w:rFonts w:ascii="Noto Sans" w:eastAsia="Times New Roman" w:hAnsi="Noto Sans" w:cs="Noto Sans"/>
          <w:b/>
          <w:bCs/>
          <w:sz w:val="20"/>
          <w:szCs w:val="20"/>
          <w:lang w:val="es-MX" w:eastAsia="es-ES"/>
        </w:rPr>
      </w:pPr>
      <w:r w:rsidRPr="003D7EBC">
        <w:rPr>
          <w:rFonts w:ascii="Noto Sans" w:hAnsi="Noto Sans" w:cs="Noto Sans"/>
          <w:sz w:val="20"/>
          <w:szCs w:val="20"/>
          <w:lang w:val="es-MX"/>
        </w:rPr>
        <w:br w:type="page"/>
      </w:r>
    </w:p>
    <w:p w14:paraId="38BD3ABB" w14:textId="30F3F35E" w:rsidR="00CB1315" w:rsidRPr="00111519" w:rsidRDefault="00CB1315" w:rsidP="00111519">
      <w:pPr>
        <w:pStyle w:val="Ttulo1"/>
      </w:pPr>
      <w:bookmarkStart w:id="1" w:name="_Toc195188363"/>
      <w:bookmarkStart w:id="2" w:name="_Toc94027882"/>
      <w:bookmarkStart w:id="3" w:name="_Toc200123328"/>
      <w:r w:rsidRPr="00111519">
        <w:lastRenderedPageBreak/>
        <w:t>Marco Jurídico</w:t>
      </w:r>
      <w:bookmarkEnd w:id="1"/>
      <w:bookmarkEnd w:id="2"/>
      <w:bookmarkEnd w:id="3"/>
    </w:p>
    <w:p w14:paraId="4E82DA9F" w14:textId="77777777" w:rsidR="00CB1315" w:rsidRPr="003D7EBC" w:rsidRDefault="00CB1315" w:rsidP="000B40CF">
      <w:pPr>
        <w:pStyle w:val="Sinespaciado"/>
        <w:spacing w:before="160" w:after="160"/>
        <w:rPr>
          <w:rFonts w:ascii="Noto Sans" w:hAnsi="Noto Sans" w:cs="Noto Sans"/>
          <w:bCs/>
          <w:sz w:val="20"/>
          <w:szCs w:val="20"/>
          <w:lang w:val="es-MX"/>
        </w:rPr>
      </w:pPr>
    </w:p>
    <w:p w14:paraId="44777503" w14:textId="77777777" w:rsidR="00425936" w:rsidRPr="003D7EBC" w:rsidRDefault="00425936">
      <w:pPr>
        <w:pStyle w:val="Prrafodelista"/>
        <w:numPr>
          <w:ilvl w:val="0"/>
          <w:numId w:val="1"/>
        </w:numPr>
        <w:spacing w:before="160" w:line="240" w:lineRule="auto"/>
        <w:ind w:left="851" w:hanging="134"/>
        <w:contextualSpacing w:val="0"/>
        <w:rPr>
          <w:rFonts w:ascii="Noto Sans" w:hAnsi="Noto Sans" w:cs="Noto Sans"/>
          <w:b/>
          <w:sz w:val="20"/>
          <w:szCs w:val="20"/>
          <w:lang w:val="es-MX"/>
        </w:rPr>
      </w:pPr>
      <w:r w:rsidRPr="003D7EBC">
        <w:rPr>
          <w:rFonts w:ascii="Noto Sans" w:hAnsi="Noto Sans" w:cs="Noto Sans"/>
          <w:sz w:val="20"/>
          <w:szCs w:val="20"/>
          <w:lang w:val="es-MX"/>
        </w:rPr>
        <w:t>Ley Federal de las Entidades Paraestatales.</w:t>
      </w:r>
    </w:p>
    <w:p w14:paraId="0D09D291" w14:textId="79E2C472" w:rsidR="00CB1315" w:rsidRPr="003D7EBC" w:rsidRDefault="00CB1315">
      <w:pPr>
        <w:pStyle w:val="Prrafodelista"/>
        <w:numPr>
          <w:ilvl w:val="0"/>
          <w:numId w:val="1"/>
        </w:numPr>
        <w:spacing w:before="160" w:line="240" w:lineRule="auto"/>
        <w:ind w:left="851" w:hanging="134"/>
        <w:contextualSpacing w:val="0"/>
        <w:rPr>
          <w:rFonts w:ascii="Noto Sans" w:hAnsi="Noto Sans" w:cs="Noto Sans"/>
          <w:b/>
          <w:bCs/>
          <w:sz w:val="20"/>
          <w:szCs w:val="20"/>
          <w:lang w:val="es-MX"/>
        </w:rPr>
      </w:pPr>
      <w:r w:rsidRPr="003D7EBC">
        <w:rPr>
          <w:rFonts w:ascii="Noto Sans" w:hAnsi="Noto Sans" w:cs="Noto Sans"/>
          <w:sz w:val="20"/>
          <w:szCs w:val="20"/>
          <w:lang w:val="es-MX"/>
        </w:rPr>
        <w:t>Ley General de Educación.</w:t>
      </w:r>
    </w:p>
    <w:p w14:paraId="3EB3D5D0" w14:textId="77777777" w:rsidR="00CB1315" w:rsidRPr="003D7EBC" w:rsidRDefault="00CB1315">
      <w:pPr>
        <w:pStyle w:val="Prrafodelista"/>
        <w:numPr>
          <w:ilvl w:val="0"/>
          <w:numId w:val="1"/>
        </w:numPr>
        <w:spacing w:before="160" w:line="240" w:lineRule="auto"/>
        <w:ind w:left="851" w:hanging="134"/>
        <w:contextualSpacing w:val="0"/>
        <w:rPr>
          <w:rFonts w:ascii="Noto Sans" w:hAnsi="Noto Sans" w:cs="Noto Sans"/>
          <w:b/>
          <w:bCs/>
          <w:sz w:val="20"/>
          <w:szCs w:val="20"/>
          <w:lang w:val="es-MX"/>
        </w:rPr>
      </w:pPr>
      <w:r w:rsidRPr="003D7EBC">
        <w:rPr>
          <w:rFonts w:ascii="Noto Sans" w:hAnsi="Noto Sans" w:cs="Noto Sans"/>
          <w:sz w:val="20"/>
          <w:szCs w:val="20"/>
          <w:lang w:val="es-MX"/>
        </w:rPr>
        <w:t xml:space="preserve">Ley General para la Inclusión de las Personas con Discapacidad. </w:t>
      </w:r>
    </w:p>
    <w:p w14:paraId="141E6654" w14:textId="7ADDC57B" w:rsidR="00CB1315" w:rsidRPr="00D410AD" w:rsidRDefault="00CB1315">
      <w:pPr>
        <w:pStyle w:val="Prrafodelista"/>
        <w:numPr>
          <w:ilvl w:val="0"/>
          <w:numId w:val="1"/>
        </w:numPr>
        <w:spacing w:before="160" w:line="240" w:lineRule="auto"/>
        <w:ind w:left="851" w:hanging="134"/>
        <w:contextualSpacing w:val="0"/>
        <w:rPr>
          <w:rFonts w:ascii="Noto Sans" w:hAnsi="Noto Sans" w:cs="Noto Sans"/>
          <w:b/>
          <w:sz w:val="20"/>
          <w:szCs w:val="20"/>
          <w:lang w:val="es-MX"/>
        </w:rPr>
      </w:pPr>
      <w:r w:rsidRPr="003D7EBC">
        <w:rPr>
          <w:rFonts w:ascii="Noto Sans" w:hAnsi="Noto Sans" w:cs="Noto Sans"/>
          <w:sz w:val="20"/>
          <w:szCs w:val="20"/>
          <w:lang w:val="es-MX"/>
        </w:rPr>
        <w:t>Ley General de los Derechos de Niñas, Niños y Adolescentes</w:t>
      </w:r>
      <w:r w:rsidR="00D71DFD" w:rsidRPr="003D7EBC">
        <w:rPr>
          <w:rFonts w:ascii="Noto Sans" w:hAnsi="Noto Sans" w:cs="Noto Sans"/>
          <w:sz w:val="20"/>
          <w:szCs w:val="20"/>
          <w:lang w:val="es-MX"/>
        </w:rPr>
        <w:t>.</w:t>
      </w:r>
    </w:p>
    <w:p w14:paraId="6EB579FC" w14:textId="31F05FD9" w:rsidR="00D410AD" w:rsidRPr="003D7EBC" w:rsidRDefault="00D410AD">
      <w:pPr>
        <w:pStyle w:val="Prrafodelista"/>
        <w:numPr>
          <w:ilvl w:val="0"/>
          <w:numId w:val="1"/>
        </w:numPr>
        <w:spacing w:before="160" w:line="240" w:lineRule="auto"/>
        <w:ind w:left="851" w:hanging="134"/>
        <w:contextualSpacing w:val="0"/>
        <w:rPr>
          <w:rFonts w:ascii="Noto Sans" w:hAnsi="Noto Sans" w:cs="Noto Sans"/>
          <w:b/>
          <w:sz w:val="20"/>
          <w:szCs w:val="20"/>
          <w:lang w:val="es-MX"/>
        </w:rPr>
      </w:pPr>
      <w:r w:rsidRPr="00DB62BD">
        <w:rPr>
          <w:rFonts w:ascii="Noto Sans" w:hAnsi="Noto Sans" w:cs="Noto Sans"/>
          <w:sz w:val="20"/>
          <w:szCs w:val="20"/>
          <w:lang w:val="es-ES"/>
        </w:rPr>
        <w:t>Ley General de Protección de Datos Personales en Posesión de Sujetos Obligados</w:t>
      </w:r>
      <w:r>
        <w:rPr>
          <w:rFonts w:ascii="Noto Sans" w:hAnsi="Noto Sans" w:cs="Noto Sans"/>
          <w:sz w:val="20"/>
          <w:szCs w:val="20"/>
          <w:lang w:val="es-ES"/>
        </w:rPr>
        <w:t>.</w:t>
      </w:r>
    </w:p>
    <w:p w14:paraId="6D486F37" w14:textId="4B234C19" w:rsidR="00CB1315" w:rsidRPr="003D7EBC" w:rsidRDefault="00CB1315">
      <w:pPr>
        <w:pStyle w:val="Prrafodelista"/>
        <w:numPr>
          <w:ilvl w:val="0"/>
          <w:numId w:val="1"/>
        </w:numPr>
        <w:spacing w:before="160" w:line="240" w:lineRule="auto"/>
        <w:ind w:left="851" w:hanging="134"/>
        <w:contextualSpacing w:val="0"/>
        <w:rPr>
          <w:rFonts w:ascii="Noto Sans" w:hAnsi="Noto Sans" w:cs="Noto Sans"/>
          <w:b/>
          <w:sz w:val="20"/>
          <w:szCs w:val="20"/>
          <w:lang w:val="es-MX"/>
        </w:rPr>
      </w:pPr>
      <w:r w:rsidRPr="003D7EBC">
        <w:rPr>
          <w:rFonts w:ascii="Noto Sans" w:hAnsi="Noto Sans" w:cs="Noto Sans"/>
          <w:sz w:val="20"/>
          <w:szCs w:val="20"/>
          <w:lang w:val="es-MX"/>
        </w:rPr>
        <w:t xml:space="preserve">Ley General de Transparencia </w:t>
      </w:r>
      <w:r w:rsidR="001537A8" w:rsidRPr="003D7EBC">
        <w:rPr>
          <w:rFonts w:ascii="Noto Sans" w:hAnsi="Noto Sans" w:cs="Noto Sans"/>
          <w:sz w:val="20"/>
          <w:szCs w:val="20"/>
          <w:lang w:val="es-MX"/>
        </w:rPr>
        <w:t xml:space="preserve">y </w:t>
      </w:r>
      <w:r w:rsidRPr="003D7EBC">
        <w:rPr>
          <w:rFonts w:ascii="Noto Sans" w:hAnsi="Noto Sans" w:cs="Noto Sans"/>
          <w:sz w:val="20"/>
          <w:szCs w:val="20"/>
          <w:lang w:val="es-MX"/>
        </w:rPr>
        <w:t>Acceso a la Información Pública</w:t>
      </w:r>
      <w:r w:rsidR="005D303B" w:rsidRPr="003D7EBC">
        <w:rPr>
          <w:rFonts w:ascii="Noto Sans" w:hAnsi="Noto Sans" w:cs="Noto Sans"/>
          <w:sz w:val="20"/>
          <w:szCs w:val="20"/>
          <w:lang w:val="es-MX"/>
        </w:rPr>
        <w:t>.</w:t>
      </w:r>
    </w:p>
    <w:p w14:paraId="0EDF94DC" w14:textId="432F49D0" w:rsidR="00CB1315" w:rsidRPr="003D7EBC" w:rsidRDefault="00CB1315">
      <w:pPr>
        <w:pStyle w:val="Prrafodelista"/>
        <w:numPr>
          <w:ilvl w:val="0"/>
          <w:numId w:val="1"/>
        </w:numPr>
        <w:spacing w:before="160" w:line="240" w:lineRule="auto"/>
        <w:ind w:left="851" w:hanging="134"/>
        <w:contextualSpacing w:val="0"/>
        <w:rPr>
          <w:rFonts w:ascii="Noto Sans" w:hAnsi="Noto Sans" w:cs="Noto Sans"/>
          <w:b/>
          <w:bCs/>
          <w:sz w:val="20"/>
          <w:szCs w:val="20"/>
          <w:lang w:val="es-MX"/>
        </w:rPr>
      </w:pPr>
      <w:r w:rsidRPr="003D7EBC">
        <w:rPr>
          <w:rFonts w:ascii="Noto Sans" w:hAnsi="Noto Sans" w:cs="Noto Sans"/>
          <w:bCs/>
          <w:sz w:val="20"/>
          <w:szCs w:val="20"/>
          <w:lang w:val="es-MX"/>
        </w:rPr>
        <w:t>Ley General del Sistema Nacional Anticorrupción.</w:t>
      </w:r>
    </w:p>
    <w:p w14:paraId="6A18826B" w14:textId="242B48B4" w:rsidR="00CB1315" w:rsidRPr="003D7EBC" w:rsidRDefault="00CB1315">
      <w:pPr>
        <w:pStyle w:val="Prrafodelista"/>
        <w:numPr>
          <w:ilvl w:val="0"/>
          <w:numId w:val="1"/>
        </w:numPr>
        <w:spacing w:before="160" w:line="240" w:lineRule="auto"/>
        <w:ind w:left="851" w:hanging="134"/>
        <w:contextualSpacing w:val="0"/>
        <w:rPr>
          <w:rFonts w:ascii="Noto Sans" w:hAnsi="Noto Sans" w:cs="Noto Sans"/>
          <w:b/>
          <w:sz w:val="20"/>
          <w:szCs w:val="20"/>
          <w:lang w:val="es-MX"/>
        </w:rPr>
      </w:pPr>
      <w:r w:rsidRPr="003D7EBC">
        <w:rPr>
          <w:rFonts w:ascii="Noto Sans" w:hAnsi="Noto Sans" w:cs="Noto Sans"/>
          <w:sz w:val="20"/>
          <w:szCs w:val="20"/>
          <w:lang w:val="es-MX"/>
        </w:rPr>
        <w:t>Ley General del Equilibrio Ecológico y la Protección al Ambiente</w:t>
      </w:r>
      <w:r w:rsidR="005D303B" w:rsidRPr="003D7EBC">
        <w:rPr>
          <w:rFonts w:ascii="Noto Sans" w:hAnsi="Noto Sans" w:cs="Noto Sans"/>
          <w:sz w:val="20"/>
          <w:szCs w:val="20"/>
          <w:lang w:val="es-MX"/>
        </w:rPr>
        <w:t>.</w:t>
      </w:r>
      <w:r w:rsidRPr="003D7EBC">
        <w:rPr>
          <w:rFonts w:ascii="Noto Sans" w:hAnsi="Noto Sans" w:cs="Noto Sans"/>
          <w:sz w:val="20"/>
          <w:szCs w:val="20"/>
          <w:lang w:val="es-MX"/>
        </w:rPr>
        <w:t xml:space="preserve"> </w:t>
      </w:r>
    </w:p>
    <w:p w14:paraId="4D8AE789" w14:textId="77777777" w:rsidR="00425936" w:rsidRPr="003D7EBC" w:rsidRDefault="00425936">
      <w:pPr>
        <w:pStyle w:val="Prrafodelista"/>
        <w:numPr>
          <w:ilvl w:val="0"/>
          <w:numId w:val="1"/>
        </w:numPr>
        <w:spacing w:before="160" w:line="240" w:lineRule="auto"/>
        <w:ind w:left="851" w:hanging="134"/>
        <w:contextualSpacing w:val="0"/>
        <w:rPr>
          <w:rFonts w:ascii="Noto Sans" w:hAnsi="Noto Sans" w:cs="Noto Sans"/>
          <w:b/>
          <w:bCs/>
          <w:sz w:val="20"/>
          <w:szCs w:val="20"/>
          <w:lang w:val="es-MX"/>
        </w:rPr>
      </w:pPr>
      <w:r w:rsidRPr="003D7EBC">
        <w:rPr>
          <w:rFonts w:ascii="Noto Sans" w:hAnsi="Noto Sans" w:cs="Noto Sans"/>
          <w:sz w:val="20"/>
          <w:szCs w:val="20"/>
          <w:lang w:val="es-MX"/>
        </w:rPr>
        <w:t xml:space="preserve">Ley de los Derechos de las Personas Adultas Mayores. </w:t>
      </w:r>
    </w:p>
    <w:p w14:paraId="51E11FA3" w14:textId="77777777" w:rsidR="00B8409B" w:rsidRPr="003D7EBC" w:rsidRDefault="00546D37">
      <w:pPr>
        <w:pStyle w:val="Prrafodelista"/>
        <w:numPr>
          <w:ilvl w:val="0"/>
          <w:numId w:val="1"/>
        </w:numPr>
        <w:spacing w:before="160" w:line="240" w:lineRule="auto"/>
        <w:ind w:left="851" w:hanging="134"/>
        <w:contextualSpacing w:val="0"/>
        <w:rPr>
          <w:rFonts w:ascii="Noto Sans" w:hAnsi="Noto Sans" w:cs="Noto Sans"/>
          <w:b/>
          <w:sz w:val="20"/>
          <w:szCs w:val="20"/>
          <w:lang w:val="es-MX"/>
        </w:rPr>
      </w:pPr>
      <w:r w:rsidRPr="003D7EBC">
        <w:rPr>
          <w:rFonts w:ascii="Noto Sans" w:hAnsi="Noto Sans" w:cs="Noto Sans"/>
          <w:bCs/>
          <w:sz w:val="20"/>
          <w:szCs w:val="20"/>
          <w:lang w:val="es-MX"/>
        </w:rPr>
        <w:t>Plan Nacional de Desarrollo 2025-2030.</w:t>
      </w:r>
    </w:p>
    <w:p w14:paraId="3F43B714" w14:textId="78DD03A1" w:rsidR="00CB1315" w:rsidRPr="003D7EBC" w:rsidRDefault="00CB1315">
      <w:pPr>
        <w:pStyle w:val="Prrafodelista"/>
        <w:numPr>
          <w:ilvl w:val="0"/>
          <w:numId w:val="1"/>
        </w:numPr>
        <w:spacing w:before="160" w:line="240" w:lineRule="auto"/>
        <w:ind w:left="851" w:hanging="134"/>
        <w:contextualSpacing w:val="0"/>
        <w:rPr>
          <w:rFonts w:ascii="Noto Sans" w:hAnsi="Noto Sans" w:cs="Noto Sans"/>
          <w:b/>
          <w:sz w:val="20"/>
          <w:szCs w:val="20"/>
          <w:lang w:val="es-MX"/>
        </w:rPr>
      </w:pPr>
      <w:r w:rsidRPr="003D7EBC">
        <w:rPr>
          <w:rFonts w:ascii="Noto Sans" w:hAnsi="Noto Sans" w:cs="Noto Sans"/>
          <w:sz w:val="20"/>
          <w:szCs w:val="20"/>
          <w:lang w:val="es-MX"/>
        </w:rPr>
        <w:t>Estatuto Orgánico del Colegio de Educación Profesional Técnica.</w:t>
      </w:r>
    </w:p>
    <w:p w14:paraId="7AE17D69" w14:textId="74D7076A" w:rsidR="00CB1315" w:rsidRPr="003D7EBC" w:rsidRDefault="00CB1315">
      <w:pPr>
        <w:pStyle w:val="Prrafodelista"/>
        <w:numPr>
          <w:ilvl w:val="0"/>
          <w:numId w:val="1"/>
        </w:numPr>
        <w:spacing w:before="160" w:line="240" w:lineRule="auto"/>
        <w:ind w:left="851" w:hanging="134"/>
        <w:contextualSpacing w:val="0"/>
        <w:rPr>
          <w:rFonts w:ascii="Noto Sans" w:hAnsi="Noto Sans" w:cs="Noto Sans"/>
          <w:b/>
          <w:sz w:val="20"/>
          <w:szCs w:val="20"/>
          <w:lang w:val="es-MX"/>
        </w:rPr>
      </w:pPr>
      <w:r w:rsidRPr="003D7EBC">
        <w:rPr>
          <w:rFonts w:ascii="Noto Sans" w:hAnsi="Noto Sans" w:cs="Noto Sans"/>
          <w:sz w:val="20"/>
          <w:szCs w:val="20"/>
          <w:lang w:val="es-MX"/>
        </w:rPr>
        <w:t>Decreto que crea el Colegio Nacional de Educación Profesional Técnica.</w:t>
      </w:r>
    </w:p>
    <w:p w14:paraId="37952CB1" w14:textId="77777777" w:rsidR="00CB1315" w:rsidRPr="003D7EBC" w:rsidRDefault="00CB1315">
      <w:pPr>
        <w:pStyle w:val="Prrafodelista"/>
        <w:numPr>
          <w:ilvl w:val="0"/>
          <w:numId w:val="1"/>
        </w:numPr>
        <w:spacing w:before="160" w:line="240" w:lineRule="auto"/>
        <w:ind w:left="851" w:hanging="134"/>
        <w:contextualSpacing w:val="0"/>
        <w:rPr>
          <w:rFonts w:ascii="Noto Sans" w:hAnsi="Noto Sans" w:cs="Noto Sans"/>
          <w:b/>
          <w:sz w:val="20"/>
          <w:szCs w:val="20"/>
          <w:lang w:val="es-MX"/>
        </w:rPr>
      </w:pPr>
      <w:r w:rsidRPr="003D7EBC">
        <w:rPr>
          <w:rFonts w:ascii="Noto Sans" w:hAnsi="Noto Sans" w:cs="Noto Sans"/>
          <w:sz w:val="20"/>
          <w:szCs w:val="20"/>
          <w:lang w:val="es-MX"/>
        </w:rPr>
        <w:t>Manual General de Organización del CONALEP.</w:t>
      </w:r>
    </w:p>
    <w:p w14:paraId="70E04C67" w14:textId="134390CA" w:rsidR="00CB1315" w:rsidRPr="003D7EBC" w:rsidRDefault="00CB1315">
      <w:pPr>
        <w:pStyle w:val="Prrafodelista"/>
        <w:numPr>
          <w:ilvl w:val="0"/>
          <w:numId w:val="1"/>
        </w:numPr>
        <w:spacing w:before="160" w:line="240" w:lineRule="auto"/>
        <w:ind w:left="851" w:hanging="134"/>
        <w:contextualSpacing w:val="0"/>
        <w:rPr>
          <w:rFonts w:ascii="Noto Sans" w:hAnsi="Noto Sans" w:cs="Noto Sans"/>
          <w:b/>
          <w:sz w:val="20"/>
          <w:szCs w:val="20"/>
          <w:lang w:val="es-MX"/>
        </w:rPr>
      </w:pPr>
      <w:r w:rsidRPr="003D7EBC">
        <w:rPr>
          <w:rFonts w:ascii="Noto Sans" w:hAnsi="Noto Sans" w:cs="Noto Sans"/>
          <w:sz w:val="20"/>
          <w:szCs w:val="20"/>
          <w:lang w:val="es-MX"/>
        </w:rPr>
        <w:t xml:space="preserve">Reglas de </w:t>
      </w:r>
      <w:r w:rsidR="005D303B" w:rsidRPr="003D7EBC">
        <w:rPr>
          <w:rFonts w:ascii="Noto Sans" w:hAnsi="Noto Sans" w:cs="Noto Sans"/>
          <w:sz w:val="20"/>
          <w:szCs w:val="20"/>
          <w:lang w:val="es-MX"/>
        </w:rPr>
        <w:t>C</w:t>
      </w:r>
      <w:r w:rsidRPr="003D7EBC">
        <w:rPr>
          <w:rFonts w:ascii="Noto Sans" w:hAnsi="Noto Sans" w:cs="Noto Sans"/>
          <w:sz w:val="20"/>
          <w:szCs w:val="20"/>
          <w:lang w:val="es-MX"/>
        </w:rPr>
        <w:t xml:space="preserve">onvivencia </w:t>
      </w:r>
      <w:r w:rsidR="005D303B" w:rsidRPr="003D7EBC">
        <w:rPr>
          <w:rFonts w:ascii="Noto Sans" w:hAnsi="Noto Sans" w:cs="Noto Sans"/>
          <w:sz w:val="20"/>
          <w:szCs w:val="20"/>
          <w:lang w:val="es-MX"/>
        </w:rPr>
        <w:t>E</w:t>
      </w:r>
      <w:r w:rsidRPr="003D7EBC">
        <w:rPr>
          <w:rFonts w:ascii="Noto Sans" w:hAnsi="Noto Sans" w:cs="Noto Sans"/>
          <w:sz w:val="20"/>
          <w:szCs w:val="20"/>
          <w:lang w:val="es-MX"/>
        </w:rPr>
        <w:t>scolar del Sistema CONALEP</w:t>
      </w:r>
      <w:r w:rsidR="00992F32" w:rsidRPr="003D7EBC">
        <w:rPr>
          <w:rFonts w:ascii="Noto Sans" w:hAnsi="Noto Sans" w:cs="Noto Sans"/>
          <w:sz w:val="20"/>
          <w:szCs w:val="20"/>
          <w:lang w:val="es-MX"/>
        </w:rPr>
        <w:t>.</w:t>
      </w:r>
    </w:p>
    <w:p w14:paraId="171C9C1A" w14:textId="78446FA8" w:rsidR="00CB1315" w:rsidRPr="003D7EBC" w:rsidRDefault="00CB1315" w:rsidP="000B40CF">
      <w:pPr>
        <w:spacing w:before="160" w:after="160" w:line="276" w:lineRule="auto"/>
        <w:jc w:val="both"/>
        <w:rPr>
          <w:rFonts w:ascii="Noto Sans" w:hAnsi="Noto Sans" w:cs="Noto Sans"/>
          <w:sz w:val="20"/>
          <w:szCs w:val="20"/>
          <w:lang w:val="es-MX"/>
        </w:rPr>
      </w:pPr>
    </w:p>
    <w:p w14:paraId="3F9D5DB9" w14:textId="77777777" w:rsidR="00CB1315" w:rsidRPr="003D7EBC" w:rsidRDefault="00CB1315" w:rsidP="000B40CF">
      <w:pPr>
        <w:spacing w:before="160" w:after="160" w:line="276" w:lineRule="auto"/>
        <w:ind w:left="720"/>
        <w:jc w:val="both"/>
        <w:rPr>
          <w:rFonts w:ascii="Noto Sans" w:hAnsi="Noto Sans" w:cs="Noto Sans"/>
          <w:sz w:val="20"/>
          <w:szCs w:val="20"/>
          <w:lang w:val="es-MX"/>
        </w:rPr>
      </w:pPr>
    </w:p>
    <w:p w14:paraId="1321589A" w14:textId="77777777" w:rsidR="00CB1315" w:rsidRPr="003D7EBC" w:rsidRDefault="00CB1315" w:rsidP="000B40CF">
      <w:pPr>
        <w:spacing w:before="160" w:after="160"/>
        <w:rPr>
          <w:rFonts w:ascii="Noto Sans" w:hAnsi="Noto Sans" w:cs="Noto Sans"/>
          <w:sz w:val="20"/>
          <w:szCs w:val="20"/>
          <w:lang w:val="es-MX"/>
        </w:rPr>
      </w:pPr>
      <w:r w:rsidRPr="003D7EBC">
        <w:rPr>
          <w:rFonts w:ascii="Noto Sans" w:hAnsi="Noto Sans" w:cs="Noto Sans"/>
          <w:sz w:val="20"/>
          <w:szCs w:val="20"/>
          <w:lang w:val="es-MX"/>
        </w:rPr>
        <w:br w:type="page"/>
      </w:r>
    </w:p>
    <w:p w14:paraId="40037CE0" w14:textId="23BA2B7C" w:rsidR="004F2CBE" w:rsidRPr="00111519" w:rsidRDefault="004F2CBE" w:rsidP="00111519">
      <w:pPr>
        <w:pStyle w:val="Ttulo1"/>
      </w:pPr>
      <w:bookmarkStart w:id="4" w:name="_Toc200123329"/>
      <w:r w:rsidRPr="00111519">
        <w:lastRenderedPageBreak/>
        <w:t>TÍTULO I. Disposiciones Generales</w:t>
      </w:r>
      <w:bookmarkEnd w:id="4"/>
    </w:p>
    <w:p w14:paraId="60DA7AF5" w14:textId="538137FC" w:rsidR="004F2CBE" w:rsidRPr="00111519" w:rsidRDefault="004F2CBE" w:rsidP="00111519">
      <w:pPr>
        <w:pStyle w:val="Ttulo2"/>
      </w:pPr>
      <w:bookmarkStart w:id="5" w:name="_Toc200123330"/>
      <w:r w:rsidRPr="00111519">
        <w:t xml:space="preserve">Capítulo </w:t>
      </w:r>
      <w:r w:rsidR="00DA490E" w:rsidRPr="00111519">
        <w:t>Único</w:t>
      </w:r>
      <w:r w:rsidRPr="00111519">
        <w:t>. Objeto, observancia y definiciones</w:t>
      </w:r>
      <w:bookmarkEnd w:id="5"/>
    </w:p>
    <w:p w14:paraId="0898BC88" w14:textId="79E5458F" w:rsidR="00CB1315" w:rsidRDefault="00CB1315" w:rsidP="000B40CF">
      <w:pPr>
        <w:spacing w:before="160" w:after="160" w:line="276" w:lineRule="auto"/>
        <w:jc w:val="both"/>
        <w:rPr>
          <w:rFonts w:ascii="Noto Sans" w:hAnsi="Noto Sans" w:cs="Noto Sans"/>
          <w:sz w:val="20"/>
          <w:szCs w:val="20"/>
          <w:lang w:val="es-MX" w:eastAsia="es-ES"/>
        </w:rPr>
      </w:pPr>
      <w:r w:rsidRPr="00E87490">
        <w:rPr>
          <w:rFonts w:ascii="Noto Sans" w:hAnsi="Noto Sans" w:cs="Noto Sans"/>
          <w:b/>
          <w:bCs/>
          <w:sz w:val="20"/>
          <w:szCs w:val="20"/>
          <w:lang w:val="es-MX" w:eastAsia="es-ES"/>
        </w:rPr>
        <w:t xml:space="preserve">Artículo </w:t>
      </w:r>
      <w:r w:rsidR="00217240" w:rsidRPr="00E87490">
        <w:rPr>
          <w:rFonts w:ascii="Noto Sans" w:hAnsi="Noto Sans" w:cs="Noto Sans"/>
          <w:b/>
          <w:bCs/>
          <w:sz w:val="20"/>
          <w:szCs w:val="20"/>
          <w:lang w:val="es-MX" w:eastAsia="es-ES"/>
        </w:rPr>
        <w:t>1</w:t>
      </w:r>
      <w:r w:rsidRPr="00E87490">
        <w:rPr>
          <w:rFonts w:ascii="Noto Sans" w:hAnsi="Noto Sans" w:cs="Noto Sans"/>
          <w:b/>
          <w:bCs/>
          <w:sz w:val="20"/>
          <w:szCs w:val="20"/>
          <w:lang w:val="es-MX" w:eastAsia="es-ES"/>
        </w:rPr>
        <w:t>.</w:t>
      </w:r>
      <w:r w:rsidRPr="00E87490">
        <w:rPr>
          <w:rFonts w:ascii="Noto Sans" w:hAnsi="Noto Sans" w:cs="Noto Sans"/>
          <w:sz w:val="20"/>
          <w:szCs w:val="20"/>
          <w:lang w:val="es-MX" w:eastAsia="es-ES"/>
        </w:rPr>
        <w:t xml:space="preserve"> </w:t>
      </w:r>
      <w:r w:rsidR="008D7638" w:rsidRPr="00E87490">
        <w:rPr>
          <w:rFonts w:ascii="Noto Sans" w:hAnsi="Noto Sans" w:cs="Noto Sans"/>
          <w:sz w:val="20"/>
          <w:szCs w:val="20"/>
          <w:lang w:val="es-MX" w:eastAsia="es-ES"/>
        </w:rPr>
        <w:t>Estas</w:t>
      </w:r>
      <w:r w:rsidR="009D170B" w:rsidRPr="00E87490">
        <w:rPr>
          <w:rFonts w:ascii="Noto Sans" w:hAnsi="Noto Sans" w:cs="Noto Sans"/>
          <w:sz w:val="20"/>
          <w:szCs w:val="20"/>
          <w:lang w:val="es-MX" w:eastAsia="es-ES"/>
        </w:rPr>
        <w:t xml:space="preserve"> Bases tienen por objet</w:t>
      </w:r>
      <w:r w:rsidR="008D7638" w:rsidRPr="00E87490">
        <w:rPr>
          <w:rFonts w:ascii="Noto Sans" w:hAnsi="Noto Sans" w:cs="Noto Sans"/>
          <w:sz w:val="20"/>
          <w:szCs w:val="20"/>
          <w:lang w:val="es-MX" w:eastAsia="es-ES"/>
        </w:rPr>
        <w:t>ivo</w:t>
      </w:r>
      <w:r w:rsidR="009D170B" w:rsidRPr="00E87490">
        <w:rPr>
          <w:rFonts w:ascii="Noto Sans" w:hAnsi="Noto Sans" w:cs="Noto Sans"/>
          <w:sz w:val="20"/>
          <w:szCs w:val="20"/>
          <w:lang w:val="es-MX" w:eastAsia="es-ES"/>
        </w:rPr>
        <w:t xml:space="preserve"> promover la participación de </w:t>
      </w:r>
      <w:r w:rsidR="008D7638" w:rsidRPr="00E87490">
        <w:rPr>
          <w:rFonts w:ascii="Noto Sans" w:hAnsi="Noto Sans" w:cs="Noto Sans"/>
          <w:sz w:val="20"/>
          <w:szCs w:val="20"/>
          <w:lang w:val="es-MX" w:eastAsia="es-ES"/>
        </w:rPr>
        <w:t xml:space="preserve">estudiantes, personal docente y administrativo en acciones </w:t>
      </w:r>
      <w:r w:rsidR="008D7638" w:rsidRPr="00D50644">
        <w:rPr>
          <w:rFonts w:ascii="Noto Sans" w:hAnsi="Noto Sans" w:cs="Noto Sans"/>
          <w:sz w:val="20"/>
          <w:szCs w:val="20"/>
          <w:lang w:val="es-MX" w:eastAsia="es-ES"/>
        </w:rPr>
        <w:t>de</w:t>
      </w:r>
      <w:r w:rsidR="00D74FED" w:rsidRPr="00D50644">
        <w:t xml:space="preserve"> </w:t>
      </w:r>
      <w:r w:rsidR="00D74FED" w:rsidRPr="00D50644">
        <w:rPr>
          <w:rFonts w:ascii="Noto Sans" w:hAnsi="Noto Sans" w:cs="Noto Sans"/>
          <w:sz w:val="20"/>
          <w:szCs w:val="20"/>
          <w:lang w:val="es-MX" w:eastAsia="es-ES"/>
        </w:rPr>
        <w:t>apoyo a la comunidad, optimizar los recursos disponibles y promover los valores del Sistema CONALEP</w:t>
      </w:r>
      <w:r w:rsidR="009D170B" w:rsidRPr="00E87490">
        <w:rPr>
          <w:rFonts w:ascii="Noto Sans" w:hAnsi="Noto Sans" w:cs="Noto Sans"/>
          <w:sz w:val="20"/>
          <w:szCs w:val="20"/>
          <w:lang w:val="es-MX" w:eastAsia="es-ES"/>
        </w:rPr>
        <w:t xml:space="preserve">. Asimismo, se establecen lineamientos para la planificación, coordinación, ejecución, seguimiento y evaluación de las acciones de compromiso social, con el fin de generar un impacto positivo en la </w:t>
      </w:r>
      <w:r w:rsidR="008D7638" w:rsidRPr="00E87490">
        <w:rPr>
          <w:rFonts w:ascii="Noto Sans" w:hAnsi="Noto Sans" w:cs="Noto Sans"/>
          <w:sz w:val="20"/>
          <w:szCs w:val="20"/>
          <w:lang w:val="es-MX" w:eastAsia="es-ES"/>
        </w:rPr>
        <w:t>sociedad</w:t>
      </w:r>
      <w:r w:rsidR="009D170B" w:rsidRPr="00E87490">
        <w:rPr>
          <w:rFonts w:ascii="Noto Sans" w:hAnsi="Noto Sans" w:cs="Noto Sans"/>
          <w:sz w:val="20"/>
          <w:szCs w:val="20"/>
          <w:lang w:val="es-MX" w:eastAsia="es-ES"/>
        </w:rPr>
        <w:t>.</w:t>
      </w:r>
    </w:p>
    <w:p w14:paraId="289BA06A" w14:textId="10A32B1A" w:rsidR="00CB1315" w:rsidRDefault="00CB1315" w:rsidP="000B40CF">
      <w:pPr>
        <w:spacing w:before="160" w:after="160" w:line="276" w:lineRule="auto"/>
        <w:jc w:val="both"/>
        <w:rPr>
          <w:rFonts w:ascii="Noto Sans" w:hAnsi="Noto Sans" w:cs="Noto Sans"/>
          <w:sz w:val="20"/>
          <w:szCs w:val="20"/>
          <w:lang w:val="es-MX" w:eastAsia="es-ES"/>
        </w:rPr>
      </w:pPr>
      <w:r w:rsidRPr="00E87490">
        <w:rPr>
          <w:rFonts w:ascii="Noto Sans" w:hAnsi="Noto Sans" w:cs="Noto Sans"/>
          <w:b/>
          <w:bCs/>
          <w:sz w:val="20"/>
          <w:szCs w:val="20"/>
          <w:lang w:val="es-MX" w:eastAsia="es-ES"/>
        </w:rPr>
        <w:t xml:space="preserve">Artículo </w:t>
      </w:r>
      <w:r w:rsidR="002B5964" w:rsidRPr="00E87490">
        <w:rPr>
          <w:rFonts w:ascii="Noto Sans" w:hAnsi="Noto Sans" w:cs="Noto Sans"/>
          <w:b/>
          <w:bCs/>
          <w:sz w:val="20"/>
          <w:szCs w:val="20"/>
          <w:lang w:val="es-MX" w:eastAsia="es-ES"/>
        </w:rPr>
        <w:t>2</w:t>
      </w:r>
      <w:r w:rsidRPr="00E87490">
        <w:rPr>
          <w:rFonts w:ascii="Noto Sans" w:hAnsi="Noto Sans" w:cs="Noto Sans"/>
          <w:b/>
          <w:bCs/>
          <w:sz w:val="20"/>
          <w:szCs w:val="20"/>
          <w:lang w:val="es-MX" w:eastAsia="es-ES"/>
        </w:rPr>
        <w:t>.</w:t>
      </w:r>
      <w:r w:rsidRPr="00E87490">
        <w:rPr>
          <w:rFonts w:ascii="Noto Sans" w:hAnsi="Noto Sans" w:cs="Noto Sans"/>
          <w:sz w:val="20"/>
          <w:szCs w:val="20"/>
          <w:lang w:val="es-MX" w:eastAsia="es-ES"/>
        </w:rPr>
        <w:t xml:space="preserve"> Las presentes Bases son de </w:t>
      </w:r>
      <w:r w:rsidR="00582ED5" w:rsidRPr="00E87490">
        <w:rPr>
          <w:rFonts w:ascii="Noto Sans" w:hAnsi="Noto Sans" w:cs="Noto Sans"/>
          <w:sz w:val="20"/>
          <w:szCs w:val="20"/>
          <w:lang w:val="es-MX" w:eastAsia="es-ES"/>
        </w:rPr>
        <w:t>observancia</w:t>
      </w:r>
      <w:r w:rsidR="007B6C4D" w:rsidRPr="00E87490">
        <w:rPr>
          <w:rFonts w:ascii="Noto Sans" w:hAnsi="Noto Sans" w:cs="Noto Sans"/>
          <w:sz w:val="20"/>
          <w:szCs w:val="20"/>
          <w:lang w:val="es-MX" w:eastAsia="es-ES"/>
        </w:rPr>
        <w:t xml:space="preserve"> </w:t>
      </w:r>
      <w:r w:rsidRPr="00E87490">
        <w:rPr>
          <w:rFonts w:ascii="Noto Sans" w:hAnsi="Noto Sans" w:cs="Noto Sans"/>
          <w:sz w:val="20"/>
          <w:szCs w:val="20"/>
          <w:lang w:val="es-MX" w:eastAsia="es-ES"/>
        </w:rPr>
        <w:t>obligatoria para el Sistema CONALEP</w:t>
      </w:r>
      <w:r w:rsidR="008161ED" w:rsidRPr="00E87490">
        <w:rPr>
          <w:rFonts w:ascii="Noto Sans" w:hAnsi="Noto Sans" w:cs="Noto Sans"/>
          <w:sz w:val="20"/>
          <w:szCs w:val="20"/>
          <w:lang w:val="es-MX" w:eastAsia="es-ES"/>
        </w:rPr>
        <w:t>.</w:t>
      </w:r>
    </w:p>
    <w:p w14:paraId="5C8A191E" w14:textId="2D4B516B" w:rsidR="00CB1315" w:rsidRPr="00E87490" w:rsidRDefault="00CB1315" w:rsidP="006B4F7A">
      <w:pPr>
        <w:spacing w:before="160" w:line="276" w:lineRule="auto"/>
        <w:ind w:right="5"/>
        <w:jc w:val="both"/>
        <w:rPr>
          <w:rFonts w:ascii="Noto Sans" w:hAnsi="Noto Sans" w:cs="Noto Sans"/>
          <w:b/>
          <w:bCs/>
          <w:color w:val="000000"/>
          <w:sz w:val="20"/>
          <w:szCs w:val="20"/>
          <w:lang w:val="es-MX"/>
        </w:rPr>
      </w:pPr>
      <w:r w:rsidRPr="00E87490">
        <w:rPr>
          <w:rFonts w:ascii="Noto Sans" w:hAnsi="Noto Sans" w:cs="Noto Sans"/>
          <w:b/>
          <w:bCs/>
          <w:color w:val="000000"/>
          <w:sz w:val="20"/>
          <w:szCs w:val="20"/>
          <w:lang w:val="es-MX"/>
        </w:rPr>
        <w:t xml:space="preserve">Artículo </w:t>
      </w:r>
      <w:r w:rsidR="002B5964" w:rsidRPr="00E87490">
        <w:rPr>
          <w:rFonts w:ascii="Noto Sans" w:hAnsi="Noto Sans" w:cs="Noto Sans"/>
          <w:b/>
          <w:bCs/>
          <w:color w:val="000000"/>
          <w:sz w:val="20"/>
          <w:szCs w:val="20"/>
          <w:lang w:val="es-MX"/>
        </w:rPr>
        <w:t>3</w:t>
      </w:r>
      <w:r w:rsidRPr="00E87490">
        <w:rPr>
          <w:rFonts w:ascii="Noto Sans" w:hAnsi="Noto Sans" w:cs="Noto Sans"/>
          <w:b/>
          <w:bCs/>
          <w:color w:val="000000"/>
          <w:sz w:val="20"/>
          <w:szCs w:val="20"/>
          <w:lang w:val="es-MX"/>
        </w:rPr>
        <w:t xml:space="preserve">. </w:t>
      </w:r>
      <w:r w:rsidRPr="00E87490">
        <w:rPr>
          <w:rFonts w:ascii="Noto Sans" w:hAnsi="Noto Sans" w:cs="Noto Sans"/>
          <w:color w:val="000000"/>
          <w:sz w:val="20"/>
          <w:szCs w:val="20"/>
          <w:lang w:val="es-MX"/>
        </w:rPr>
        <w:t>Para efecto de las presentes Bases se entenderá por:</w:t>
      </w:r>
    </w:p>
    <w:p w14:paraId="38F28D35" w14:textId="6768AC68" w:rsidR="00CB1315" w:rsidRPr="00E87490" w:rsidRDefault="00CB1315">
      <w:pPr>
        <w:pStyle w:val="Prrafodelista"/>
        <w:numPr>
          <w:ilvl w:val="0"/>
          <w:numId w:val="3"/>
        </w:numPr>
        <w:spacing w:before="80" w:after="80" w:line="276" w:lineRule="auto"/>
        <w:ind w:right="5" w:hanging="153"/>
        <w:contextualSpacing w:val="0"/>
        <w:jc w:val="both"/>
        <w:rPr>
          <w:rFonts w:ascii="Noto Sans" w:hAnsi="Noto Sans" w:cs="Noto Sans"/>
          <w:sz w:val="20"/>
          <w:szCs w:val="20"/>
          <w:lang w:val="es-MX"/>
        </w:rPr>
      </w:pPr>
      <w:r w:rsidRPr="00E87490">
        <w:rPr>
          <w:rFonts w:ascii="Noto Sans" w:hAnsi="Noto Sans" w:cs="Noto Sans"/>
          <w:b/>
          <w:bCs/>
          <w:color w:val="000000"/>
          <w:sz w:val="20"/>
          <w:szCs w:val="20"/>
          <w:lang w:val="es-MX"/>
        </w:rPr>
        <w:t xml:space="preserve">Acciones de Compromiso </w:t>
      </w:r>
      <w:r w:rsidRPr="00E87490">
        <w:rPr>
          <w:rFonts w:ascii="Noto Sans" w:hAnsi="Noto Sans" w:cs="Noto Sans"/>
          <w:b/>
          <w:bCs/>
          <w:sz w:val="20"/>
          <w:szCs w:val="20"/>
          <w:lang w:val="es-MX"/>
        </w:rPr>
        <w:t>Social:</w:t>
      </w:r>
      <w:r w:rsidRPr="00E87490">
        <w:rPr>
          <w:rFonts w:ascii="Noto Sans" w:hAnsi="Noto Sans" w:cs="Noto Sans"/>
          <w:sz w:val="20"/>
          <w:szCs w:val="20"/>
          <w:lang w:val="es-MX"/>
        </w:rPr>
        <w:t xml:space="preserve"> A</w:t>
      </w:r>
      <w:r w:rsidRPr="00E87490">
        <w:rPr>
          <w:rFonts w:ascii="Noto Sans" w:hAnsi="Noto Sans" w:cs="Noto Sans"/>
          <w:color w:val="000000"/>
          <w:sz w:val="20"/>
          <w:szCs w:val="20"/>
          <w:lang w:val="es-MX"/>
        </w:rPr>
        <w:t xml:space="preserve">ctividades </w:t>
      </w:r>
      <w:r w:rsidR="00D74FED" w:rsidRPr="00D50644">
        <w:rPr>
          <w:rFonts w:ascii="Noto Sans" w:hAnsi="Noto Sans" w:cs="Noto Sans"/>
          <w:sz w:val="20"/>
          <w:szCs w:val="20"/>
          <w:lang w:val="es-MX"/>
        </w:rPr>
        <w:t xml:space="preserve">orientadas al apoyo comunitario, que </w:t>
      </w:r>
      <w:r w:rsidRPr="00D50644">
        <w:rPr>
          <w:rFonts w:ascii="Noto Sans" w:hAnsi="Noto Sans" w:cs="Noto Sans"/>
          <w:sz w:val="20"/>
          <w:szCs w:val="20"/>
          <w:lang w:val="es-MX"/>
        </w:rPr>
        <w:t xml:space="preserve">incluyen servicios comunitarios, capacitación social, así como </w:t>
      </w:r>
      <w:r w:rsidRPr="00E87490">
        <w:rPr>
          <w:rFonts w:ascii="Noto Sans" w:hAnsi="Noto Sans" w:cs="Noto Sans"/>
          <w:color w:val="000000"/>
          <w:sz w:val="20"/>
          <w:szCs w:val="20"/>
          <w:lang w:val="es-MX"/>
        </w:rPr>
        <w:t>programas generales y convenios con el sector social e institucional</w:t>
      </w:r>
      <w:r w:rsidR="00B36173">
        <w:rPr>
          <w:rFonts w:ascii="Noto Sans" w:hAnsi="Noto Sans" w:cs="Noto Sans"/>
          <w:color w:val="000000"/>
          <w:sz w:val="20"/>
          <w:szCs w:val="20"/>
          <w:lang w:val="es-MX"/>
        </w:rPr>
        <w:t>;</w:t>
      </w:r>
    </w:p>
    <w:p w14:paraId="4C200704" w14:textId="39E1F13C" w:rsidR="00CB1315" w:rsidRPr="00D50644" w:rsidRDefault="00CB1315">
      <w:pPr>
        <w:pStyle w:val="Prrafodelista"/>
        <w:numPr>
          <w:ilvl w:val="0"/>
          <w:numId w:val="3"/>
        </w:numPr>
        <w:spacing w:before="80" w:after="80" w:line="276" w:lineRule="auto"/>
        <w:ind w:right="5" w:hanging="153"/>
        <w:contextualSpacing w:val="0"/>
        <w:jc w:val="both"/>
        <w:rPr>
          <w:rFonts w:ascii="Noto Sans" w:hAnsi="Noto Sans" w:cs="Noto Sans"/>
          <w:sz w:val="20"/>
          <w:szCs w:val="20"/>
          <w:lang w:val="es-MX"/>
        </w:rPr>
      </w:pPr>
      <w:r w:rsidRPr="00E87490">
        <w:rPr>
          <w:rFonts w:ascii="Noto Sans" w:hAnsi="Noto Sans" w:cs="Noto Sans"/>
          <w:b/>
          <w:bCs/>
          <w:color w:val="000000"/>
          <w:sz w:val="20"/>
          <w:szCs w:val="20"/>
          <w:lang w:val="es-MX"/>
        </w:rPr>
        <w:t xml:space="preserve">Actividad: </w:t>
      </w:r>
      <w:r w:rsidRPr="00D50644">
        <w:rPr>
          <w:rFonts w:ascii="Noto Sans" w:hAnsi="Noto Sans" w:cs="Noto Sans"/>
          <w:sz w:val="20"/>
          <w:szCs w:val="20"/>
          <w:lang w:val="es-MX"/>
        </w:rPr>
        <w:t xml:space="preserve">Conjunto </w:t>
      </w:r>
      <w:r w:rsidR="00822891" w:rsidRPr="00D50644">
        <w:rPr>
          <w:rFonts w:ascii="Noto Sans" w:hAnsi="Noto Sans" w:cs="Noto Sans"/>
          <w:sz w:val="20"/>
          <w:szCs w:val="20"/>
          <w:lang w:val="es-MX"/>
        </w:rPr>
        <w:t xml:space="preserve">de </w:t>
      </w:r>
      <w:r w:rsidRPr="00D50644">
        <w:rPr>
          <w:rFonts w:ascii="Noto Sans" w:hAnsi="Noto Sans" w:cs="Noto Sans"/>
          <w:sz w:val="20"/>
          <w:szCs w:val="20"/>
          <w:lang w:val="es-MX"/>
        </w:rPr>
        <w:t>tareas que son ejecutadas por una persona o unidad administrativa</w:t>
      </w:r>
      <w:r w:rsidR="006405B3">
        <w:rPr>
          <w:rFonts w:ascii="Noto Sans" w:hAnsi="Noto Sans" w:cs="Noto Sans"/>
          <w:sz w:val="20"/>
          <w:szCs w:val="20"/>
          <w:lang w:val="es-MX"/>
        </w:rPr>
        <w:t xml:space="preserve">; </w:t>
      </w:r>
    </w:p>
    <w:p w14:paraId="109F9D75" w14:textId="0B9E2B4B" w:rsidR="00CB1315" w:rsidRPr="00E87490" w:rsidRDefault="00CB1315">
      <w:pPr>
        <w:pStyle w:val="Prrafodelista"/>
        <w:numPr>
          <w:ilvl w:val="0"/>
          <w:numId w:val="3"/>
        </w:numPr>
        <w:spacing w:before="80" w:after="80" w:line="276" w:lineRule="auto"/>
        <w:ind w:hanging="153"/>
        <w:contextualSpacing w:val="0"/>
        <w:jc w:val="both"/>
        <w:rPr>
          <w:rFonts w:ascii="Noto Sans" w:hAnsi="Noto Sans" w:cs="Noto Sans"/>
          <w:kern w:val="32"/>
          <w:sz w:val="20"/>
          <w:szCs w:val="20"/>
          <w:lang w:val="es-MX"/>
        </w:rPr>
      </w:pPr>
      <w:r w:rsidRPr="00D50644">
        <w:rPr>
          <w:rFonts w:ascii="Noto Sans" w:hAnsi="Noto Sans" w:cs="Noto Sans"/>
          <w:b/>
          <w:kern w:val="32"/>
          <w:sz w:val="20"/>
          <w:szCs w:val="20"/>
          <w:lang w:val="es-MX"/>
        </w:rPr>
        <w:t xml:space="preserve">Área de </w:t>
      </w:r>
      <w:r w:rsidR="00992F32" w:rsidRPr="00D50644">
        <w:rPr>
          <w:rFonts w:ascii="Noto Sans" w:hAnsi="Noto Sans" w:cs="Noto Sans"/>
          <w:b/>
          <w:kern w:val="32"/>
          <w:sz w:val="20"/>
          <w:szCs w:val="20"/>
          <w:lang w:val="es-MX"/>
        </w:rPr>
        <w:t>I</w:t>
      </w:r>
      <w:r w:rsidRPr="00D50644">
        <w:rPr>
          <w:rFonts w:ascii="Noto Sans" w:hAnsi="Noto Sans" w:cs="Noto Sans"/>
          <w:b/>
          <w:kern w:val="32"/>
          <w:sz w:val="20"/>
          <w:szCs w:val="20"/>
          <w:lang w:val="es-MX"/>
        </w:rPr>
        <w:t>nfluencia:</w:t>
      </w:r>
      <w:r w:rsidRPr="00D50644">
        <w:rPr>
          <w:rFonts w:ascii="Noto Sans" w:hAnsi="Noto Sans" w:cs="Noto Sans"/>
          <w:kern w:val="32"/>
          <w:sz w:val="20"/>
          <w:szCs w:val="20"/>
          <w:lang w:val="es-MX"/>
        </w:rPr>
        <w:t xml:space="preserve"> </w:t>
      </w:r>
      <w:r w:rsidR="00822891" w:rsidRPr="00D50644">
        <w:rPr>
          <w:rFonts w:ascii="Noto Sans" w:hAnsi="Noto Sans" w:cs="Noto Sans"/>
          <w:kern w:val="32"/>
          <w:sz w:val="20"/>
          <w:szCs w:val="20"/>
          <w:lang w:val="es-MX"/>
        </w:rPr>
        <w:t xml:space="preserve">Zona </w:t>
      </w:r>
      <w:r w:rsidRPr="00D50644">
        <w:rPr>
          <w:rFonts w:ascii="Noto Sans" w:hAnsi="Noto Sans" w:cs="Noto Sans"/>
          <w:kern w:val="32"/>
          <w:sz w:val="20"/>
          <w:szCs w:val="20"/>
          <w:lang w:val="es-MX"/>
        </w:rPr>
        <w:t>de 500 m</w:t>
      </w:r>
      <w:r w:rsidR="009D170B" w:rsidRPr="00D50644">
        <w:rPr>
          <w:rFonts w:ascii="Noto Sans" w:hAnsi="Noto Sans" w:cs="Noto Sans"/>
          <w:kern w:val="32"/>
          <w:sz w:val="20"/>
          <w:szCs w:val="20"/>
          <w:lang w:val="es-MX"/>
        </w:rPr>
        <w:t>etros alrededor</w:t>
      </w:r>
      <w:r w:rsidRPr="00D50644">
        <w:rPr>
          <w:rFonts w:ascii="Noto Sans" w:hAnsi="Noto Sans" w:cs="Noto Sans"/>
          <w:kern w:val="32"/>
          <w:sz w:val="20"/>
          <w:szCs w:val="20"/>
          <w:lang w:val="es-MX"/>
        </w:rPr>
        <w:t xml:space="preserve"> del plantel</w:t>
      </w:r>
      <w:r w:rsidR="00822891" w:rsidRPr="00D50644">
        <w:rPr>
          <w:rFonts w:ascii="Noto Sans" w:hAnsi="Noto Sans" w:cs="Noto Sans"/>
          <w:kern w:val="32"/>
          <w:sz w:val="20"/>
          <w:szCs w:val="20"/>
          <w:lang w:val="es-MX"/>
        </w:rPr>
        <w:t>,</w:t>
      </w:r>
      <w:r w:rsidR="00D74FED" w:rsidRPr="00D50644">
        <w:rPr>
          <w:lang w:val="es-MX"/>
        </w:rPr>
        <w:t xml:space="preserve"> </w:t>
      </w:r>
      <w:r w:rsidR="00D74FED" w:rsidRPr="00D50644">
        <w:rPr>
          <w:rFonts w:ascii="Noto Sans" w:hAnsi="Noto Sans" w:cs="Noto Sans"/>
          <w:kern w:val="32"/>
          <w:sz w:val="20"/>
          <w:szCs w:val="20"/>
          <w:lang w:val="es-MX"/>
        </w:rPr>
        <w:t>en la que se atiende a población en situación de vulnerabilidad</w:t>
      </w:r>
      <w:r w:rsidRPr="00D50644">
        <w:rPr>
          <w:rFonts w:ascii="Noto Sans" w:hAnsi="Noto Sans" w:cs="Noto Sans"/>
          <w:kern w:val="32"/>
          <w:sz w:val="20"/>
          <w:szCs w:val="20"/>
          <w:lang w:val="es-MX"/>
        </w:rPr>
        <w:t>.</w:t>
      </w:r>
      <w:r w:rsidR="00822891" w:rsidRPr="00D50644">
        <w:rPr>
          <w:rFonts w:ascii="Noto Sans" w:hAnsi="Noto Sans" w:cs="Noto Sans"/>
          <w:kern w:val="32"/>
          <w:sz w:val="20"/>
          <w:szCs w:val="20"/>
          <w:lang w:val="es-MX"/>
        </w:rPr>
        <w:t xml:space="preserve"> </w:t>
      </w:r>
      <w:r w:rsidR="00822891" w:rsidRPr="00D50644">
        <w:rPr>
          <w:rFonts w:ascii="Noto Sans" w:hAnsi="Noto Sans" w:cs="Noto Sans"/>
          <w:sz w:val="20"/>
          <w:szCs w:val="20"/>
          <w:lang w:val="es-MX"/>
        </w:rPr>
        <w:t xml:space="preserve">Se deben </w:t>
      </w:r>
      <w:r w:rsidR="00822891" w:rsidRPr="00E87490">
        <w:rPr>
          <w:rFonts w:ascii="Noto Sans" w:hAnsi="Noto Sans" w:cs="Noto Sans"/>
          <w:sz w:val="20"/>
          <w:szCs w:val="20"/>
          <w:lang w:val="es-MX"/>
        </w:rPr>
        <w:t xml:space="preserve">atender al menos a 10 personas y no más de 5,000, en un espacio de hasta 250,000 </w:t>
      </w:r>
      <w:bookmarkStart w:id="6" w:name="_Hlk200971465"/>
      <w:r w:rsidR="00822891" w:rsidRPr="00E87490">
        <w:rPr>
          <w:rFonts w:ascii="Noto Sans" w:hAnsi="Noto Sans" w:cs="Noto Sans"/>
          <w:sz w:val="20"/>
          <w:szCs w:val="20"/>
          <w:lang w:val="es-MX"/>
        </w:rPr>
        <w:t>m²</w:t>
      </w:r>
      <w:bookmarkEnd w:id="6"/>
      <w:r w:rsidR="00B36173">
        <w:rPr>
          <w:rFonts w:ascii="Noto Sans" w:hAnsi="Noto Sans" w:cs="Noto Sans"/>
          <w:sz w:val="20"/>
          <w:szCs w:val="20"/>
          <w:lang w:val="es-MX"/>
        </w:rPr>
        <w:t>;</w:t>
      </w:r>
    </w:p>
    <w:p w14:paraId="64AD5F9E" w14:textId="3AC29BC4" w:rsidR="00343E88" w:rsidRPr="00E87490" w:rsidRDefault="00CB1315">
      <w:pPr>
        <w:pStyle w:val="Prrafodelista"/>
        <w:numPr>
          <w:ilvl w:val="0"/>
          <w:numId w:val="3"/>
        </w:numPr>
        <w:spacing w:before="80" w:after="80" w:line="276" w:lineRule="auto"/>
        <w:ind w:right="5" w:hanging="153"/>
        <w:contextualSpacing w:val="0"/>
        <w:jc w:val="both"/>
        <w:rPr>
          <w:rFonts w:ascii="Noto Sans" w:hAnsi="Noto Sans" w:cs="Noto Sans"/>
          <w:sz w:val="20"/>
          <w:szCs w:val="20"/>
          <w:lang w:val="es-MX"/>
        </w:rPr>
      </w:pPr>
      <w:r w:rsidRPr="00E87490">
        <w:rPr>
          <w:rFonts w:ascii="Noto Sans" w:hAnsi="Noto Sans" w:cs="Noto Sans"/>
          <w:b/>
          <w:kern w:val="32"/>
          <w:sz w:val="20"/>
          <w:szCs w:val="20"/>
          <w:lang w:val="es-MX"/>
        </w:rPr>
        <w:t xml:space="preserve">Atención a la </w:t>
      </w:r>
      <w:r w:rsidR="00992F32" w:rsidRPr="00E87490">
        <w:rPr>
          <w:rFonts w:ascii="Noto Sans" w:hAnsi="Noto Sans" w:cs="Noto Sans"/>
          <w:b/>
          <w:kern w:val="32"/>
          <w:sz w:val="20"/>
          <w:szCs w:val="20"/>
          <w:lang w:val="es-MX"/>
        </w:rPr>
        <w:t>C</w:t>
      </w:r>
      <w:r w:rsidRPr="00E87490">
        <w:rPr>
          <w:rFonts w:ascii="Noto Sans" w:hAnsi="Noto Sans" w:cs="Noto Sans"/>
          <w:b/>
          <w:kern w:val="32"/>
          <w:sz w:val="20"/>
          <w:szCs w:val="20"/>
          <w:lang w:val="es-MX"/>
        </w:rPr>
        <w:t xml:space="preserve">omunidad: </w:t>
      </w:r>
      <w:r w:rsidR="00056129" w:rsidRPr="00E87490">
        <w:rPr>
          <w:rFonts w:ascii="Noto Sans" w:hAnsi="Noto Sans" w:cs="Noto Sans"/>
          <w:bCs/>
          <w:kern w:val="32"/>
          <w:sz w:val="20"/>
          <w:szCs w:val="20"/>
          <w:lang w:val="es-MX"/>
        </w:rPr>
        <w:t xml:space="preserve">Programas que se ofrecen para atender las necesidades de las poblaciones aledañas a los planteles, </w:t>
      </w:r>
      <w:r w:rsidR="00C67E23" w:rsidRPr="00E87490">
        <w:rPr>
          <w:rFonts w:ascii="Noto Sans" w:hAnsi="Noto Sans" w:cs="Noto Sans"/>
          <w:bCs/>
          <w:kern w:val="32"/>
          <w:sz w:val="20"/>
          <w:szCs w:val="20"/>
          <w:lang w:val="es-MX"/>
        </w:rPr>
        <w:t>para</w:t>
      </w:r>
      <w:r w:rsidR="00056129" w:rsidRPr="00E87490">
        <w:rPr>
          <w:rFonts w:ascii="Noto Sans" w:hAnsi="Noto Sans" w:cs="Noto Sans"/>
          <w:bCs/>
          <w:kern w:val="32"/>
          <w:sz w:val="20"/>
          <w:szCs w:val="20"/>
          <w:lang w:val="es-MX"/>
        </w:rPr>
        <w:t xml:space="preserve"> mejorar </w:t>
      </w:r>
      <w:r w:rsidR="00C67E23" w:rsidRPr="00E87490">
        <w:rPr>
          <w:rFonts w:ascii="Noto Sans" w:hAnsi="Noto Sans" w:cs="Noto Sans"/>
          <w:bCs/>
          <w:kern w:val="32"/>
          <w:sz w:val="20"/>
          <w:szCs w:val="20"/>
          <w:lang w:val="es-MX"/>
        </w:rPr>
        <w:t>la vida de las personas que viven cerca del plantel</w:t>
      </w:r>
      <w:r w:rsidR="00B36173">
        <w:rPr>
          <w:rFonts w:ascii="Noto Sans" w:hAnsi="Noto Sans" w:cs="Noto Sans"/>
          <w:bCs/>
          <w:kern w:val="32"/>
          <w:sz w:val="20"/>
          <w:szCs w:val="20"/>
          <w:lang w:val="es-MX"/>
        </w:rPr>
        <w:t>;</w:t>
      </w:r>
    </w:p>
    <w:p w14:paraId="36C3A655" w14:textId="3D558D59" w:rsidR="008161ED" w:rsidRPr="00E87490" w:rsidRDefault="00CB1315">
      <w:pPr>
        <w:pStyle w:val="Prrafodelista"/>
        <w:numPr>
          <w:ilvl w:val="0"/>
          <w:numId w:val="3"/>
        </w:numPr>
        <w:spacing w:before="80" w:after="80" w:line="276" w:lineRule="auto"/>
        <w:ind w:right="5" w:hanging="153"/>
        <w:contextualSpacing w:val="0"/>
        <w:jc w:val="both"/>
        <w:rPr>
          <w:rFonts w:ascii="Noto Sans" w:hAnsi="Noto Sans" w:cs="Noto Sans"/>
          <w:sz w:val="20"/>
          <w:szCs w:val="20"/>
          <w:lang w:val="es-MX"/>
        </w:rPr>
      </w:pPr>
      <w:r w:rsidRPr="00E87490">
        <w:rPr>
          <w:rFonts w:ascii="Noto Sans" w:hAnsi="Noto Sans" w:cs="Noto Sans"/>
          <w:b/>
          <w:bCs/>
          <w:sz w:val="20"/>
          <w:szCs w:val="20"/>
          <w:lang w:val="es-MX"/>
        </w:rPr>
        <w:t>Beneficia</w:t>
      </w:r>
      <w:r w:rsidR="00634DF9" w:rsidRPr="00E87490">
        <w:rPr>
          <w:rFonts w:ascii="Noto Sans" w:hAnsi="Noto Sans" w:cs="Noto Sans"/>
          <w:b/>
          <w:bCs/>
          <w:sz w:val="20"/>
          <w:szCs w:val="20"/>
          <w:lang w:val="es-MX"/>
        </w:rPr>
        <w:t>rios</w:t>
      </w:r>
      <w:r w:rsidRPr="00E87490">
        <w:rPr>
          <w:rFonts w:ascii="Noto Sans" w:hAnsi="Noto Sans" w:cs="Noto Sans"/>
          <w:b/>
          <w:bCs/>
          <w:sz w:val="20"/>
          <w:szCs w:val="20"/>
          <w:lang w:val="es-MX"/>
        </w:rPr>
        <w:t>:</w:t>
      </w:r>
      <w:r w:rsidRPr="00E87490">
        <w:rPr>
          <w:rFonts w:ascii="Noto Sans" w:hAnsi="Noto Sans" w:cs="Noto Sans"/>
          <w:sz w:val="20"/>
          <w:szCs w:val="20"/>
          <w:lang w:val="es-MX"/>
        </w:rPr>
        <w:t xml:space="preserve"> Personas que reciben un servicio</w:t>
      </w:r>
      <w:r w:rsidR="00892F49" w:rsidRPr="00E87490">
        <w:rPr>
          <w:rFonts w:ascii="Noto Sans" w:hAnsi="Noto Sans" w:cs="Noto Sans"/>
          <w:sz w:val="20"/>
          <w:szCs w:val="20"/>
          <w:lang w:val="es-MX"/>
        </w:rPr>
        <w:t xml:space="preserve"> (</w:t>
      </w:r>
      <w:r w:rsidR="001F6913">
        <w:rPr>
          <w:rFonts w:ascii="Noto Sans" w:hAnsi="Noto Sans" w:cs="Noto Sans"/>
          <w:sz w:val="20"/>
          <w:szCs w:val="20"/>
          <w:lang w:val="es-MX"/>
        </w:rPr>
        <w:t>apoyo</w:t>
      </w:r>
      <w:r w:rsidR="00892F49" w:rsidRPr="00E87490">
        <w:rPr>
          <w:rFonts w:ascii="Noto Sans" w:hAnsi="Noto Sans" w:cs="Noto Sans"/>
          <w:sz w:val="20"/>
          <w:szCs w:val="20"/>
          <w:lang w:val="es-MX"/>
        </w:rPr>
        <w:t>)</w:t>
      </w:r>
      <w:r w:rsidRPr="00E87490">
        <w:rPr>
          <w:rFonts w:ascii="Noto Sans" w:hAnsi="Noto Sans" w:cs="Noto Sans"/>
          <w:sz w:val="20"/>
          <w:szCs w:val="20"/>
          <w:lang w:val="es-MX"/>
        </w:rPr>
        <w:t>, a través de una acción de Compromiso Social, por parte de</w:t>
      </w:r>
      <w:r w:rsidR="00621C6A" w:rsidRPr="00E87490">
        <w:rPr>
          <w:rFonts w:ascii="Noto Sans" w:hAnsi="Noto Sans" w:cs="Noto Sans"/>
          <w:sz w:val="20"/>
          <w:szCs w:val="20"/>
          <w:lang w:val="es-MX"/>
        </w:rPr>
        <w:t xml:space="preserve"> </w:t>
      </w:r>
      <w:r w:rsidR="00B14E86" w:rsidRPr="00E87490">
        <w:rPr>
          <w:rFonts w:ascii="Noto Sans" w:hAnsi="Noto Sans" w:cs="Noto Sans"/>
          <w:sz w:val="20"/>
          <w:szCs w:val="20"/>
          <w:lang w:val="es-MX"/>
        </w:rPr>
        <w:t>estudiantes, personal</w:t>
      </w:r>
      <w:r w:rsidRPr="00E87490">
        <w:rPr>
          <w:rFonts w:ascii="Noto Sans" w:hAnsi="Noto Sans" w:cs="Noto Sans"/>
          <w:sz w:val="20"/>
          <w:szCs w:val="20"/>
          <w:lang w:val="es-MX"/>
        </w:rPr>
        <w:t xml:space="preserve"> docente y administrativo de los planteles del Sistema CONALEP</w:t>
      </w:r>
      <w:r w:rsidR="00B36173">
        <w:rPr>
          <w:rFonts w:ascii="Noto Sans" w:hAnsi="Noto Sans" w:cs="Noto Sans"/>
          <w:sz w:val="20"/>
          <w:szCs w:val="20"/>
          <w:lang w:val="es-MX"/>
        </w:rPr>
        <w:t>;</w:t>
      </w:r>
    </w:p>
    <w:p w14:paraId="7A252E6D" w14:textId="625799C4" w:rsidR="00EC1EB9" w:rsidRPr="00E87490" w:rsidRDefault="00EC1EB9">
      <w:pPr>
        <w:pStyle w:val="Prrafodelista"/>
        <w:numPr>
          <w:ilvl w:val="0"/>
          <w:numId w:val="3"/>
        </w:numPr>
        <w:spacing w:before="80" w:after="80" w:line="276" w:lineRule="auto"/>
        <w:ind w:right="5" w:hanging="153"/>
        <w:contextualSpacing w:val="0"/>
        <w:jc w:val="both"/>
        <w:rPr>
          <w:rFonts w:ascii="Noto Sans" w:hAnsi="Noto Sans" w:cs="Noto Sans"/>
          <w:sz w:val="20"/>
          <w:szCs w:val="20"/>
          <w:lang w:val="es-MX"/>
        </w:rPr>
      </w:pPr>
      <w:r w:rsidRPr="00E87490">
        <w:rPr>
          <w:rFonts w:ascii="Noto Sans" w:hAnsi="Noto Sans" w:cs="Noto Sans"/>
          <w:b/>
          <w:color w:val="000000"/>
          <w:sz w:val="20"/>
          <w:szCs w:val="20"/>
          <w:lang w:val="es-MX"/>
        </w:rPr>
        <w:t>Beneficia</w:t>
      </w:r>
      <w:r w:rsidR="00634DF9" w:rsidRPr="00E87490">
        <w:rPr>
          <w:rFonts w:ascii="Noto Sans" w:hAnsi="Noto Sans" w:cs="Noto Sans"/>
          <w:b/>
          <w:color w:val="000000"/>
          <w:sz w:val="20"/>
          <w:szCs w:val="20"/>
          <w:lang w:val="es-MX"/>
        </w:rPr>
        <w:t>rios</w:t>
      </w:r>
      <w:r w:rsidRPr="00E87490">
        <w:rPr>
          <w:rFonts w:ascii="Noto Sans" w:hAnsi="Noto Sans" w:cs="Noto Sans"/>
          <w:b/>
          <w:color w:val="000000"/>
          <w:sz w:val="20"/>
          <w:szCs w:val="20"/>
          <w:lang w:val="es-MX"/>
        </w:rPr>
        <w:t xml:space="preserve"> </w:t>
      </w:r>
      <w:r w:rsidR="008161ED" w:rsidRPr="00E87490">
        <w:rPr>
          <w:rFonts w:ascii="Noto Sans" w:hAnsi="Noto Sans" w:cs="Noto Sans"/>
          <w:b/>
          <w:color w:val="000000"/>
          <w:sz w:val="20"/>
          <w:szCs w:val="20"/>
          <w:lang w:val="es-MX"/>
        </w:rPr>
        <w:t>Directos:</w:t>
      </w:r>
      <w:r w:rsidR="008161ED" w:rsidRPr="00E87490">
        <w:rPr>
          <w:rFonts w:ascii="Noto Sans" w:hAnsi="Noto Sans" w:cs="Noto Sans"/>
          <w:color w:val="000000"/>
          <w:sz w:val="20"/>
          <w:szCs w:val="20"/>
          <w:lang w:val="es-MX"/>
        </w:rPr>
        <w:t xml:space="preserve"> </w:t>
      </w:r>
      <w:r w:rsidR="00056129" w:rsidRPr="00E87490">
        <w:rPr>
          <w:rFonts w:ascii="Noto Sans" w:hAnsi="Noto Sans" w:cs="Noto Sans"/>
          <w:color w:val="000000"/>
          <w:sz w:val="20"/>
          <w:szCs w:val="20"/>
          <w:lang w:val="es-MX"/>
        </w:rPr>
        <w:t>P</w:t>
      </w:r>
      <w:r w:rsidRPr="00E87490">
        <w:rPr>
          <w:rFonts w:ascii="Noto Sans" w:hAnsi="Noto Sans" w:cs="Noto Sans"/>
          <w:color w:val="000000"/>
          <w:sz w:val="20"/>
          <w:szCs w:val="20"/>
          <w:lang w:val="es-MX"/>
        </w:rPr>
        <w:t>ersonas o grupos que reciben el apoyo, recursos o servicios de manera directa</w:t>
      </w:r>
      <w:r w:rsidR="00892F49" w:rsidRPr="00E87490">
        <w:rPr>
          <w:rFonts w:ascii="Noto Sans" w:hAnsi="Noto Sans" w:cs="Noto Sans"/>
          <w:color w:val="000000"/>
          <w:sz w:val="20"/>
          <w:szCs w:val="20"/>
          <w:lang w:val="es-MX"/>
        </w:rPr>
        <w:t>,</w:t>
      </w:r>
      <w:r w:rsidRPr="00E87490">
        <w:rPr>
          <w:rFonts w:ascii="Noto Sans" w:hAnsi="Noto Sans" w:cs="Noto Sans"/>
          <w:color w:val="000000"/>
          <w:sz w:val="20"/>
          <w:szCs w:val="20"/>
          <w:lang w:val="es-MX"/>
        </w:rPr>
        <w:t xml:space="preserve"> a través de un programa o proyecto comunitario</w:t>
      </w:r>
      <w:r w:rsidR="00056129" w:rsidRPr="00E87490">
        <w:rPr>
          <w:rFonts w:ascii="Noto Sans" w:hAnsi="Noto Sans" w:cs="Noto Sans"/>
          <w:color w:val="000000"/>
          <w:sz w:val="20"/>
          <w:szCs w:val="20"/>
          <w:lang w:val="es-MX"/>
        </w:rPr>
        <w:t xml:space="preserve">, participando </w:t>
      </w:r>
      <w:r w:rsidRPr="00E87490">
        <w:rPr>
          <w:rFonts w:ascii="Noto Sans" w:hAnsi="Noto Sans" w:cs="Noto Sans"/>
          <w:color w:val="000000"/>
          <w:sz w:val="20"/>
          <w:szCs w:val="20"/>
          <w:lang w:val="es-MX"/>
        </w:rPr>
        <w:t>activamente en las actividades</w:t>
      </w:r>
      <w:r w:rsidR="00B36173">
        <w:rPr>
          <w:rFonts w:ascii="Noto Sans" w:hAnsi="Noto Sans" w:cs="Noto Sans"/>
          <w:color w:val="000000"/>
          <w:sz w:val="20"/>
          <w:szCs w:val="20"/>
          <w:lang w:val="es-MX"/>
        </w:rPr>
        <w:t>;</w:t>
      </w:r>
    </w:p>
    <w:p w14:paraId="2B3DBA6A" w14:textId="4C34B884" w:rsidR="00EC1EB9" w:rsidRPr="002074CD" w:rsidRDefault="00F615C8">
      <w:pPr>
        <w:pStyle w:val="Prrafodelista"/>
        <w:numPr>
          <w:ilvl w:val="0"/>
          <w:numId w:val="3"/>
        </w:numPr>
        <w:spacing w:before="80" w:after="80" w:line="276" w:lineRule="auto"/>
        <w:ind w:hanging="153"/>
        <w:contextualSpacing w:val="0"/>
        <w:jc w:val="both"/>
        <w:rPr>
          <w:rFonts w:ascii="Noto Sans" w:hAnsi="Noto Sans" w:cs="Noto Sans"/>
          <w:color w:val="000000"/>
          <w:sz w:val="20"/>
          <w:szCs w:val="20"/>
          <w:lang w:val="es-MX"/>
        </w:rPr>
      </w:pPr>
      <w:r w:rsidRPr="002074CD">
        <w:rPr>
          <w:rFonts w:ascii="Noto Sans" w:hAnsi="Noto Sans" w:cs="Noto Sans"/>
          <w:b/>
          <w:color w:val="000000"/>
          <w:sz w:val="20"/>
          <w:szCs w:val="20"/>
          <w:lang w:val="es-MX"/>
        </w:rPr>
        <w:t>Beneficia</w:t>
      </w:r>
      <w:r w:rsidR="00634DF9" w:rsidRPr="002074CD">
        <w:rPr>
          <w:rFonts w:ascii="Noto Sans" w:hAnsi="Noto Sans" w:cs="Noto Sans"/>
          <w:b/>
          <w:color w:val="000000"/>
          <w:sz w:val="20"/>
          <w:szCs w:val="20"/>
          <w:lang w:val="es-MX"/>
        </w:rPr>
        <w:t>rios</w:t>
      </w:r>
      <w:r w:rsidRPr="002074CD">
        <w:rPr>
          <w:rFonts w:ascii="Noto Sans" w:hAnsi="Noto Sans" w:cs="Noto Sans"/>
          <w:b/>
          <w:color w:val="000000"/>
          <w:sz w:val="20"/>
          <w:szCs w:val="20"/>
          <w:lang w:val="es-MX"/>
        </w:rPr>
        <w:t xml:space="preserve"> Indirectos:</w:t>
      </w:r>
      <w:r w:rsidRPr="002074CD">
        <w:rPr>
          <w:rFonts w:ascii="Noto Sans" w:hAnsi="Noto Sans" w:cs="Noto Sans"/>
          <w:color w:val="000000"/>
          <w:sz w:val="20"/>
          <w:szCs w:val="20"/>
          <w:lang w:val="es-MX"/>
        </w:rPr>
        <w:t xml:space="preserve"> </w:t>
      </w:r>
      <w:r w:rsidR="00A367F2" w:rsidRPr="002074CD">
        <w:rPr>
          <w:rFonts w:ascii="Noto Sans" w:hAnsi="Noto Sans" w:cs="Noto Sans"/>
          <w:sz w:val="20"/>
          <w:szCs w:val="20"/>
          <w:lang w:val="es-MX"/>
        </w:rPr>
        <w:t>Personas que se benefician de forma indirecta por vivir en el área de influencia, aunque no estén registradas como beneficia</w:t>
      </w:r>
      <w:r w:rsidR="00634DF9" w:rsidRPr="002074CD">
        <w:rPr>
          <w:rFonts w:ascii="Noto Sans" w:hAnsi="Noto Sans" w:cs="Noto Sans"/>
          <w:sz w:val="20"/>
          <w:szCs w:val="20"/>
          <w:lang w:val="es-MX"/>
        </w:rPr>
        <w:t>rias</w:t>
      </w:r>
      <w:r w:rsidRPr="002074CD">
        <w:rPr>
          <w:rFonts w:ascii="Noto Sans" w:hAnsi="Noto Sans" w:cs="Noto Sans"/>
          <w:color w:val="000000"/>
          <w:sz w:val="20"/>
          <w:szCs w:val="20"/>
          <w:lang w:val="es-MX"/>
        </w:rPr>
        <w:t xml:space="preserve">. </w:t>
      </w:r>
      <w:r w:rsidR="00607A06" w:rsidRPr="002074CD">
        <w:rPr>
          <w:rFonts w:ascii="Noto Sans" w:hAnsi="Noto Sans" w:cs="Noto Sans"/>
          <w:color w:val="000000"/>
          <w:sz w:val="20"/>
          <w:szCs w:val="20"/>
          <w:lang w:val="es-MX"/>
        </w:rPr>
        <w:t>En estos casos, se deberá considerar</w:t>
      </w:r>
      <w:r w:rsidR="00607A06" w:rsidRPr="002074CD">
        <w:rPr>
          <w:rFonts w:ascii="Noto Sans" w:hAnsi="Noto Sans" w:cs="Noto Sans"/>
          <w:sz w:val="20"/>
          <w:szCs w:val="20"/>
          <w:lang w:val="es-MX"/>
        </w:rPr>
        <w:t xml:space="preserve"> </w:t>
      </w:r>
      <w:r w:rsidR="00607A06" w:rsidRPr="002074CD">
        <w:rPr>
          <w:rFonts w:ascii="Noto Sans" w:hAnsi="Noto Sans" w:cs="Noto Sans"/>
          <w:color w:val="000000"/>
          <w:sz w:val="20"/>
          <w:szCs w:val="20"/>
          <w:lang w:val="es-MX"/>
        </w:rPr>
        <w:t>la cantidad, nombre y categoría de los servicios, así como el número de estudiantes participantes y la localidad atendida</w:t>
      </w:r>
      <w:r w:rsidR="00B36173" w:rsidRPr="002074CD">
        <w:rPr>
          <w:rFonts w:ascii="Noto Sans" w:hAnsi="Noto Sans" w:cs="Noto Sans"/>
          <w:color w:val="000000"/>
          <w:sz w:val="20"/>
          <w:szCs w:val="20"/>
          <w:lang w:val="es-MX"/>
        </w:rPr>
        <w:t>;</w:t>
      </w:r>
    </w:p>
    <w:p w14:paraId="4A670386" w14:textId="56399D27" w:rsidR="00CB1315" w:rsidRPr="00E87490" w:rsidRDefault="00CB1315">
      <w:pPr>
        <w:pStyle w:val="Prrafodelista"/>
        <w:numPr>
          <w:ilvl w:val="0"/>
          <w:numId w:val="3"/>
        </w:numPr>
        <w:spacing w:before="80" w:after="80" w:line="276" w:lineRule="auto"/>
        <w:ind w:hanging="153"/>
        <w:contextualSpacing w:val="0"/>
        <w:jc w:val="both"/>
        <w:rPr>
          <w:rFonts w:ascii="Noto Sans" w:hAnsi="Noto Sans" w:cs="Noto Sans"/>
          <w:sz w:val="20"/>
          <w:szCs w:val="20"/>
          <w:lang w:val="es-MX"/>
        </w:rPr>
      </w:pPr>
      <w:r w:rsidRPr="00E87490">
        <w:rPr>
          <w:rFonts w:ascii="Noto Sans" w:hAnsi="Noto Sans" w:cs="Noto Sans"/>
          <w:b/>
          <w:sz w:val="20"/>
          <w:szCs w:val="20"/>
          <w:lang w:val="es-MX"/>
        </w:rPr>
        <w:t>Colegio Estatal/CE:</w:t>
      </w:r>
      <w:r w:rsidRPr="00E87490">
        <w:rPr>
          <w:rFonts w:ascii="Noto Sans" w:hAnsi="Noto Sans" w:cs="Noto Sans"/>
          <w:sz w:val="20"/>
          <w:szCs w:val="20"/>
          <w:lang w:val="es-MX"/>
        </w:rPr>
        <w:t xml:space="preserve"> Colegio de Educación Profesional Técnica </w:t>
      </w:r>
      <w:r w:rsidR="009E5BED" w:rsidRPr="00E87490">
        <w:rPr>
          <w:rFonts w:ascii="Noto Sans" w:hAnsi="Noto Sans" w:cs="Noto Sans"/>
          <w:sz w:val="20"/>
          <w:szCs w:val="20"/>
          <w:lang w:val="es-MX"/>
        </w:rPr>
        <w:t>en cada Estado</w:t>
      </w:r>
      <w:r w:rsidR="00B36173">
        <w:rPr>
          <w:rFonts w:ascii="Noto Sans" w:hAnsi="Noto Sans" w:cs="Noto Sans"/>
          <w:sz w:val="20"/>
          <w:szCs w:val="20"/>
          <w:lang w:val="es-MX"/>
        </w:rPr>
        <w:t>;</w:t>
      </w:r>
    </w:p>
    <w:p w14:paraId="6CFF0B23" w14:textId="54252A12" w:rsidR="00CB1315" w:rsidRPr="00E87490" w:rsidRDefault="00CB1315">
      <w:pPr>
        <w:pStyle w:val="Prrafodelista"/>
        <w:numPr>
          <w:ilvl w:val="0"/>
          <w:numId w:val="3"/>
        </w:numPr>
        <w:spacing w:before="80" w:after="80" w:line="276" w:lineRule="auto"/>
        <w:ind w:hanging="153"/>
        <w:contextualSpacing w:val="0"/>
        <w:jc w:val="both"/>
        <w:rPr>
          <w:rFonts w:ascii="Noto Sans" w:hAnsi="Noto Sans" w:cs="Noto Sans"/>
          <w:sz w:val="20"/>
          <w:szCs w:val="20"/>
          <w:lang w:val="es-MX"/>
        </w:rPr>
      </w:pPr>
      <w:r w:rsidRPr="00E87490">
        <w:rPr>
          <w:rFonts w:ascii="Noto Sans" w:hAnsi="Noto Sans" w:cs="Noto Sans"/>
          <w:b/>
          <w:sz w:val="20"/>
          <w:szCs w:val="20"/>
          <w:lang w:val="es-MX"/>
        </w:rPr>
        <w:t xml:space="preserve">Compromiso social: </w:t>
      </w:r>
      <w:r w:rsidR="00FB4919" w:rsidRPr="00E87490">
        <w:rPr>
          <w:rFonts w:ascii="Noto Sans" w:hAnsi="Noto Sans" w:cs="Noto Sans"/>
          <w:sz w:val="20"/>
          <w:szCs w:val="20"/>
          <w:lang w:val="es-MX"/>
        </w:rPr>
        <w:t>Participación</w:t>
      </w:r>
      <w:r w:rsidR="009E5BED" w:rsidRPr="00E87490">
        <w:rPr>
          <w:rFonts w:ascii="Noto Sans" w:hAnsi="Noto Sans" w:cs="Noto Sans"/>
          <w:sz w:val="20"/>
          <w:szCs w:val="20"/>
          <w:lang w:val="es-MX"/>
        </w:rPr>
        <w:t xml:space="preserve"> para </w:t>
      </w:r>
      <w:r w:rsidR="001F6913">
        <w:rPr>
          <w:rFonts w:ascii="Noto Sans" w:hAnsi="Noto Sans" w:cs="Noto Sans"/>
          <w:sz w:val="20"/>
          <w:szCs w:val="20"/>
          <w:lang w:val="es-MX"/>
        </w:rPr>
        <w:t xml:space="preserve">apoyar en la resolución de </w:t>
      </w:r>
      <w:r w:rsidR="009E5BED" w:rsidRPr="00E87490">
        <w:rPr>
          <w:rFonts w:ascii="Noto Sans" w:hAnsi="Noto Sans" w:cs="Noto Sans"/>
          <w:sz w:val="20"/>
          <w:szCs w:val="20"/>
          <w:lang w:val="es-MX"/>
        </w:rPr>
        <w:t>problemas sociales aplicando conocimientos y valores</w:t>
      </w:r>
      <w:r w:rsidR="00B36173">
        <w:rPr>
          <w:rFonts w:ascii="Noto Sans" w:hAnsi="Noto Sans" w:cs="Noto Sans"/>
          <w:sz w:val="20"/>
          <w:szCs w:val="20"/>
          <w:lang w:val="es-MX"/>
        </w:rPr>
        <w:t>;</w:t>
      </w:r>
    </w:p>
    <w:p w14:paraId="0D1EBF34" w14:textId="59DDF893" w:rsidR="00FB4919" w:rsidRPr="00E87490" w:rsidRDefault="00CB1315">
      <w:pPr>
        <w:pStyle w:val="Prrafodelista"/>
        <w:numPr>
          <w:ilvl w:val="0"/>
          <w:numId w:val="3"/>
        </w:numPr>
        <w:spacing w:before="80" w:after="80" w:line="276" w:lineRule="auto"/>
        <w:ind w:hanging="153"/>
        <w:contextualSpacing w:val="0"/>
        <w:jc w:val="both"/>
        <w:rPr>
          <w:rFonts w:ascii="Noto Sans" w:hAnsi="Noto Sans" w:cs="Noto Sans"/>
          <w:color w:val="000000"/>
          <w:sz w:val="20"/>
          <w:szCs w:val="20"/>
          <w:lang w:val="es-MX"/>
        </w:rPr>
      </w:pPr>
      <w:r w:rsidRPr="00E87490">
        <w:rPr>
          <w:rFonts w:ascii="Noto Sans" w:hAnsi="Noto Sans" w:cs="Noto Sans"/>
          <w:b/>
          <w:sz w:val="20"/>
          <w:szCs w:val="20"/>
          <w:lang w:val="es-MX"/>
        </w:rPr>
        <w:lastRenderedPageBreak/>
        <w:t>Comunidad:</w:t>
      </w:r>
      <w:r w:rsidRPr="00E87490">
        <w:rPr>
          <w:rFonts w:ascii="Noto Sans" w:hAnsi="Noto Sans" w:cs="Noto Sans"/>
          <w:sz w:val="20"/>
          <w:szCs w:val="20"/>
          <w:lang w:val="es-MX"/>
        </w:rPr>
        <w:t xml:space="preserve"> Conjunto de personas vinculadas por características o intereses comunes que interactúan en un entorno</w:t>
      </w:r>
      <w:r w:rsidR="00FB4919" w:rsidRPr="00E87490">
        <w:rPr>
          <w:rFonts w:ascii="Noto Sans" w:hAnsi="Noto Sans" w:cs="Noto Sans"/>
          <w:sz w:val="20"/>
          <w:szCs w:val="20"/>
          <w:lang w:val="es-MX"/>
        </w:rPr>
        <w:t xml:space="preserve"> determinado</w:t>
      </w:r>
      <w:r w:rsidR="00B36173">
        <w:rPr>
          <w:rFonts w:ascii="Noto Sans" w:hAnsi="Noto Sans" w:cs="Noto Sans"/>
          <w:color w:val="000000"/>
          <w:sz w:val="20"/>
          <w:szCs w:val="20"/>
          <w:lang w:val="es-MX"/>
        </w:rPr>
        <w:t>;</w:t>
      </w:r>
    </w:p>
    <w:p w14:paraId="5EDAD9AF" w14:textId="1BAA0FA5" w:rsidR="00FB4919" w:rsidRPr="00E87490" w:rsidRDefault="00CB1315">
      <w:pPr>
        <w:pStyle w:val="Prrafodelista"/>
        <w:numPr>
          <w:ilvl w:val="0"/>
          <w:numId w:val="3"/>
        </w:numPr>
        <w:spacing w:before="80" w:after="80" w:line="276" w:lineRule="auto"/>
        <w:ind w:hanging="153"/>
        <w:contextualSpacing w:val="0"/>
        <w:jc w:val="both"/>
        <w:rPr>
          <w:rFonts w:ascii="Noto Sans" w:hAnsi="Noto Sans" w:cs="Noto Sans"/>
          <w:color w:val="000000"/>
          <w:sz w:val="20"/>
          <w:szCs w:val="20"/>
          <w:lang w:val="es-MX"/>
        </w:rPr>
      </w:pPr>
      <w:r w:rsidRPr="00E87490">
        <w:rPr>
          <w:rFonts w:ascii="Noto Sans" w:hAnsi="Noto Sans" w:cs="Noto Sans"/>
          <w:b/>
          <w:color w:val="000000"/>
          <w:sz w:val="20"/>
          <w:szCs w:val="20"/>
          <w:lang w:val="es-MX"/>
        </w:rPr>
        <w:t>Comunidad CONALEP:</w:t>
      </w:r>
      <w:r w:rsidRPr="00E87490">
        <w:rPr>
          <w:rFonts w:ascii="Noto Sans" w:hAnsi="Noto Sans" w:cs="Noto Sans"/>
          <w:color w:val="000000"/>
          <w:sz w:val="20"/>
          <w:szCs w:val="20"/>
          <w:lang w:val="es-MX"/>
        </w:rPr>
        <w:t xml:space="preserve"> </w:t>
      </w:r>
      <w:r w:rsidR="00FB4919" w:rsidRPr="00E87490">
        <w:rPr>
          <w:rFonts w:ascii="Noto Sans" w:hAnsi="Noto Sans" w:cs="Noto Sans"/>
          <w:sz w:val="20"/>
          <w:szCs w:val="20"/>
          <w:lang w:val="es-MX"/>
        </w:rPr>
        <w:t>Estudiantes, docentes y personal administrativo que forman parte del CONALEP</w:t>
      </w:r>
      <w:r w:rsidR="00B36173">
        <w:rPr>
          <w:rFonts w:ascii="Noto Sans" w:hAnsi="Noto Sans" w:cs="Noto Sans"/>
          <w:sz w:val="20"/>
          <w:szCs w:val="20"/>
          <w:lang w:val="es-MX"/>
        </w:rPr>
        <w:t>;</w:t>
      </w:r>
    </w:p>
    <w:p w14:paraId="36ECE51F" w14:textId="77777777" w:rsidR="006C7660" w:rsidRDefault="00CB1315" w:rsidP="006C7660">
      <w:pPr>
        <w:pStyle w:val="Prrafodelista"/>
        <w:numPr>
          <w:ilvl w:val="0"/>
          <w:numId w:val="3"/>
        </w:numPr>
        <w:spacing w:before="80" w:after="80" w:line="276" w:lineRule="auto"/>
        <w:ind w:right="5" w:hanging="153"/>
        <w:contextualSpacing w:val="0"/>
        <w:jc w:val="both"/>
        <w:rPr>
          <w:rFonts w:ascii="Noto Sans" w:hAnsi="Noto Sans" w:cs="Noto Sans"/>
          <w:color w:val="000000"/>
          <w:sz w:val="20"/>
          <w:szCs w:val="20"/>
          <w:lang w:val="es-MX"/>
        </w:rPr>
      </w:pPr>
      <w:r w:rsidRPr="00E87490">
        <w:rPr>
          <w:rFonts w:ascii="Noto Sans" w:hAnsi="Noto Sans" w:cs="Noto Sans"/>
          <w:b/>
          <w:bCs/>
          <w:color w:val="000000"/>
          <w:sz w:val="20"/>
          <w:szCs w:val="20"/>
          <w:lang w:val="es-MX"/>
        </w:rPr>
        <w:t>CONALEP:</w:t>
      </w:r>
      <w:r w:rsidRPr="00E87490">
        <w:rPr>
          <w:rFonts w:ascii="Noto Sans" w:hAnsi="Noto Sans" w:cs="Noto Sans"/>
          <w:color w:val="000000"/>
          <w:sz w:val="20"/>
          <w:szCs w:val="20"/>
          <w:lang w:val="es-MX"/>
        </w:rPr>
        <w:t xml:space="preserve"> Colegio Nacional de Educación Profesional Técnica</w:t>
      </w:r>
      <w:r w:rsidR="00B36173">
        <w:rPr>
          <w:rFonts w:ascii="Noto Sans" w:hAnsi="Noto Sans" w:cs="Noto Sans"/>
          <w:color w:val="000000"/>
          <w:sz w:val="20"/>
          <w:szCs w:val="20"/>
          <w:lang w:val="es-MX"/>
        </w:rPr>
        <w:t>;</w:t>
      </w:r>
    </w:p>
    <w:p w14:paraId="41541959" w14:textId="6712013D" w:rsidR="00CB1315" w:rsidRPr="006C7660" w:rsidRDefault="00CB1315" w:rsidP="006C7660">
      <w:pPr>
        <w:pStyle w:val="Prrafodelista"/>
        <w:numPr>
          <w:ilvl w:val="0"/>
          <w:numId w:val="3"/>
        </w:numPr>
        <w:spacing w:before="80" w:after="80" w:line="276" w:lineRule="auto"/>
        <w:ind w:right="5" w:hanging="153"/>
        <w:contextualSpacing w:val="0"/>
        <w:jc w:val="both"/>
        <w:rPr>
          <w:rFonts w:ascii="Noto Sans" w:hAnsi="Noto Sans" w:cs="Noto Sans"/>
          <w:color w:val="000000"/>
          <w:sz w:val="20"/>
          <w:szCs w:val="20"/>
          <w:lang w:val="es-MX"/>
        </w:rPr>
      </w:pPr>
      <w:r w:rsidRPr="006C7660">
        <w:rPr>
          <w:rFonts w:ascii="Noto Sans" w:hAnsi="Noto Sans" w:cs="Noto Sans"/>
          <w:b/>
          <w:kern w:val="24"/>
          <w:sz w:val="20"/>
          <w:szCs w:val="20"/>
          <w:lang w:val="es-MX" w:eastAsia="es-MX"/>
        </w:rPr>
        <w:t xml:space="preserve">Discapacidad: </w:t>
      </w:r>
      <w:r w:rsidR="00E35ED0" w:rsidRPr="006C7660">
        <w:rPr>
          <w:rFonts w:ascii="Noto Sans" w:hAnsi="Noto Sans" w:cs="Noto Sans"/>
          <w:sz w:val="20"/>
          <w:szCs w:val="20"/>
          <w:lang w:val="es-MX"/>
        </w:rPr>
        <w:t>Restricción o impedimento que limita la realización de actividades por alteraciones físicas o intelectuales, ya sean temporales o permanentes</w:t>
      </w:r>
      <w:r w:rsidR="002074CD" w:rsidRPr="006C7660">
        <w:rPr>
          <w:rFonts w:ascii="Noto Sans" w:hAnsi="Noto Sans" w:cs="Noto Sans"/>
          <w:sz w:val="20"/>
          <w:szCs w:val="20"/>
          <w:lang w:val="es-MX"/>
        </w:rPr>
        <w:t>. Para efectos del registro en el Sistema Informático</w:t>
      </w:r>
      <w:r w:rsidR="00613621" w:rsidRPr="006C7660">
        <w:rPr>
          <w:rFonts w:ascii="Noto Sans" w:hAnsi="Noto Sans" w:cs="Noto Sans"/>
          <w:sz w:val="20"/>
          <w:szCs w:val="20"/>
          <w:lang w:val="es-MX"/>
        </w:rPr>
        <w:t>, a continuación</w:t>
      </w:r>
      <w:r w:rsidR="006C7660">
        <w:rPr>
          <w:rFonts w:ascii="Noto Sans" w:hAnsi="Noto Sans" w:cs="Noto Sans"/>
          <w:sz w:val="20"/>
          <w:szCs w:val="20"/>
          <w:lang w:val="es-MX"/>
        </w:rPr>
        <w:t>,</w:t>
      </w:r>
      <w:r w:rsidR="00613621" w:rsidRPr="006C7660">
        <w:rPr>
          <w:rFonts w:ascii="Noto Sans" w:hAnsi="Noto Sans" w:cs="Noto Sans"/>
          <w:sz w:val="20"/>
          <w:szCs w:val="20"/>
          <w:lang w:val="es-MX"/>
        </w:rPr>
        <w:t xml:space="preserve"> se señalan los tipos de discapacidad:</w:t>
      </w:r>
    </w:p>
    <w:p w14:paraId="00565FEB" w14:textId="6780EAA4" w:rsidR="002074CD" w:rsidRPr="00B067B7" w:rsidRDefault="002074CD" w:rsidP="00633D3C">
      <w:pPr>
        <w:pStyle w:val="Prrafodelista"/>
        <w:numPr>
          <w:ilvl w:val="0"/>
          <w:numId w:val="50"/>
        </w:numPr>
        <w:spacing w:before="80" w:after="80" w:line="276" w:lineRule="auto"/>
        <w:ind w:left="993" w:hanging="284"/>
        <w:jc w:val="both"/>
        <w:textAlignment w:val="baseline"/>
        <w:rPr>
          <w:rFonts w:ascii="Noto Sans" w:hAnsi="Noto Sans" w:cs="Noto Sans"/>
          <w:kern w:val="24"/>
          <w:sz w:val="20"/>
          <w:szCs w:val="20"/>
          <w:lang w:val="es-MX" w:eastAsia="es-MX"/>
        </w:rPr>
      </w:pPr>
      <w:r w:rsidRPr="00B067B7">
        <w:rPr>
          <w:rFonts w:ascii="Noto Sans" w:hAnsi="Noto Sans" w:cs="Noto Sans"/>
          <w:b/>
          <w:bCs/>
          <w:kern w:val="24"/>
          <w:sz w:val="20"/>
          <w:szCs w:val="20"/>
          <w:lang w:val="es-MX" w:eastAsia="es-MX"/>
        </w:rPr>
        <w:t>Discapacidad Auditiva:</w:t>
      </w:r>
      <w:r w:rsidRPr="00B067B7">
        <w:rPr>
          <w:rFonts w:ascii="Noto Sans" w:hAnsi="Noto Sans" w:cs="Noto Sans"/>
          <w:kern w:val="24"/>
          <w:sz w:val="20"/>
          <w:szCs w:val="20"/>
          <w:lang w:val="es-MX" w:eastAsia="es-MX"/>
        </w:rPr>
        <w:t xml:space="preserve"> Es la restricción en la función de la percepción de los sonidos externos, alteración de los mecanismos de transmisión, transducción, conducción e integración del estímulo sonoro, que a su vez pueden limitar la capacidad de comunicación. Para referirse correctamente: Persona con hipoacusia. Persona </w:t>
      </w:r>
      <w:r w:rsidR="00F57E1B">
        <w:rPr>
          <w:rFonts w:ascii="Noto Sans" w:hAnsi="Noto Sans" w:cs="Noto Sans"/>
          <w:kern w:val="24"/>
          <w:sz w:val="20"/>
          <w:szCs w:val="20"/>
          <w:lang w:val="es-MX" w:eastAsia="es-MX"/>
        </w:rPr>
        <w:t>s</w:t>
      </w:r>
      <w:r w:rsidRPr="00B067B7">
        <w:rPr>
          <w:rFonts w:ascii="Noto Sans" w:hAnsi="Noto Sans" w:cs="Noto Sans"/>
          <w:kern w:val="24"/>
          <w:sz w:val="20"/>
          <w:szCs w:val="20"/>
          <w:lang w:val="es-MX" w:eastAsia="es-MX"/>
        </w:rPr>
        <w:t>orda;</w:t>
      </w:r>
    </w:p>
    <w:p w14:paraId="3C04FDEE" w14:textId="2519F80D" w:rsidR="002074CD" w:rsidRPr="00B067B7" w:rsidRDefault="002074CD" w:rsidP="00633D3C">
      <w:pPr>
        <w:pStyle w:val="Prrafodelista"/>
        <w:numPr>
          <w:ilvl w:val="0"/>
          <w:numId w:val="50"/>
        </w:numPr>
        <w:ind w:left="993" w:hanging="284"/>
        <w:jc w:val="both"/>
        <w:rPr>
          <w:rFonts w:ascii="Noto Sans" w:hAnsi="Noto Sans" w:cs="Noto Sans"/>
          <w:kern w:val="24"/>
          <w:sz w:val="20"/>
          <w:szCs w:val="20"/>
          <w:lang w:val="es-MX" w:eastAsia="es-MX"/>
        </w:rPr>
      </w:pPr>
      <w:r w:rsidRPr="00B067B7">
        <w:rPr>
          <w:rFonts w:ascii="Noto Sans" w:hAnsi="Noto Sans" w:cs="Noto Sans"/>
          <w:b/>
          <w:bCs/>
          <w:kern w:val="24"/>
          <w:sz w:val="20"/>
          <w:szCs w:val="20"/>
          <w:lang w:val="es-MX" w:eastAsia="es-MX"/>
        </w:rPr>
        <w:t>Discapacidad Intelectual:</w:t>
      </w:r>
      <w:r w:rsidRPr="00B067B7">
        <w:rPr>
          <w:rFonts w:ascii="Noto Sans" w:hAnsi="Noto Sans" w:cs="Noto Sans"/>
          <w:kern w:val="24"/>
          <w:sz w:val="20"/>
          <w:szCs w:val="20"/>
          <w:lang w:val="es-MX" w:eastAsia="es-MX"/>
        </w:rPr>
        <w:t xml:space="preserve"> Se caracteriza por limitaciones significativas tanto en la estructura del pensamiento razonada, como en la conducta adaptativa de la persona como: el autocuidado, ir a la escuela o aprender habilidades sociales. Para referirse correctamente: Persona con </w:t>
      </w:r>
      <w:r w:rsidR="00682E72" w:rsidRPr="00B067B7">
        <w:rPr>
          <w:rFonts w:ascii="Noto Sans" w:hAnsi="Noto Sans" w:cs="Noto Sans"/>
          <w:kern w:val="24"/>
          <w:sz w:val="20"/>
          <w:szCs w:val="20"/>
          <w:lang w:val="es-MX" w:eastAsia="es-MX"/>
        </w:rPr>
        <w:t xml:space="preserve">síndrome </w:t>
      </w:r>
      <w:r w:rsidRPr="00B067B7">
        <w:rPr>
          <w:rFonts w:ascii="Noto Sans" w:hAnsi="Noto Sans" w:cs="Noto Sans"/>
          <w:kern w:val="24"/>
          <w:sz w:val="20"/>
          <w:szCs w:val="20"/>
          <w:lang w:val="es-MX" w:eastAsia="es-MX"/>
        </w:rPr>
        <w:t xml:space="preserve">de Down. Persona con </w:t>
      </w:r>
      <w:r w:rsidR="00F57E1B">
        <w:rPr>
          <w:rFonts w:ascii="Noto Sans" w:hAnsi="Noto Sans" w:cs="Noto Sans"/>
          <w:kern w:val="24"/>
          <w:sz w:val="20"/>
          <w:szCs w:val="20"/>
          <w:lang w:val="es-MX" w:eastAsia="es-MX"/>
        </w:rPr>
        <w:t>a</w:t>
      </w:r>
      <w:r w:rsidRPr="00B067B7">
        <w:rPr>
          <w:rFonts w:ascii="Noto Sans" w:hAnsi="Noto Sans" w:cs="Noto Sans"/>
          <w:kern w:val="24"/>
          <w:sz w:val="20"/>
          <w:szCs w:val="20"/>
          <w:lang w:val="es-MX" w:eastAsia="es-MX"/>
        </w:rPr>
        <w:t>utis</w:t>
      </w:r>
      <w:r w:rsidR="00585A5B">
        <w:rPr>
          <w:rFonts w:ascii="Noto Sans" w:hAnsi="Noto Sans" w:cs="Noto Sans"/>
          <w:kern w:val="24"/>
          <w:sz w:val="20"/>
          <w:szCs w:val="20"/>
          <w:lang w:val="es-MX" w:eastAsia="es-MX"/>
        </w:rPr>
        <w:t>mo</w:t>
      </w:r>
      <w:r w:rsidRPr="00B067B7">
        <w:rPr>
          <w:rFonts w:ascii="Noto Sans" w:hAnsi="Noto Sans" w:cs="Noto Sans"/>
          <w:kern w:val="24"/>
          <w:sz w:val="20"/>
          <w:szCs w:val="20"/>
          <w:lang w:val="es-MX" w:eastAsia="es-MX"/>
        </w:rPr>
        <w:t>;</w:t>
      </w:r>
    </w:p>
    <w:p w14:paraId="261093A1" w14:textId="17DE6496" w:rsidR="002074CD" w:rsidRPr="00B067B7" w:rsidRDefault="002074CD" w:rsidP="00633D3C">
      <w:pPr>
        <w:pStyle w:val="Prrafodelista"/>
        <w:numPr>
          <w:ilvl w:val="0"/>
          <w:numId w:val="50"/>
        </w:numPr>
        <w:ind w:left="993" w:hanging="284"/>
        <w:jc w:val="both"/>
        <w:rPr>
          <w:rFonts w:ascii="Noto Sans" w:hAnsi="Noto Sans" w:cs="Noto Sans"/>
          <w:kern w:val="24"/>
          <w:sz w:val="20"/>
          <w:szCs w:val="20"/>
          <w:lang w:val="es-MX" w:eastAsia="es-MX"/>
        </w:rPr>
      </w:pPr>
      <w:r w:rsidRPr="00B067B7">
        <w:rPr>
          <w:rFonts w:ascii="Noto Sans" w:hAnsi="Noto Sans" w:cs="Noto Sans"/>
          <w:b/>
          <w:bCs/>
          <w:kern w:val="24"/>
          <w:sz w:val="20"/>
          <w:szCs w:val="20"/>
          <w:lang w:val="es-MX" w:eastAsia="es-MX"/>
        </w:rPr>
        <w:t xml:space="preserve">Discapacidad Mental o Psicosocial: </w:t>
      </w:r>
      <w:r w:rsidRPr="00B067B7">
        <w:rPr>
          <w:rFonts w:ascii="Noto Sans" w:hAnsi="Noto Sans" w:cs="Noto Sans"/>
          <w:kern w:val="24"/>
          <w:sz w:val="20"/>
          <w:szCs w:val="20"/>
          <w:lang w:val="es-MX" w:eastAsia="es-MX"/>
        </w:rPr>
        <w:t xml:space="preserve">Se puede derivar de una enfermedad mental, que tiene factores bioquímicos y genéticos, donde los síntomas se presentan por lo general en la adolescencia y no está relacionada con la discapacidad intelectual. Puede ser temporal o permanente y se convierte en una condición de vida. Afecta la forma de pensar, los sentimientos, el humor, la habilidad para relacionarse con otros y el funcionamiento diario de una persona. Para referirse correctamente: Persona con </w:t>
      </w:r>
      <w:r w:rsidR="00F57E1B">
        <w:rPr>
          <w:rFonts w:ascii="Noto Sans" w:hAnsi="Noto Sans" w:cs="Noto Sans"/>
          <w:kern w:val="24"/>
          <w:sz w:val="20"/>
          <w:szCs w:val="20"/>
          <w:lang w:val="es-MX" w:eastAsia="es-MX"/>
        </w:rPr>
        <w:t>t</w:t>
      </w:r>
      <w:r w:rsidRPr="00B067B7">
        <w:rPr>
          <w:rFonts w:ascii="Noto Sans" w:hAnsi="Noto Sans" w:cs="Noto Sans"/>
          <w:kern w:val="24"/>
          <w:sz w:val="20"/>
          <w:szCs w:val="20"/>
          <w:lang w:val="es-MX" w:eastAsia="es-MX"/>
        </w:rPr>
        <w:t xml:space="preserve">rastorno </w:t>
      </w:r>
      <w:r w:rsidR="00F57E1B">
        <w:rPr>
          <w:rFonts w:ascii="Noto Sans" w:hAnsi="Noto Sans" w:cs="Noto Sans"/>
          <w:kern w:val="24"/>
          <w:sz w:val="20"/>
          <w:szCs w:val="20"/>
          <w:lang w:val="es-MX" w:eastAsia="es-MX"/>
        </w:rPr>
        <w:t xml:space="preserve">de salud </w:t>
      </w:r>
      <w:r w:rsidRPr="00B067B7">
        <w:rPr>
          <w:rFonts w:ascii="Noto Sans" w:hAnsi="Noto Sans" w:cs="Noto Sans"/>
          <w:kern w:val="24"/>
          <w:sz w:val="20"/>
          <w:szCs w:val="20"/>
          <w:lang w:val="es-MX" w:eastAsia="es-MX"/>
        </w:rPr>
        <w:t>mental. Persona con depresión mayor. Persona con esquizofrenia. Persona con trastorno bipolar;</w:t>
      </w:r>
    </w:p>
    <w:p w14:paraId="713C252F" w14:textId="537E1315" w:rsidR="002074CD" w:rsidRPr="00B067B7" w:rsidRDefault="002074CD" w:rsidP="00633D3C">
      <w:pPr>
        <w:pStyle w:val="Prrafodelista"/>
        <w:numPr>
          <w:ilvl w:val="0"/>
          <w:numId w:val="50"/>
        </w:numPr>
        <w:ind w:left="993" w:hanging="284"/>
        <w:jc w:val="both"/>
        <w:rPr>
          <w:rFonts w:ascii="Noto Sans" w:hAnsi="Noto Sans" w:cs="Noto Sans"/>
          <w:kern w:val="24"/>
          <w:sz w:val="20"/>
          <w:szCs w:val="20"/>
          <w:lang w:val="es-MX" w:eastAsia="es-MX"/>
        </w:rPr>
      </w:pPr>
      <w:r w:rsidRPr="00B067B7">
        <w:rPr>
          <w:rFonts w:ascii="Noto Sans" w:hAnsi="Noto Sans" w:cs="Noto Sans"/>
          <w:b/>
          <w:bCs/>
          <w:kern w:val="24"/>
          <w:sz w:val="20"/>
          <w:szCs w:val="20"/>
          <w:lang w:val="es-MX" w:eastAsia="es-MX"/>
        </w:rPr>
        <w:t>Discapacidad Motriz:</w:t>
      </w:r>
      <w:r w:rsidRPr="00B067B7">
        <w:rPr>
          <w:rFonts w:ascii="Noto Sans" w:hAnsi="Noto Sans" w:cs="Noto Sans"/>
          <w:kern w:val="24"/>
          <w:sz w:val="20"/>
          <w:szCs w:val="20"/>
          <w:lang w:val="es-MX" w:eastAsia="es-MX"/>
        </w:rPr>
        <w:t xml:space="preserve"> En la secuela o malformación que deriva de una afección en el sistema neuromuscular a nivel central o periférico, dando como resultado alteraciones en el control del movimiento y la postura. Para referirse correctamente: Persona con movilidad reducida. Persona </w:t>
      </w:r>
      <w:r w:rsidR="00682E72">
        <w:rPr>
          <w:rFonts w:ascii="Noto Sans" w:hAnsi="Noto Sans" w:cs="Noto Sans"/>
          <w:kern w:val="24"/>
          <w:sz w:val="20"/>
          <w:szCs w:val="20"/>
          <w:lang w:val="es-MX" w:eastAsia="es-MX"/>
        </w:rPr>
        <w:t>usuaria de</w:t>
      </w:r>
      <w:r w:rsidRPr="00B067B7">
        <w:rPr>
          <w:rFonts w:ascii="Noto Sans" w:hAnsi="Noto Sans" w:cs="Noto Sans"/>
          <w:kern w:val="24"/>
          <w:sz w:val="20"/>
          <w:szCs w:val="20"/>
          <w:lang w:val="es-MX" w:eastAsia="es-MX"/>
        </w:rPr>
        <w:t xml:space="preserve"> silla de ruedas. Persona de talla baja. Persona con parálisis cerebral;</w:t>
      </w:r>
      <w:r w:rsidR="00B067B7">
        <w:rPr>
          <w:rFonts w:ascii="Noto Sans" w:hAnsi="Noto Sans" w:cs="Noto Sans"/>
          <w:kern w:val="24"/>
          <w:sz w:val="20"/>
          <w:szCs w:val="20"/>
          <w:lang w:val="es-MX" w:eastAsia="es-MX"/>
        </w:rPr>
        <w:t xml:space="preserve"> y</w:t>
      </w:r>
    </w:p>
    <w:p w14:paraId="6328C5D3" w14:textId="26AEDDC7" w:rsidR="002074CD" w:rsidRPr="00B067B7" w:rsidRDefault="002074CD" w:rsidP="00633D3C">
      <w:pPr>
        <w:pStyle w:val="Prrafodelista"/>
        <w:numPr>
          <w:ilvl w:val="0"/>
          <w:numId w:val="50"/>
        </w:numPr>
        <w:spacing w:before="80" w:after="80" w:line="276" w:lineRule="auto"/>
        <w:ind w:left="993" w:hanging="284"/>
        <w:jc w:val="both"/>
        <w:textAlignment w:val="baseline"/>
        <w:rPr>
          <w:rFonts w:ascii="Noto Sans" w:hAnsi="Noto Sans" w:cs="Noto Sans"/>
          <w:kern w:val="24"/>
          <w:sz w:val="20"/>
          <w:szCs w:val="20"/>
          <w:lang w:val="es-MX" w:eastAsia="es-MX"/>
        </w:rPr>
      </w:pPr>
      <w:r w:rsidRPr="00B067B7">
        <w:rPr>
          <w:rFonts w:ascii="Noto Sans" w:hAnsi="Noto Sans" w:cs="Noto Sans"/>
          <w:b/>
          <w:bCs/>
          <w:kern w:val="24"/>
          <w:sz w:val="20"/>
          <w:szCs w:val="20"/>
          <w:lang w:val="es-MX" w:eastAsia="es-MX"/>
        </w:rPr>
        <w:t>Discapacidad Visual:</w:t>
      </w:r>
      <w:r w:rsidRPr="00B067B7">
        <w:rPr>
          <w:rFonts w:ascii="Noto Sans" w:hAnsi="Noto Sans" w:cs="Noto Sans"/>
          <w:kern w:val="24"/>
          <w:sz w:val="20"/>
          <w:szCs w:val="20"/>
          <w:lang w:val="es-MX" w:eastAsia="es-MX"/>
        </w:rPr>
        <w:t xml:space="preserve">  Es la deficiencia estructural o funcional del órgano de la visión y de sus funciones asociadas como: agudeza visual, campo visual, visión de los colores o profundidad. Para referirse correctamente: Persona ciega. Persona con baja visión;</w:t>
      </w:r>
    </w:p>
    <w:p w14:paraId="49210885" w14:textId="5933557E" w:rsidR="00CB1315" w:rsidRPr="00B067B7" w:rsidRDefault="00CB1315">
      <w:pPr>
        <w:pStyle w:val="Prrafodelista"/>
        <w:numPr>
          <w:ilvl w:val="0"/>
          <w:numId w:val="3"/>
        </w:numPr>
        <w:spacing w:before="80" w:after="80" w:line="276" w:lineRule="auto"/>
        <w:ind w:hanging="153"/>
        <w:contextualSpacing w:val="0"/>
        <w:jc w:val="both"/>
        <w:textAlignment w:val="baseline"/>
        <w:rPr>
          <w:rFonts w:ascii="Noto Sans" w:hAnsi="Noto Sans" w:cs="Noto Sans"/>
          <w:color w:val="000000"/>
          <w:sz w:val="20"/>
          <w:szCs w:val="20"/>
          <w:bdr w:val="none" w:sz="0" w:space="0" w:color="auto" w:frame="1"/>
          <w:lang w:val="es-MX"/>
        </w:rPr>
      </w:pPr>
      <w:r w:rsidRPr="00B067B7">
        <w:rPr>
          <w:rFonts w:ascii="Noto Sans" w:hAnsi="Noto Sans" w:cs="Noto Sans"/>
          <w:b/>
          <w:kern w:val="24"/>
          <w:sz w:val="20"/>
          <w:szCs w:val="20"/>
          <w:lang w:val="es-MX" w:eastAsia="es-MX"/>
        </w:rPr>
        <w:t xml:space="preserve">DVS: </w:t>
      </w:r>
      <w:r w:rsidRPr="00B067B7">
        <w:rPr>
          <w:rFonts w:ascii="Noto Sans" w:hAnsi="Noto Sans" w:cs="Noto Sans"/>
          <w:kern w:val="24"/>
          <w:sz w:val="20"/>
          <w:szCs w:val="20"/>
          <w:lang w:val="es-MX" w:eastAsia="es-MX"/>
        </w:rPr>
        <w:t>Dirección de Vinculación Social</w:t>
      </w:r>
      <w:r w:rsidR="00B36173" w:rsidRPr="00B067B7">
        <w:rPr>
          <w:rFonts w:ascii="Noto Sans" w:hAnsi="Noto Sans" w:cs="Noto Sans"/>
          <w:kern w:val="24"/>
          <w:sz w:val="20"/>
          <w:szCs w:val="20"/>
          <w:lang w:val="es-MX" w:eastAsia="es-MX"/>
        </w:rPr>
        <w:t>;</w:t>
      </w:r>
    </w:p>
    <w:p w14:paraId="1350A106" w14:textId="06D4F531" w:rsidR="00CB1315" w:rsidRPr="00B067B7" w:rsidRDefault="00CB1315">
      <w:pPr>
        <w:pStyle w:val="Prrafodelista"/>
        <w:numPr>
          <w:ilvl w:val="0"/>
          <w:numId w:val="3"/>
        </w:numPr>
        <w:spacing w:before="80" w:after="80" w:line="276" w:lineRule="auto"/>
        <w:ind w:hanging="153"/>
        <w:contextualSpacing w:val="0"/>
        <w:jc w:val="both"/>
        <w:textAlignment w:val="baseline"/>
        <w:rPr>
          <w:rFonts w:ascii="Noto Sans" w:hAnsi="Noto Sans" w:cs="Noto Sans"/>
          <w:color w:val="000000"/>
          <w:sz w:val="20"/>
          <w:szCs w:val="20"/>
          <w:bdr w:val="none" w:sz="0" w:space="0" w:color="auto" w:frame="1"/>
          <w:lang w:val="es-MX"/>
        </w:rPr>
      </w:pPr>
      <w:r w:rsidRPr="00B067B7">
        <w:rPr>
          <w:rFonts w:ascii="Noto Sans" w:hAnsi="Noto Sans" w:cs="Noto Sans"/>
          <w:b/>
          <w:kern w:val="24"/>
          <w:sz w:val="20"/>
          <w:szCs w:val="20"/>
          <w:lang w:val="es-MX" w:eastAsia="es-MX"/>
        </w:rPr>
        <w:t xml:space="preserve">Encuesta de Satisfacción al </w:t>
      </w:r>
      <w:r w:rsidR="00621C6A" w:rsidRPr="00B067B7">
        <w:rPr>
          <w:rFonts w:ascii="Noto Sans" w:hAnsi="Noto Sans" w:cs="Noto Sans"/>
          <w:b/>
          <w:kern w:val="24"/>
          <w:sz w:val="20"/>
          <w:szCs w:val="20"/>
          <w:lang w:val="es-MX" w:eastAsia="es-MX"/>
        </w:rPr>
        <w:t>C</w:t>
      </w:r>
      <w:r w:rsidRPr="00B067B7">
        <w:rPr>
          <w:rFonts w:ascii="Noto Sans" w:hAnsi="Noto Sans" w:cs="Noto Sans"/>
          <w:b/>
          <w:kern w:val="24"/>
          <w:sz w:val="20"/>
          <w:szCs w:val="20"/>
          <w:lang w:val="es-MX" w:eastAsia="es-MX"/>
        </w:rPr>
        <w:t>liente:</w:t>
      </w:r>
      <w:r w:rsidR="00C00D61" w:rsidRPr="00B067B7">
        <w:rPr>
          <w:rFonts w:ascii="Noto Sans" w:hAnsi="Noto Sans" w:cs="Noto Sans"/>
          <w:sz w:val="20"/>
          <w:szCs w:val="20"/>
          <w:lang w:val="es-MX"/>
        </w:rPr>
        <w:t xml:space="preserve"> Conjunto de preguntas dirigidas al personal de vinculación en los Colegios Estatales para conocer su grado de satisfacción respecto a las asesorías y capacitaciones en Atención a la Comunidad</w:t>
      </w:r>
      <w:r w:rsidR="00B36173" w:rsidRPr="00B067B7">
        <w:rPr>
          <w:rFonts w:ascii="Noto Sans" w:hAnsi="Noto Sans" w:cs="Noto Sans"/>
          <w:sz w:val="20"/>
          <w:szCs w:val="20"/>
          <w:lang w:val="es-MX"/>
        </w:rPr>
        <w:t>;</w:t>
      </w:r>
    </w:p>
    <w:p w14:paraId="173E1A54" w14:textId="4CA68B00" w:rsidR="00CB1315" w:rsidRPr="00B067B7" w:rsidRDefault="00CB1315">
      <w:pPr>
        <w:pStyle w:val="Prrafodelista"/>
        <w:numPr>
          <w:ilvl w:val="0"/>
          <w:numId w:val="3"/>
        </w:numPr>
        <w:spacing w:before="80" w:after="80" w:line="276" w:lineRule="auto"/>
        <w:ind w:hanging="153"/>
        <w:contextualSpacing w:val="0"/>
        <w:jc w:val="both"/>
        <w:textAlignment w:val="baseline"/>
        <w:rPr>
          <w:rFonts w:ascii="Noto Sans" w:hAnsi="Noto Sans" w:cs="Noto Sans"/>
          <w:color w:val="000000"/>
          <w:sz w:val="20"/>
          <w:szCs w:val="20"/>
          <w:bdr w:val="none" w:sz="0" w:space="0" w:color="auto" w:frame="1"/>
          <w:lang w:val="es-MX"/>
        </w:rPr>
      </w:pPr>
      <w:r w:rsidRPr="00B067B7">
        <w:rPr>
          <w:rFonts w:ascii="Noto Sans" w:hAnsi="Noto Sans" w:cs="Noto Sans"/>
          <w:b/>
          <w:bCs/>
          <w:kern w:val="24"/>
          <w:sz w:val="20"/>
          <w:szCs w:val="20"/>
          <w:lang w:val="es-MX" w:eastAsia="es-MX"/>
        </w:rPr>
        <w:lastRenderedPageBreak/>
        <w:t xml:space="preserve">Encuesta de </w:t>
      </w:r>
      <w:r w:rsidR="00992F32" w:rsidRPr="00B067B7">
        <w:rPr>
          <w:rFonts w:ascii="Noto Sans" w:hAnsi="Noto Sans" w:cs="Noto Sans"/>
          <w:b/>
          <w:bCs/>
          <w:kern w:val="24"/>
          <w:sz w:val="20"/>
          <w:szCs w:val="20"/>
          <w:lang w:val="es-MX" w:eastAsia="es-MX"/>
        </w:rPr>
        <w:t>S</w:t>
      </w:r>
      <w:r w:rsidRPr="00B067B7">
        <w:rPr>
          <w:rFonts w:ascii="Noto Sans" w:hAnsi="Noto Sans" w:cs="Noto Sans"/>
          <w:b/>
          <w:bCs/>
          <w:kern w:val="24"/>
          <w:sz w:val="20"/>
          <w:szCs w:val="20"/>
          <w:lang w:val="es-MX" w:eastAsia="es-MX"/>
        </w:rPr>
        <w:t xml:space="preserve">atisfacción de </w:t>
      </w:r>
      <w:r w:rsidR="00992F32" w:rsidRPr="00B067B7">
        <w:rPr>
          <w:rFonts w:ascii="Noto Sans" w:hAnsi="Noto Sans" w:cs="Noto Sans"/>
          <w:b/>
          <w:bCs/>
          <w:kern w:val="24"/>
          <w:sz w:val="20"/>
          <w:szCs w:val="20"/>
          <w:lang w:val="es-MX" w:eastAsia="es-MX"/>
        </w:rPr>
        <w:t>S</w:t>
      </w:r>
      <w:r w:rsidRPr="00B067B7">
        <w:rPr>
          <w:rFonts w:ascii="Noto Sans" w:hAnsi="Noto Sans" w:cs="Noto Sans"/>
          <w:b/>
          <w:bCs/>
          <w:kern w:val="24"/>
          <w:sz w:val="20"/>
          <w:szCs w:val="20"/>
          <w:lang w:val="es-MX" w:eastAsia="es-MX"/>
        </w:rPr>
        <w:t xml:space="preserve">ervicios </w:t>
      </w:r>
      <w:r w:rsidR="00992F32" w:rsidRPr="00B067B7">
        <w:rPr>
          <w:rFonts w:ascii="Noto Sans" w:hAnsi="Noto Sans" w:cs="Noto Sans"/>
          <w:b/>
          <w:bCs/>
          <w:kern w:val="24"/>
          <w:sz w:val="20"/>
          <w:szCs w:val="20"/>
          <w:lang w:val="es-MX" w:eastAsia="es-MX"/>
        </w:rPr>
        <w:t>C</w:t>
      </w:r>
      <w:r w:rsidRPr="00B067B7">
        <w:rPr>
          <w:rFonts w:ascii="Noto Sans" w:hAnsi="Noto Sans" w:cs="Noto Sans"/>
          <w:b/>
          <w:bCs/>
          <w:kern w:val="24"/>
          <w:sz w:val="20"/>
          <w:szCs w:val="20"/>
          <w:lang w:val="es-MX" w:eastAsia="es-MX"/>
        </w:rPr>
        <w:t xml:space="preserve">omunitarios y </w:t>
      </w:r>
      <w:r w:rsidR="00992F32" w:rsidRPr="00B067B7">
        <w:rPr>
          <w:rFonts w:ascii="Noto Sans" w:hAnsi="Noto Sans" w:cs="Noto Sans"/>
          <w:b/>
          <w:bCs/>
          <w:kern w:val="24"/>
          <w:sz w:val="20"/>
          <w:szCs w:val="20"/>
          <w:lang w:val="es-MX" w:eastAsia="es-MX"/>
        </w:rPr>
        <w:t>C</w:t>
      </w:r>
      <w:r w:rsidRPr="00B067B7">
        <w:rPr>
          <w:rFonts w:ascii="Noto Sans" w:hAnsi="Noto Sans" w:cs="Noto Sans"/>
          <w:b/>
          <w:bCs/>
          <w:kern w:val="24"/>
          <w:sz w:val="20"/>
          <w:szCs w:val="20"/>
          <w:lang w:val="es-MX" w:eastAsia="es-MX"/>
        </w:rPr>
        <w:t xml:space="preserve">apacitación </w:t>
      </w:r>
      <w:r w:rsidR="00992F32" w:rsidRPr="00B067B7">
        <w:rPr>
          <w:rFonts w:ascii="Noto Sans" w:hAnsi="Noto Sans" w:cs="Noto Sans"/>
          <w:b/>
          <w:bCs/>
          <w:kern w:val="24"/>
          <w:sz w:val="20"/>
          <w:szCs w:val="20"/>
          <w:lang w:val="es-MX" w:eastAsia="es-MX"/>
        </w:rPr>
        <w:t>S</w:t>
      </w:r>
      <w:r w:rsidRPr="00B067B7">
        <w:rPr>
          <w:rFonts w:ascii="Noto Sans" w:hAnsi="Noto Sans" w:cs="Noto Sans"/>
          <w:b/>
          <w:bCs/>
          <w:kern w:val="24"/>
          <w:sz w:val="20"/>
          <w:szCs w:val="20"/>
          <w:lang w:val="es-MX" w:eastAsia="es-MX"/>
        </w:rPr>
        <w:t xml:space="preserve">ocial: </w:t>
      </w:r>
      <w:bookmarkStart w:id="7" w:name="_Hlk198130001"/>
      <w:r w:rsidR="00C00D61" w:rsidRPr="00B067B7">
        <w:rPr>
          <w:rFonts w:ascii="Noto Sans" w:hAnsi="Noto Sans" w:cs="Noto Sans"/>
          <w:sz w:val="20"/>
          <w:szCs w:val="20"/>
          <w:lang w:val="es-MX"/>
        </w:rPr>
        <w:t>Conjunto de preguntas dirigidas a una muestra representativa del 10% de los grupos sociales atendidos por los planteles en temas de Atención a la Comunidad</w:t>
      </w:r>
      <w:bookmarkEnd w:id="7"/>
      <w:r w:rsidR="00B36173" w:rsidRPr="00B067B7">
        <w:rPr>
          <w:rFonts w:ascii="Noto Sans" w:hAnsi="Noto Sans" w:cs="Noto Sans"/>
          <w:sz w:val="20"/>
          <w:szCs w:val="20"/>
          <w:lang w:val="es-MX"/>
        </w:rPr>
        <w:t>;</w:t>
      </w:r>
    </w:p>
    <w:p w14:paraId="0BEAFEAB" w14:textId="2D3C9B20" w:rsidR="00F37A94" w:rsidRPr="00B067B7" w:rsidRDefault="00F37A94">
      <w:pPr>
        <w:pStyle w:val="Prrafodelista"/>
        <w:numPr>
          <w:ilvl w:val="0"/>
          <w:numId w:val="3"/>
        </w:numPr>
        <w:spacing w:before="80" w:after="80" w:line="276" w:lineRule="auto"/>
        <w:ind w:hanging="153"/>
        <w:contextualSpacing w:val="0"/>
        <w:jc w:val="both"/>
        <w:rPr>
          <w:rStyle w:val="eop"/>
          <w:rFonts w:ascii="Noto Sans" w:hAnsi="Noto Sans" w:cs="Noto Sans"/>
          <w:kern w:val="32"/>
          <w:sz w:val="20"/>
          <w:szCs w:val="20"/>
          <w:lang w:val="es-MX"/>
        </w:rPr>
      </w:pPr>
      <w:r w:rsidRPr="00B067B7">
        <w:rPr>
          <w:rFonts w:ascii="Noto Sans" w:hAnsi="Noto Sans" w:cs="Noto Sans"/>
          <w:b/>
          <w:kern w:val="32"/>
          <w:sz w:val="20"/>
          <w:szCs w:val="20"/>
          <w:lang w:val="es-MX"/>
        </w:rPr>
        <w:t>Estudiante</w:t>
      </w:r>
      <w:r w:rsidRPr="00B067B7">
        <w:rPr>
          <w:rFonts w:ascii="Noto Sans" w:hAnsi="Noto Sans" w:cs="Noto Sans"/>
          <w:b/>
          <w:bCs/>
          <w:sz w:val="20"/>
          <w:szCs w:val="20"/>
          <w:lang w:val="es-MX"/>
        </w:rPr>
        <w:t>:</w:t>
      </w:r>
      <w:r w:rsidRPr="00B067B7">
        <w:rPr>
          <w:rFonts w:ascii="Noto Sans" w:hAnsi="Noto Sans" w:cs="Noto Sans"/>
          <w:sz w:val="20"/>
          <w:szCs w:val="20"/>
          <w:lang w:val="es-MX"/>
        </w:rPr>
        <w:t xml:space="preserve"> </w:t>
      </w:r>
      <w:r w:rsidR="00EC41A5" w:rsidRPr="00B067B7">
        <w:rPr>
          <w:rFonts w:ascii="Noto Sans" w:hAnsi="Noto Sans" w:cs="Noto Sans"/>
          <w:sz w:val="20"/>
          <w:szCs w:val="20"/>
          <w:lang w:val="es-MX"/>
        </w:rPr>
        <w:t>Persona inscrita en un programa académico que imparta el Sistema CONALEP en cualquiera de sus modalidades y opciones educativas, considerada como agente activo y que es responsable de su propio aprendizaje</w:t>
      </w:r>
      <w:r w:rsidR="00B36173" w:rsidRPr="00B067B7">
        <w:rPr>
          <w:rFonts w:ascii="Noto Sans" w:hAnsi="Noto Sans" w:cs="Noto Sans"/>
          <w:sz w:val="20"/>
          <w:szCs w:val="20"/>
          <w:lang w:val="es-MX"/>
        </w:rPr>
        <w:t>;</w:t>
      </w:r>
    </w:p>
    <w:p w14:paraId="4484D65E" w14:textId="7749880E" w:rsidR="00CB1315" w:rsidRPr="00B067B7" w:rsidRDefault="00CB1315">
      <w:pPr>
        <w:pStyle w:val="Prrafodelista"/>
        <w:numPr>
          <w:ilvl w:val="0"/>
          <w:numId w:val="3"/>
        </w:numPr>
        <w:spacing w:before="80" w:after="80" w:line="276" w:lineRule="auto"/>
        <w:ind w:hanging="153"/>
        <w:contextualSpacing w:val="0"/>
        <w:jc w:val="both"/>
        <w:textAlignment w:val="baseline"/>
        <w:rPr>
          <w:rFonts w:ascii="Noto Sans" w:hAnsi="Noto Sans" w:cs="Noto Sans"/>
          <w:sz w:val="20"/>
          <w:szCs w:val="20"/>
          <w:bdr w:val="none" w:sz="0" w:space="0" w:color="auto" w:frame="1"/>
          <w:lang w:val="es-MX"/>
        </w:rPr>
      </w:pPr>
      <w:r w:rsidRPr="00B067B7">
        <w:rPr>
          <w:rFonts w:ascii="Noto Sans" w:hAnsi="Noto Sans" w:cs="Noto Sans"/>
          <w:b/>
          <w:kern w:val="24"/>
          <w:sz w:val="20"/>
          <w:szCs w:val="20"/>
          <w:lang w:val="es-MX" w:eastAsia="es-MX"/>
        </w:rPr>
        <w:t>Nueva Escuela Mexicana (NEM):</w:t>
      </w:r>
      <w:r w:rsidRPr="00B067B7">
        <w:rPr>
          <w:rFonts w:ascii="Noto Sans" w:hAnsi="Noto Sans" w:cs="Noto Sans"/>
          <w:kern w:val="24"/>
          <w:sz w:val="20"/>
          <w:szCs w:val="20"/>
          <w:lang w:val="es-MX" w:eastAsia="es-MX"/>
        </w:rPr>
        <w:t xml:space="preserve"> Proyecto educativo con enfoque crítico, humanista y comunitario para formar </w:t>
      </w:r>
      <w:r w:rsidR="00693646" w:rsidRPr="00B067B7">
        <w:rPr>
          <w:rFonts w:ascii="Noto Sans" w:hAnsi="Noto Sans" w:cs="Noto Sans"/>
          <w:kern w:val="24"/>
          <w:sz w:val="20"/>
          <w:szCs w:val="20"/>
          <w:lang w:val="es-MX" w:eastAsia="es-MX"/>
        </w:rPr>
        <w:t>estudiantes</w:t>
      </w:r>
      <w:r w:rsidRPr="00B067B7">
        <w:rPr>
          <w:rFonts w:ascii="Noto Sans" w:hAnsi="Noto Sans" w:cs="Noto Sans"/>
          <w:kern w:val="24"/>
          <w:sz w:val="20"/>
          <w:szCs w:val="20"/>
          <w:lang w:val="es-MX" w:eastAsia="es-MX"/>
        </w:rPr>
        <w:t xml:space="preserve"> con una visión integral</w:t>
      </w:r>
      <w:r w:rsidR="00B36173" w:rsidRPr="00B067B7">
        <w:rPr>
          <w:rFonts w:ascii="Noto Sans" w:hAnsi="Noto Sans" w:cs="Noto Sans"/>
          <w:kern w:val="24"/>
          <w:sz w:val="20"/>
          <w:szCs w:val="20"/>
          <w:lang w:val="es-MX" w:eastAsia="es-MX"/>
        </w:rPr>
        <w:t>;</w:t>
      </w:r>
    </w:p>
    <w:p w14:paraId="3720A36C" w14:textId="00907967" w:rsidR="00CB1315" w:rsidRPr="00B067B7" w:rsidRDefault="00CB1315">
      <w:pPr>
        <w:pStyle w:val="Prrafodelista"/>
        <w:numPr>
          <w:ilvl w:val="0"/>
          <w:numId w:val="3"/>
        </w:numPr>
        <w:spacing w:before="80" w:after="80" w:line="276" w:lineRule="auto"/>
        <w:ind w:hanging="153"/>
        <w:contextualSpacing w:val="0"/>
        <w:jc w:val="both"/>
        <w:textAlignment w:val="baseline"/>
        <w:rPr>
          <w:rFonts w:ascii="Noto Sans" w:hAnsi="Noto Sans" w:cs="Noto Sans"/>
          <w:sz w:val="20"/>
          <w:szCs w:val="20"/>
          <w:lang w:val="es-MX"/>
        </w:rPr>
      </w:pPr>
      <w:r w:rsidRPr="00F36412">
        <w:rPr>
          <w:rFonts w:ascii="Noto Sans" w:hAnsi="Noto Sans" w:cs="Noto Sans"/>
          <w:b/>
          <w:kern w:val="24"/>
          <w:sz w:val="20"/>
          <w:szCs w:val="20"/>
          <w:lang w:val="es-MX" w:eastAsia="es-MX"/>
        </w:rPr>
        <w:t>Plantel</w:t>
      </w:r>
      <w:r w:rsidRPr="00CB1DF5">
        <w:rPr>
          <w:rFonts w:ascii="Noto Sans" w:hAnsi="Noto Sans" w:cs="Noto Sans"/>
          <w:b/>
          <w:kern w:val="24"/>
          <w:sz w:val="20"/>
          <w:szCs w:val="20"/>
          <w:lang w:val="es-MX" w:eastAsia="es-MX"/>
        </w:rPr>
        <w:t>:</w:t>
      </w:r>
      <w:r w:rsidRPr="00B067B7">
        <w:rPr>
          <w:rFonts w:ascii="Noto Sans" w:hAnsi="Noto Sans" w:cs="Noto Sans"/>
          <w:kern w:val="24"/>
          <w:sz w:val="20"/>
          <w:szCs w:val="20"/>
          <w:lang w:val="es-MX" w:eastAsia="es-MX"/>
        </w:rPr>
        <w:t xml:space="preserve"> </w:t>
      </w:r>
      <w:r w:rsidR="002D5429" w:rsidRPr="00B067B7">
        <w:rPr>
          <w:rFonts w:ascii="Noto Sans" w:hAnsi="Noto Sans" w:cs="Noto Sans"/>
          <w:sz w:val="20"/>
          <w:szCs w:val="20"/>
          <w:lang w:val="es-MX"/>
        </w:rPr>
        <w:t xml:space="preserve">Unidad Administrativa responsable de representar y proporcionar los servicios educativos que oferta el CONALEP, adscrita a la UODCDMX o RCEO, </w:t>
      </w:r>
      <w:r w:rsidR="007A2195">
        <w:rPr>
          <w:rFonts w:ascii="Noto Sans" w:hAnsi="Noto Sans" w:cs="Noto Sans"/>
          <w:sz w:val="20"/>
          <w:szCs w:val="20"/>
          <w:lang w:val="es-MX"/>
        </w:rPr>
        <w:t xml:space="preserve">y las adscritas a los Colegios Estatales, </w:t>
      </w:r>
      <w:r w:rsidR="002D5429" w:rsidRPr="00B067B7">
        <w:rPr>
          <w:rFonts w:ascii="Noto Sans" w:hAnsi="Noto Sans" w:cs="Noto Sans"/>
          <w:sz w:val="20"/>
          <w:szCs w:val="20"/>
          <w:lang w:val="es-MX"/>
        </w:rPr>
        <w:t>así como también las escuelas con Reconocimiento de Validez Oficial otorgado por el CONALEP</w:t>
      </w:r>
      <w:r w:rsidR="00B36173" w:rsidRPr="00B067B7">
        <w:rPr>
          <w:rFonts w:ascii="Noto Sans" w:hAnsi="Noto Sans" w:cs="Noto Sans"/>
          <w:sz w:val="20"/>
          <w:szCs w:val="20"/>
          <w:lang w:val="es-MX"/>
        </w:rPr>
        <w:t>;</w:t>
      </w:r>
    </w:p>
    <w:p w14:paraId="7A2A46D0" w14:textId="72B26B77" w:rsidR="00CB1315" w:rsidRPr="00E87490" w:rsidRDefault="00CB1315">
      <w:pPr>
        <w:pStyle w:val="Prrafodelista"/>
        <w:numPr>
          <w:ilvl w:val="0"/>
          <w:numId w:val="3"/>
        </w:numPr>
        <w:spacing w:before="80" w:after="80" w:line="276" w:lineRule="auto"/>
        <w:ind w:hanging="153"/>
        <w:contextualSpacing w:val="0"/>
        <w:jc w:val="both"/>
        <w:textAlignment w:val="baseline"/>
        <w:rPr>
          <w:rStyle w:val="eop"/>
          <w:rFonts w:ascii="Noto Sans" w:hAnsi="Noto Sans" w:cs="Noto Sans"/>
          <w:color w:val="000000"/>
          <w:sz w:val="20"/>
          <w:szCs w:val="20"/>
          <w:bdr w:val="none" w:sz="0" w:space="0" w:color="auto" w:frame="1"/>
          <w:lang w:val="es-MX"/>
        </w:rPr>
      </w:pPr>
      <w:r w:rsidRPr="00B067B7">
        <w:rPr>
          <w:rFonts w:ascii="Noto Sans" w:hAnsi="Noto Sans" w:cs="Noto Sans"/>
          <w:b/>
          <w:bCs/>
          <w:color w:val="000000"/>
          <w:sz w:val="20"/>
          <w:szCs w:val="20"/>
          <w:lang w:val="es-MX"/>
        </w:rPr>
        <w:t xml:space="preserve">Población </w:t>
      </w:r>
      <w:r w:rsidR="001A69FA" w:rsidRPr="00B067B7">
        <w:rPr>
          <w:rFonts w:ascii="Noto Sans" w:hAnsi="Noto Sans" w:cs="Noto Sans"/>
          <w:b/>
          <w:bCs/>
          <w:color w:val="000000"/>
          <w:sz w:val="20"/>
          <w:szCs w:val="20"/>
          <w:lang w:val="es-MX"/>
        </w:rPr>
        <w:t>v</w:t>
      </w:r>
      <w:r w:rsidRPr="00B067B7">
        <w:rPr>
          <w:rFonts w:ascii="Noto Sans" w:hAnsi="Noto Sans" w:cs="Noto Sans"/>
          <w:b/>
          <w:bCs/>
          <w:color w:val="000000"/>
          <w:sz w:val="20"/>
          <w:szCs w:val="20"/>
          <w:lang w:val="es-MX"/>
        </w:rPr>
        <w:t>ulnerable:</w:t>
      </w:r>
      <w:r w:rsidRPr="00B067B7">
        <w:rPr>
          <w:rFonts w:ascii="Noto Sans" w:eastAsia="Arial" w:hAnsi="Noto Sans" w:cs="Noto Sans"/>
          <w:sz w:val="20"/>
          <w:szCs w:val="20"/>
          <w:shd w:val="clear" w:color="auto" w:fill="FFFFFF"/>
          <w:lang w:val="es-MX"/>
        </w:rPr>
        <w:t xml:space="preserve"> </w:t>
      </w:r>
      <w:r w:rsidR="001A69FA" w:rsidRPr="00B067B7">
        <w:rPr>
          <w:rFonts w:ascii="Noto Sans" w:hAnsi="Noto Sans" w:cs="Noto Sans"/>
          <w:sz w:val="20"/>
          <w:szCs w:val="20"/>
          <w:lang w:val="es-MX"/>
        </w:rPr>
        <w:t>Persona o grupo en desventaja por edad, sexo, estado civil, nivel</w:t>
      </w:r>
      <w:r w:rsidR="001A69FA" w:rsidRPr="00E87490">
        <w:rPr>
          <w:rFonts w:ascii="Noto Sans" w:hAnsi="Noto Sans" w:cs="Noto Sans"/>
          <w:sz w:val="20"/>
          <w:szCs w:val="20"/>
          <w:lang w:val="es-MX"/>
        </w:rPr>
        <w:t xml:space="preserve"> educativo, origen étnico o condición física o mental, que requiere un esfuerzo adicional para integrarse al desarrollo y la convivencia</w:t>
      </w:r>
      <w:r w:rsidR="00B36173">
        <w:rPr>
          <w:rFonts w:ascii="Noto Sans" w:hAnsi="Noto Sans" w:cs="Noto Sans"/>
          <w:sz w:val="20"/>
          <w:szCs w:val="20"/>
          <w:lang w:val="es-MX"/>
        </w:rPr>
        <w:t>;</w:t>
      </w:r>
    </w:p>
    <w:p w14:paraId="0078BD4F" w14:textId="2320EDCD" w:rsidR="00191ACA" w:rsidRPr="00E87490" w:rsidRDefault="00191ACA">
      <w:pPr>
        <w:pStyle w:val="Prrafodelista"/>
        <w:numPr>
          <w:ilvl w:val="0"/>
          <w:numId w:val="3"/>
        </w:numPr>
        <w:spacing w:before="80" w:after="80" w:line="276" w:lineRule="auto"/>
        <w:ind w:hanging="153"/>
        <w:contextualSpacing w:val="0"/>
        <w:jc w:val="both"/>
        <w:textAlignment w:val="baseline"/>
        <w:rPr>
          <w:rFonts w:ascii="Noto Sans" w:hAnsi="Noto Sans" w:cs="Noto Sans"/>
          <w:color w:val="000000"/>
          <w:sz w:val="20"/>
          <w:szCs w:val="20"/>
          <w:bdr w:val="none" w:sz="0" w:space="0" w:color="auto" w:frame="1"/>
          <w:lang w:val="es-MX"/>
        </w:rPr>
      </w:pPr>
      <w:r w:rsidRPr="00E87490">
        <w:rPr>
          <w:rFonts w:ascii="Noto Sans" w:hAnsi="Noto Sans" w:cs="Noto Sans"/>
          <w:b/>
          <w:bCs/>
          <w:color w:val="000000"/>
          <w:sz w:val="20"/>
          <w:szCs w:val="20"/>
          <w:bdr w:val="none" w:sz="0" w:space="0" w:color="auto" w:frame="1"/>
          <w:lang w:val="es-MX"/>
        </w:rPr>
        <w:t>RCEO</w:t>
      </w:r>
      <w:r w:rsidR="00F37A94" w:rsidRPr="00E87490">
        <w:rPr>
          <w:rFonts w:ascii="Noto Sans" w:hAnsi="Noto Sans" w:cs="Noto Sans"/>
          <w:b/>
          <w:bCs/>
          <w:color w:val="000000"/>
          <w:sz w:val="20"/>
          <w:szCs w:val="20"/>
          <w:bdr w:val="none" w:sz="0" w:space="0" w:color="auto" w:frame="1"/>
          <w:lang w:val="es-MX"/>
        </w:rPr>
        <w:t xml:space="preserve">: </w:t>
      </w:r>
      <w:r w:rsidR="00F37A94" w:rsidRPr="00E87490">
        <w:rPr>
          <w:rFonts w:ascii="Noto Sans" w:hAnsi="Noto Sans" w:cs="Noto Sans"/>
          <w:color w:val="000000"/>
          <w:sz w:val="20"/>
          <w:szCs w:val="20"/>
          <w:bdr w:val="none" w:sz="0" w:space="0" w:color="auto" w:frame="1"/>
          <w:lang w:val="es-MX"/>
        </w:rPr>
        <w:t>Representación del CONALEP en el Estado de Oaxaca</w:t>
      </w:r>
      <w:r w:rsidR="00B36173">
        <w:rPr>
          <w:rFonts w:ascii="Noto Sans" w:hAnsi="Noto Sans" w:cs="Noto Sans"/>
          <w:color w:val="000000"/>
          <w:sz w:val="20"/>
          <w:szCs w:val="20"/>
          <w:bdr w:val="none" w:sz="0" w:space="0" w:color="auto" w:frame="1"/>
          <w:lang w:val="es-MX"/>
        </w:rPr>
        <w:t>;</w:t>
      </w:r>
    </w:p>
    <w:p w14:paraId="643D1CF3" w14:textId="22F872DB" w:rsidR="00CB1315" w:rsidRPr="00B761C8" w:rsidRDefault="00CB1315">
      <w:pPr>
        <w:pStyle w:val="Prrafodelista"/>
        <w:numPr>
          <w:ilvl w:val="0"/>
          <w:numId w:val="3"/>
        </w:numPr>
        <w:spacing w:before="80" w:after="80" w:line="276" w:lineRule="auto"/>
        <w:ind w:hanging="153"/>
        <w:contextualSpacing w:val="0"/>
        <w:jc w:val="both"/>
        <w:textAlignment w:val="baseline"/>
        <w:rPr>
          <w:rFonts w:ascii="Noto Sans" w:hAnsi="Noto Sans" w:cs="Noto Sans"/>
          <w:color w:val="000000"/>
          <w:sz w:val="20"/>
          <w:szCs w:val="20"/>
          <w:bdr w:val="none" w:sz="0" w:space="0" w:color="auto" w:frame="1"/>
          <w:lang w:val="es-MX"/>
        </w:rPr>
      </w:pPr>
      <w:r w:rsidRPr="00E87490">
        <w:rPr>
          <w:rFonts w:ascii="Noto Sans" w:hAnsi="Noto Sans" w:cs="Noto Sans"/>
          <w:b/>
          <w:bCs/>
          <w:color w:val="000000"/>
          <w:sz w:val="20"/>
          <w:szCs w:val="20"/>
          <w:lang w:val="es-MX"/>
        </w:rPr>
        <w:t xml:space="preserve">Sector </w:t>
      </w:r>
      <w:r w:rsidR="00992F32" w:rsidRPr="00E87490">
        <w:rPr>
          <w:rFonts w:ascii="Noto Sans" w:hAnsi="Noto Sans" w:cs="Noto Sans"/>
          <w:b/>
          <w:bCs/>
          <w:color w:val="000000"/>
          <w:sz w:val="20"/>
          <w:szCs w:val="20"/>
          <w:lang w:val="es-MX"/>
        </w:rPr>
        <w:t>P</w:t>
      </w:r>
      <w:r w:rsidRPr="00E87490">
        <w:rPr>
          <w:rFonts w:ascii="Noto Sans" w:hAnsi="Noto Sans" w:cs="Noto Sans"/>
          <w:b/>
          <w:bCs/>
          <w:color w:val="000000"/>
          <w:sz w:val="20"/>
          <w:szCs w:val="20"/>
          <w:lang w:val="es-MX"/>
        </w:rPr>
        <w:t>roductivo</w:t>
      </w:r>
      <w:r w:rsidR="00B761C8">
        <w:rPr>
          <w:rFonts w:ascii="Noto Sans" w:hAnsi="Noto Sans" w:cs="Noto Sans"/>
          <w:b/>
          <w:bCs/>
          <w:color w:val="000000"/>
          <w:sz w:val="20"/>
          <w:szCs w:val="20"/>
          <w:lang w:val="es-MX"/>
        </w:rPr>
        <w:t>:</w:t>
      </w:r>
      <w:r w:rsidRPr="00E87490">
        <w:rPr>
          <w:rFonts w:ascii="Noto Sans" w:hAnsi="Noto Sans" w:cs="Noto Sans"/>
          <w:color w:val="000000"/>
          <w:sz w:val="20"/>
          <w:szCs w:val="20"/>
          <w:lang w:val="es-MX"/>
        </w:rPr>
        <w:t xml:space="preserve"> </w:t>
      </w:r>
      <w:r w:rsidR="00B761C8" w:rsidRPr="00B761C8">
        <w:rPr>
          <w:rFonts w:ascii="Noto Sans" w:hAnsi="Noto Sans" w:cs="Noto Sans"/>
          <w:color w:val="000000"/>
          <w:sz w:val="20"/>
          <w:szCs w:val="20"/>
          <w:bdr w:val="none" w:sz="0" w:space="0" w:color="auto" w:frame="1"/>
          <w:lang w:val="es-MX"/>
        </w:rPr>
        <w:t>Conjunto de instituciones, organizaciones y entidades de carácter público, social o privado que participan en la generación de bienes, servicios, conocimiento o bienestar social. Incluye dependencias gubernamentales, organismos descentralizados, asociaciones civiles, fundaciones, cooperativas, empresas y cámaras empresariales, entre otros actores, que contribuyen al desarrollo económico y social del país</w:t>
      </w:r>
      <w:r w:rsidR="00B36173">
        <w:rPr>
          <w:rFonts w:ascii="Noto Sans" w:hAnsi="Noto Sans" w:cs="Noto Sans"/>
          <w:color w:val="000000"/>
          <w:sz w:val="20"/>
          <w:szCs w:val="20"/>
          <w:bdr w:val="none" w:sz="0" w:space="0" w:color="auto" w:frame="1"/>
          <w:lang w:val="es-MX"/>
        </w:rPr>
        <w:t>;</w:t>
      </w:r>
    </w:p>
    <w:p w14:paraId="5164C02C" w14:textId="1223C23F" w:rsidR="00CB1315" w:rsidRPr="00FE1153" w:rsidRDefault="00CB1315">
      <w:pPr>
        <w:pStyle w:val="Prrafodelista"/>
        <w:numPr>
          <w:ilvl w:val="0"/>
          <w:numId w:val="3"/>
        </w:numPr>
        <w:spacing w:before="80" w:after="80" w:line="276" w:lineRule="auto"/>
        <w:ind w:hanging="153"/>
        <w:contextualSpacing w:val="0"/>
        <w:jc w:val="both"/>
        <w:textAlignment w:val="baseline"/>
        <w:rPr>
          <w:rFonts w:ascii="Noto Sans" w:hAnsi="Noto Sans" w:cs="Noto Sans"/>
          <w:color w:val="000000"/>
          <w:sz w:val="20"/>
          <w:szCs w:val="20"/>
          <w:bdr w:val="none" w:sz="0" w:space="0" w:color="auto" w:frame="1"/>
          <w:lang w:val="es-MX"/>
        </w:rPr>
      </w:pPr>
      <w:r w:rsidRPr="00FE1153">
        <w:rPr>
          <w:rFonts w:ascii="Noto Sans" w:hAnsi="Noto Sans" w:cs="Noto Sans"/>
          <w:b/>
          <w:bCs/>
          <w:color w:val="000000"/>
          <w:kern w:val="24"/>
          <w:sz w:val="20"/>
          <w:szCs w:val="20"/>
          <w:lang w:val="es-MX" w:eastAsia="es-MX"/>
        </w:rPr>
        <w:t xml:space="preserve">Servicio Social: </w:t>
      </w:r>
      <w:r w:rsidR="002D5429" w:rsidRPr="00FE1153">
        <w:rPr>
          <w:rFonts w:ascii="Noto Sans" w:hAnsi="Noto Sans" w:cs="Noto Sans"/>
          <w:sz w:val="20"/>
          <w:szCs w:val="20"/>
          <w:lang w:val="es-MX"/>
        </w:rPr>
        <w:t>Actividad de carácter obligatorio y temporal que deben realizar los estudiantes o egresados en apoyo a instituciones públicas, fundaciones, asociaciones civiles u otras organizaciones sin fines de lucro, como forma de retribución a la sociedad. Consta de un total de 480 horas</w:t>
      </w:r>
      <w:r w:rsidR="00CE4ED9">
        <w:rPr>
          <w:rFonts w:ascii="Noto Sans" w:hAnsi="Noto Sans" w:cs="Noto Sans"/>
          <w:sz w:val="20"/>
          <w:szCs w:val="20"/>
          <w:lang w:val="es-MX"/>
        </w:rPr>
        <w:t xml:space="preserve"> efectivas</w:t>
      </w:r>
      <w:r w:rsidR="002D5429" w:rsidRPr="00FE1153">
        <w:rPr>
          <w:rFonts w:ascii="Noto Sans" w:hAnsi="Noto Sans" w:cs="Noto Sans"/>
          <w:sz w:val="20"/>
          <w:szCs w:val="20"/>
          <w:lang w:val="es-MX"/>
        </w:rPr>
        <w:t>, distribuidas en un periodo de seis meses o 20 horas semanales</w:t>
      </w:r>
      <w:r w:rsidR="00B36173" w:rsidRPr="00FE1153">
        <w:rPr>
          <w:rFonts w:ascii="Noto Sans" w:hAnsi="Noto Sans" w:cs="Noto Sans"/>
          <w:sz w:val="20"/>
          <w:szCs w:val="20"/>
          <w:lang w:val="es-MX"/>
        </w:rPr>
        <w:t>;</w:t>
      </w:r>
    </w:p>
    <w:p w14:paraId="0CF0E22E" w14:textId="2FC90CCE" w:rsidR="00CB1315" w:rsidRPr="00E87490" w:rsidRDefault="00CB1315">
      <w:pPr>
        <w:pStyle w:val="Prrafodelista"/>
        <w:numPr>
          <w:ilvl w:val="0"/>
          <w:numId w:val="3"/>
        </w:numPr>
        <w:spacing w:before="80" w:after="80" w:line="276" w:lineRule="auto"/>
        <w:ind w:hanging="153"/>
        <w:contextualSpacing w:val="0"/>
        <w:jc w:val="both"/>
        <w:textAlignment w:val="baseline"/>
        <w:rPr>
          <w:rFonts w:ascii="Noto Sans" w:hAnsi="Noto Sans" w:cs="Noto Sans"/>
          <w:color w:val="000000"/>
          <w:sz w:val="20"/>
          <w:szCs w:val="20"/>
          <w:bdr w:val="none" w:sz="0" w:space="0" w:color="auto" w:frame="1"/>
          <w:lang w:val="es-MX"/>
        </w:rPr>
      </w:pPr>
      <w:r w:rsidRPr="00E87490">
        <w:rPr>
          <w:rFonts w:ascii="Noto Sans" w:hAnsi="Noto Sans" w:cs="Noto Sans"/>
          <w:b/>
          <w:sz w:val="20"/>
          <w:szCs w:val="20"/>
          <w:lang w:val="es-MX"/>
        </w:rPr>
        <w:t>Sistema CONALEP</w:t>
      </w:r>
      <w:r w:rsidRPr="00E87490">
        <w:rPr>
          <w:rFonts w:ascii="Noto Sans" w:hAnsi="Noto Sans" w:cs="Noto Sans"/>
          <w:sz w:val="20"/>
          <w:szCs w:val="20"/>
          <w:lang w:val="es-MX"/>
        </w:rPr>
        <w:t>: Sistema Nacional de Colegios de Educación Profesional Técnica</w:t>
      </w:r>
      <w:r w:rsidR="00B36173">
        <w:rPr>
          <w:rFonts w:ascii="Noto Sans" w:hAnsi="Noto Sans" w:cs="Noto Sans"/>
          <w:sz w:val="20"/>
          <w:szCs w:val="20"/>
          <w:lang w:val="es-MX"/>
        </w:rPr>
        <w:t>;</w:t>
      </w:r>
    </w:p>
    <w:p w14:paraId="1021C8BE" w14:textId="45FF1330" w:rsidR="00CB1315" w:rsidRPr="00E87490" w:rsidRDefault="00CB1315">
      <w:pPr>
        <w:pStyle w:val="Prrafodelista"/>
        <w:numPr>
          <w:ilvl w:val="0"/>
          <w:numId w:val="3"/>
        </w:numPr>
        <w:spacing w:before="80" w:after="80" w:line="276" w:lineRule="auto"/>
        <w:ind w:hanging="153"/>
        <w:contextualSpacing w:val="0"/>
        <w:jc w:val="both"/>
        <w:textAlignment w:val="baseline"/>
        <w:rPr>
          <w:rFonts w:ascii="Noto Sans" w:hAnsi="Noto Sans" w:cs="Noto Sans"/>
          <w:color w:val="000000"/>
          <w:sz w:val="20"/>
          <w:szCs w:val="20"/>
          <w:bdr w:val="none" w:sz="0" w:space="0" w:color="auto" w:frame="1"/>
          <w:lang w:val="es-MX"/>
        </w:rPr>
      </w:pPr>
      <w:r w:rsidRPr="00E87490">
        <w:rPr>
          <w:rFonts w:ascii="Noto Sans" w:hAnsi="Noto Sans" w:cs="Noto Sans"/>
          <w:b/>
          <w:sz w:val="20"/>
          <w:szCs w:val="20"/>
          <w:lang w:val="es-MX"/>
        </w:rPr>
        <w:t>SSI:</w:t>
      </w:r>
      <w:r w:rsidRPr="00E87490">
        <w:rPr>
          <w:rFonts w:ascii="Noto Sans" w:hAnsi="Noto Sans" w:cs="Noto Sans"/>
          <w:sz w:val="20"/>
          <w:szCs w:val="20"/>
          <w:lang w:val="es-MX"/>
        </w:rPr>
        <w:t xml:space="preserve"> Secretaría de Servicios Institucionales</w:t>
      </w:r>
      <w:r w:rsidR="00B36173">
        <w:rPr>
          <w:rFonts w:ascii="Noto Sans" w:hAnsi="Noto Sans" w:cs="Noto Sans"/>
          <w:sz w:val="20"/>
          <w:szCs w:val="20"/>
          <w:lang w:val="es-MX"/>
        </w:rPr>
        <w:t>;</w:t>
      </w:r>
    </w:p>
    <w:p w14:paraId="6632399B" w14:textId="21B4CCED" w:rsidR="00CB1315" w:rsidRPr="00E87490" w:rsidRDefault="00CB1315">
      <w:pPr>
        <w:pStyle w:val="Prrafodelista"/>
        <w:numPr>
          <w:ilvl w:val="0"/>
          <w:numId w:val="3"/>
        </w:numPr>
        <w:spacing w:before="80" w:after="80" w:line="276" w:lineRule="auto"/>
        <w:ind w:hanging="153"/>
        <w:contextualSpacing w:val="0"/>
        <w:jc w:val="both"/>
        <w:textAlignment w:val="baseline"/>
        <w:rPr>
          <w:rFonts w:ascii="Noto Sans" w:hAnsi="Noto Sans" w:cs="Noto Sans"/>
          <w:color w:val="000000"/>
          <w:sz w:val="20"/>
          <w:szCs w:val="20"/>
          <w:bdr w:val="none" w:sz="0" w:space="0" w:color="auto" w:frame="1"/>
          <w:lang w:val="es-MX"/>
        </w:rPr>
      </w:pPr>
      <w:r w:rsidRPr="00E87490">
        <w:rPr>
          <w:rFonts w:ascii="Noto Sans" w:eastAsia="Times New Roman" w:hAnsi="Noto Sans" w:cs="Noto Sans"/>
          <w:b/>
          <w:bCs/>
          <w:iCs/>
          <w:color w:val="000000"/>
          <w:sz w:val="20"/>
          <w:szCs w:val="20"/>
          <w:lang w:val="es-MX"/>
        </w:rPr>
        <w:t xml:space="preserve">Unidades Administrativas: </w:t>
      </w:r>
      <w:r w:rsidRPr="00E87490">
        <w:rPr>
          <w:rFonts w:ascii="Noto Sans" w:eastAsia="Times New Roman" w:hAnsi="Noto Sans" w:cs="Noto Sans"/>
          <w:iCs/>
          <w:color w:val="000000"/>
          <w:sz w:val="20"/>
          <w:szCs w:val="20"/>
          <w:lang w:val="es-MX"/>
        </w:rPr>
        <w:t xml:space="preserve">Secretarías, </w:t>
      </w:r>
      <w:r w:rsidR="00007DE2" w:rsidRPr="00E87490">
        <w:rPr>
          <w:rFonts w:ascii="Noto Sans" w:eastAsia="Times New Roman" w:hAnsi="Noto Sans" w:cs="Noto Sans"/>
          <w:iCs/>
          <w:color w:val="000000"/>
          <w:sz w:val="20"/>
          <w:szCs w:val="20"/>
          <w:lang w:val="es-MX"/>
        </w:rPr>
        <w:t>D</w:t>
      </w:r>
      <w:r w:rsidRPr="00E87490">
        <w:rPr>
          <w:rFonts w:ascii="Noto Sans" w:eastAsia="Times New Roman" w:hAnsi="Noto Sans" w:cs="Noto Sans"/>
          <w:iCs/>
          <w:color w:val="000000"/>
          <w:sz w:val="20"/>
          <w:szCs w:val="20"/>
          <w:lang w:val="es-MX"/>
        </w:rPr>
        <w:t>irecci</w:t>
      </w:r>
      <w:r w:rsidR="002D5429" w:rsidRPr="00E87490">
        <w:rPr>
          <w:rFonts w:ascii="Noto Sans" w:eastAsia="Times New Roman" w:hAnsi="Noto Sans" w:cs="Noto Sans"/>
          <w:iCs/>
          <w:color w:val="000000"/>
          <w:sz w:val="20"/>
          <w:szCs w:val="20"/>
          <w:lang w:val="es-MX"/>
        </w:rPr>
        <w:t>ones</w:t>
      </w:r>
      <w:r w:rsidRPr="00E87490">
        <w:rPr>
          <w:rFonts w:ascii="Noto Sans" w:eastAsia="Times New Roman" w:hAnsi="Noto Sans" w:cs="Noto Sans"/>
          <w:iCs/>
          <w:color w:val="000000"/>
          <w:sz w:val="20"/>
          <w:szCs w:val="20"/>
          <w:lang w:val="es-MX"/>
        </w:rPr>
        <w:t xml:space="preserve"> </w:t>
      </w:r>
      <w:r w:rsidR="00007DE2" w:rsidRPr="00E87490">
        <w:rPr>
          <w:rFonts w:ascii="Noto Sans" w:eastAsia="Times New Roman" w:hAnsi="Noto Sans" w:cs="Noto Sans"/>
          <w:iCs/>
          <w:color w:val="000000"/>
          <w:sz w:val="20"/>
          <w:szCs w:val="20"/>
          <w:lang w:val="es-MX"/>
        </w:rPr>
        <w:t>C</w:t>
      </w:r>
      <w:r w:rsidRPr="00E87490">
        <w:rPr>
          <w:rFonts w:ascii="Noto Sans" w:eastAsia="Times New Roman" w:hAnsi="Noto Sans" w:cs="Noto Sans"/>
          <w:iCs/>
          <w:color w:val="000000"/>
          <w:sz w:val="20"/>
          <w:szCs w:val="20"/>
          <w:lang w:val="es-MX"/>
        </w:rPr>
        <w:t>orporativa</w:t>
      </w:r>
      <w:r w:rsidR="002D5429" w:rsidRPr="00E87490">
        <w:rPr>
          <w:rFonts w:ascii="Noto Sans" w:eastAsia="Times New Roman" w:hAnsi="Noto Sans" w:cs="Noto Sans"/>
          <w:iCs/>
          <w:color w:val="000000"/>
          <w:sz w:val="20"/>
          <w:szCs w:val="20"/>
          <w:lang w:val="es-MX"/>
        </w:rPr>
        <w:t>s</w:t>
      </w:r>
      <w:r w:rsidR="00863534" w:rsidRPr="00E87490">
        <w:rPr>
          <w:rFonts w:ascii="Noto Sans" w:eastAsia="Times New Roman" w:hAnsi="Noto Sans" w:cs="Noto Sans"/>
          <w:iCs/>
          <w:color w:val="000000"/>
          <w:sz w:val="20"/>
          <w:szCs w:val="20"/>
          <w:lang w:val="es-MX"/>
        </w:rPr>
        <w:t xml:space="preserve">, Titular de la Unidad de Estudios e Intercambio Académico, </w:t>
      </w:r>
      <w:r w:rsidR="00007DE2" w:rsidRPr="00E87490">
        <w:rPr>
          <w:rFonts w:ascii="Noto Sans" w:eastAsia="Times New Roman" w:hAnsi="Noto Sans" w:cs="Noto Sans"/>
          <w:iCs/>
          <w:color w:val="000000"/>
          <w:sz w:val="20"/>
          <w:szCs w:val="20"/>
          <w:lang w:val="es-MX"/>
        </w:rPr>
        <w:t>D</w:t>
      </w:r>
      <w:r w:rsidRPr="00E87490">
        <w:rPr>
          <w:rFonts w:ascii="Noto Sans" w:eastAsia="Times New Roman" w:hAnsi="Noto Sans" w:cs="Noto Sans"/>
          <w:iCs/>
          <w:color w:val="000000"/>
          <w:sz w:val="20"/>
          <w:szCs w:val="20"/>
          <w:lang w:val="es-MX"/>
        </w:rPr>
        <w:t xml:space="preserve">irecciones de área del CONALEP, </w:t>
      </w:r>
      <w:r w:rsidR="00882F6E" w:rsidRPr="00E87490">
        <w:rPr>
          <w:rFonts w:ascii="Noto Sans" w:eastAsia="Times New Roman" w:hAnsi="Noto Sans" w:cs="Noto Sans"/>
          <w:iCs/>
          <w:color w:val="000000"/>
          <w:sz w:val="20"/>
          <w:szCs w:val="20"/>
          <w:lang w:val="es-MX"/>
        </w:rPr>
        <w:t>Unidad</w:t>
      </w:r>
      <w:r w:rsidR="008161ED" w:rsidRPr="00E87490">
        <w:rPr>
          <w:rFonts w:ascii="Noto Sans" w:eastAsia="Times New Roman" w:hAnsi="Noto Sans" w:cs="Noto Sans"/>
          <w:iCs/>
          <w:color w:val="000000"/>
          <w:sz w:val="20"/>
          <w:szCs w:val="20"/>
          <w:lang w:val="es-MX"/>
        </w:rPr>
        <w:t xml:space="preserve"> </w:t>
      </w:r>
      <w:r w:rsidRPr="00E87490">
        <w:rPr>
          <w:rFonts w:ascii="Noto Sans" w:eastAsia="Times New Roman" w:hAnsi="Noto Sans" w:cs="Noto Sans"/>
          <w:iCs/>
          <w:color w:val="000000"/>
          <w:sz w:val="20"/>
          <w:szCs w:val="20"/>
          <w:lang w:val="es-MX"/>
        </w:rPr>
        <w:t xml:space="preserve">de Operación Desconcentrada para la Ciudad de México, Representación del CONALEP en el </w:t>
      </w:r>
      <w:r w:rsidR="002D5429" w:rsidRPr="00E87490">
        <w:rPr>
          <w:rFonts w:ascii="Noto Sans" w:eastAsia="Times New Roman" w:hAnsi="Noto Sans" w:cs="Noto Sans"/>
          <w:iCs/>
          <w:color w:val="000000"/>
          <w:sz w:val="20"/>
          <w:szCs w:val="20"/>
          <w:lang w:val="es-MX"/>
        </w:rPr>
        <w:t xml:space="preserve">Estado </w:t>
      </w:r>
      <w:r w:rsidRPr="00E87490">
        <w:rPr>
          <w:rFonts w:ascii="Noto Sans" w:eastAsia="Times New Roman" w:hAnsi="Noto Sans" w:cs="Noto Sans"/>
          <w:iCs/>
          <w:color w:val="000000"/>
          <w:sz w:val="20"/>
          <w:szCs w:val="20"/>
          <w:lang w:val="es-MX"/>
        </w:rPr>
        <w:t>de Oaxaca</w:t>
      </w:r>
      <w:r w:rsidR="00863534" w:rsidRPr="00E87490">
        <w:rPr>
          <w:rFonts w:ascii="Noto Sans" w:eastAsia="Times New Roman" w:hAnsi="Noto Sans" w:cs="Noto Sans"/>
          <w:iCs/>
          <w:color w:val="000000"/>
          <w:sz w:val="20"/>
          <w:szCs w:val="20"/>
          <w:lang w:val="es-MX"/>
        </w:rPr>
        <w:t>, Colegios Estatales</w:t>
      </w:r>
      <w:r w:rsidRPr="00E87490">
        <w:rPr>
          <w:rFonts w:ascii="Noto Sans" w:eastAsia="Times New Roman" w:hAnsi="Noto Sans" w:cs="Noto Sans"/>
          <w:iCs/>
          <w:color w:val="000000"/>
          <w:sz w:val="20"/>
          <w:szCs w:val="20"/>
          <w:lang w:val="es-MX"/>
        </w:rPr>
        <w:t xml:space="preserve"> y planteles adscritos a</w:t>
      </w:r>
      <w:r w:rsidR="00973C04" w:rsidRPr="00E87490">
        <w:rPr>
          <w:rFonts w:ascii="Noto Sans" w:eastAsia="Times New Roman" w:hAnsi="Noto Sans" w:cs="Noto Sans"/>
          <w:iCs/>
          <w:color w:val="000000"/>
          <w:sz w:val="20"/>
          <w:szCs w:val="20"/>
          <w:lang w:val="es-MX"/>
        </w:rPr>
        <w:t xml:space="preserve"> estos</w:t>
      </w:r>
      <w:r w:rsidR="00B36173">
        <w:rPr>
          <w:rFonts w:ascii="Noto Sans" w:eastAsia="Times New Roman" w:hAnsi="Noto Sans" w:cs="Noto Sans"/>
          <w:iCs/>
          <w:color w:val="000000"/>
          <w:sz w:val="20"/>
          <w:szCs w:val="20"/>
          <w:lang w:val="es-MX"/>
        </w:rPr>
        <w:t>; y</w:t>
      </w:r>
    </w:p>
    <w:p w14:paraId="47CF18EA" w14:textId="49967428" w:rsidR="008425DC" w:rsidRPr="00E87490" w:rsidRDefault="00CB3B51">
      <w:pPr>
        <w:pStyle w:val="Prrafodelista"/>
        <w:numPr>
          <w:ilvl w:val="0"/>
          <w:numId w:val="3"/>
        </w:numPr>
        <w:spacing w:before="80" w:after="80" w:line="276" w:lineRule="auto"/>
        <w:ind w:hanging="153"/>
        <w:contextualSpacing w:val="0"/>
        <w:jc w:val="both"/>
        <w:textAlignment w:val="baseline"/>
        <w:rPr>
          <w:rFonts w:ascii="Noto Sans" w:hAnsi="Noto Sans" w:cs="Noto Sans"/>
          <w:color w:val="000000"/>
          <w:sz w:val="20"/>
          <w:szCs w:val="20"/>
          <w:bdr w:val="none" w:sz="0" w:space="0" w:color="auto" w:frame="1"/>
          <w:lang w:val="es-MX"/>
        </w:rPr>
      </w:pPr>
      <w:r w:rsidRPr="00E87490">
        <w:rPr>
          <w:rFonts w:ascii="Noto Sans" w:hAnsi="Noto Sans" w:cs="Noto Sans"/>
          <w:b/>
          <w:bCs/>
          <w:color w:val="000000"/>
          <w:sz w:val="20"/>
          <w:szCs w:val="20"/>
          <w:bdr w:val="none" w:sz="0" w:space="0" w:color="auto" w:frame="1"/>
          <w:lang w:val="es-MX"/>
        </w:rPr>
        <w:t>UODCDMX</w:t>
      </w:r>
      <w:r w:rsidR="00F37A94" w:rsidRPr="00E87490">
        <w:rPr>
          <w:rFonts w:ascii="Noto Sans" w:hAnsi="Noto Sans" w:cs="Noto Sans"/>
          <w:color w:val="000000"/>
          <w:sz w:val="20"/>
          <w:szCs w:val="20"/>
          <w:bdr w:val="none" w:sz="0" w:space="0" w:color="auto" w:frame="1"/>
          <w:lang w:val="es-MX"/>
        </w:rPr>
        <w:t>: Unidad de Operación Desconcentrada para la Ciudad de México.</w:t>
      </w:r>
    </w:p>
    <w:p w14:paraId="179DCB62" w14:textId="77777777" w:rsidR="008425DC" w:rsidRPr="003D7EBC" w:rsidRDefault="008425DC" w:rsidP="000B40CF">
      <w:pPr>
        <w:spacing w:before="160" w:after="160" w:line="276" w:lineRule="auto"/>
        <w:jc w:val="both"/>
        <w:rPr>
          <w:rFonts w:ascii="Noto Sans" w:hAnsi="Noto Sans" w:cs="Noto Sans"/>
          <w:sz w:val="20"/>
          <w:szCs w:val="20"/>
          <w:highlight w:val="yellow"/>
          <w:lang w:val="es-MX"/>
        </w:rPr>
      </w:pPr>
    </w:p>
    <w:p w14:paraId="47FD0084" w14:textId="77777777" w:rsidR="004F2CBE" w:rsidRPr="00111519" w:rsidRDefault="004F2CBE" w:rsidP="00111519">
      <w:pPr>
        <w:pStyle w:val="Ttulo1"/>
      </w:pPr>
      <w:bookmarkStart w:id="8" w:name="_Toc200123331"/>
      <w:r w:rsidRPr="00111519">
        <w:lastRenderedPageBreak/>
        <w:t>TÍTULO II. Acciones del Compromiso Social</w:t>
      </w:r>
      <w:bookmarkEnd w:id="8"/>
    </w:p>
    <w:p w14:paraId="5009A071" w14:textId="77777777" w:rsidR="004F2CBE" w:rsidRPr="00111519" w:rsidRDefault="004F2CBE" w:rsidP="00111519">
      <w:pPr>
        <w:pStyle w:val="Ttulo2"/>
      </w:pPr>
      <w:bookmarkStart w:id="9" w:name="_Toc200123332"/>
      <w:r w:rsidRPr="00111519">
        <w:t>Capítulo I. De las acciones de compromiso social</w:t>
      </w:r>
      <w:bookmarkEnd w:id="9"/>
    </w:p>
    <w:p w14:paraId="2B6D3D27" w14:textId="0DEC8724" w:rsidR="00E956EA" w:rsidRPr="00017594" w:rsidRDefault="00710EB6" w:rsidP="00A137C1">
      <w:pPr>
        <w:spacing w:before="160" w:line="276" w:lineRule="auto"/>
        <w:jc w:val="both"/>
        <w:rPr>
          <w:rFonts w:ascii="Noto Sans" w:eastAsia="Calibri" w:hAnsi="Noto Sans" w:cs="Noto Sans"/>
          <w:sz w:val="20"/>
          <w:szCs w:val="20"/>
          <w:lang w:val="es-MX"/>
        </w:rPr>
      </w:pPr>
      <w:r w:rsidRPr="00017594">
        <w:rPr>
          <w:rFonts w:ascii="Noto Sans" w:hAnsi="Noto Sans" w:cs="Noto Sans"/>
          <w:b/>
          <w:bCs/>
          <w:sz w:val="20"/>
          <w:szCs w:val="20"/>
          <w:lang w:val="es-MX"/>
        </w:rPr>
        <w:t xml:space="preserve">Artículo 4. </w:t>
      </w:r>
      <w:r w:rsidR="00017594" w:rsidRPr="00017594">
        <w:rPr>
          <w:rFonts w:ascii="Noto Sans" w:hAnsi="Noto Sans" w:cs="Noto Sans"/>
          <w:sz w:val="20"/>
          <w:szCs w:val="20"/>
          <w:lang w:val="es-MX"/>
        </w:rPr>
        <w:t xml:space="preserve">El </w:t>
      </w:r>
      <w:r w:rsidRPr="00017594">
        <w:rPr>
          <w:rFonts w:ascii="Noto Sans" w:hAnsi="Noto Sans" w:cs="Noto Sans"/>
          <w:sz w:val="20"/>
          <w:szCs w:val="20"/>
          <w:lang w:val="es-MX"/>
        </w:rPr>
        <w:t xml:space="preserve">Compromiso </w:t>
      </w:r>
      <w:r w:rsidR="00017594" w:rsidRPr="00017594">
        <w:rPr>
          <w:rFonts w:ascii="Noto Sans" w:hAnsi="Noto Sans" w:cs="Noto Sans"/>
          <w:sz w:val="20"/>
          <w:szCs w:val="20"/>
          <w:lang w:val="es-MX"/>
        </w:rPr>
        <w:t>Social</w:t>
      </w:r>
      <w:r w:rsidR="00017594" w:rsidRPr="00017594">
        <w:rPr>
          <w:rFonts w:ascii="Noto Sans" w:hAnsi="Noto Sans" w:cs="Noto Sans"/>
          <w:b/>
          <w:sz w:val="20"/>
          <w:szCs w:val="20"/>
          <w:lang w:val="es-MX"/>
        </w:rPr>
        <w:t xml:space="preserve"> </w:t>
      </w:r>
      <w:r w:rsidRPr="00017594">
        <w:rPr>
          <w:rFonts w:ascii="Noto Sans" w:eastAsia="Calibri" w:hAnsi="Noto Sans" w:cs="Noto Sans"/>
          <w:sz w:val="20"/>
          <w:szCs w:val="20"/>
          <w:lang w:val="es-MX"/>
        </w:rPr>
        <w:t xml:space="preserve">se define como una actividad formativa que busca que </w:t>
      </w:r>
      <w:r w:rsidR="00ED0F64">
        <w:rPr>
          <w:rFonts w:ascii="Noto Sans" w:eastAsia="Calibri" w:hAnsi="Noto Sans" w:cs="Noto Sans"/>
          <w:sz w:val="20"/>
          <w:szCs w:val="20"/>
          <w:lang w:val="es-MX"/>
        </w:rPr>
        <w:t>el estudiantado</w:t>
      </w:r>
      <w:r w:rsidRPr="00017594">
        <w:rPr>
          <w:rFonts w:ascii="Noto Sans" w:eastAsia="Calibri" w:hAnsi="Noto Sans" w:cs="Noto Sans"/>
          <w:sz w:val="20"/>
          <w:szCs w:val="20"/>
          <w:lang w:val="es-MX"/>
        </w:rPr>
        <w:t xml:space="preserve"> del CONALEP participe activamente en su comunidad, poniendo en práctica sus conocimientos y valores para mejorar </w:t>
      </w:r>
      <w:r w:rsidR="00E956EA" w:rsidRPr="00017594">
        <w:rPr>
          <w:rFonts w:ascii="Noto Sans" w:eastAsia="Calibri" w:hAnsi="Noto Sans" w:cs="Noto Sans"/>
          <w:sz w:val="20"/>
          <w:szCs w:val="20"/>
          <w:lang w:val="es-MX"/>
        </w:rPr>
        <w:t>el entorno donde viven.</w:t>
      </w:r>
    </w:p>
    <w:p w14:paraId="79C20552" w14:textId="77777777" w:rsidR="00B9221D" w:rsidRDefault="00E956EA" w:rsidP="000B40CF">
      <w:pPr>
        <w:spacing w:before="160" w:after="160"/>
        <w:jc w:val="both"/>
        <w:rPr>
          <w:rFonts w:ascii="Noto Sans" w:hAnsi="Noto Sans" w:cs="Noto Sans"/>
          <w:bCs/>
          <w:color w:val="000000"/>
          <w:sz w:val="20"/>
          <w:szCs w:val="20"/>
          <w:lang w:val="es-MX"/>
        </w:rPr>
      </w:pPr>
      <w:r w:rsidRPr="00017594">
        <w:rPr>
          <w:rFonts w:ascii="Noto Sans" w:hAnsi="Noto Sans" w:cs="Noto Sans"/>
          <w:bCs/>
          <w:sz w:val="20"/>
          <w:szCs w:val="20"/>
          <w:lang w:val="es-MX"/>
        </w:rPr>
        <w:t xml:space="preserve">Estas actividades tienen como objetivo que los estudiantes desarrollen valores éticos, solidarios y </w:t>
      </w:r>
      <w:r w:rsidRPr="00017594">
        <w:rPr>
          <w:rFonts w:ascii="Noto Sans" w:hAnsi="Noto Sans" w:cs="Noto Sans"/>
          <w:bCs/>
          <w:color w:val="000000"/>
          <w:sz w:val="20"/>
          <w:szCs w:val="20"/>
          <w:lang w:val="es-MX"/>
        </w:rPr>
        <w:t>participativos, realizando acciones sociales, educativas, culturales, ambientales y de servicio.</w:t>
      </w:r>
    </w:p>
    <w:p w14:paraId="6E69AFB4" w14:textId="1C673274" w:rsidR="00710EB6" w:rsidRPr="00B9221D" w:rsidRDefault="00710EB6" w:rsidP="006B4F7A">
      <w:pPr>
        <w:spacing w:before="160"/>
        <w:jc w:val="both"/>
        <w:rPr>
          <w:rFonts w:ascii="Noto Sans" w:hAnsi="Noto Sans" w:cs="Noto Sans"/>
          <w:bCs/>
          <w:color w:val="000000"/>
          <w:sz w:val="20"/>
          <w:szCs w:val="20"/>
          <w:lang w:val="es-MX"/>
        </w:rPr>
      </w:pPr>
      <w:r w:rsidRPr="00017594">
        <w:rPr>
          <w:rFonts w:ascii="Noto Sans" w:hAnsi="Noto Sans" w:cs="Noto Sans"/>
          <w:b/>
          <w:bCs/>
          <w:color w:val="000000"/>
          <w:sz w:val="20"/>
          <w:szCs w:val="20"/>
          <w:lang w:val="es-MX"/>
        </w:rPr>
        <w:t xml:space="preserve">Artículo </w:t>
      </w:r>
      <w:r w:rsidR="00A618E2">
        <w:rPr>
          <w:rFonts w:ascii="Noto Sans" w:hAnsi="Noto Sans" w:cs="Noto Sans"/>
          <w:b/>
          <w:bCs/>
          <w:color w:val="000000"/>
          <w:sz w:val="20"/>
          <w:szCs w:val="20"/>
          <w:lang w:val="es-MX"/>
        </w:rPr>
        <w:t>5</w:t>
      </w:r>
      <w:r w:rsidRPr="00017594">
        <w:rPr>
          <w:rFonts w:ascii="Noto Sans" w:hAnsi="Noto Sans" w:cs="Noto Sans"/>
          <w:b/>
          <w:bCs/>
          <w:color w:val="000000"/>
          <w:sz w:val="20"/>
          <w:szCs w:val="20"/>
          <w:lang w:val="es-MX"/>
        </w:rPr>
        <w:t xml:space="preserve">. </w:t>
      </w:r>
      <w:r w:rsidRPr="00017594">
        <w:rPr>
          <w:rFonts w:ascii="Noto Sans" w:hAnsi="Noto Sans" w:cs="Noto Sans"/>
          <w:color w:val="000000"/>
          <w:sz w:val="20"/>
          <w:szCs w:val="20"/>
          <w:lang w:val="es-MX"/>
        </w:rPr>
        <w:t xml:space="preserve">Las personas participantes en las acciones de </w:t>
      </w:r>
      <w:r w:rsidR="00626368">
        <w:rPr>
          <w:rFonts w:ascii="Noto Sans" w:hAnsi="Noto Sans" w:cs="Noto Sans"/>
          <w:color w:val="000000"/>
          <w:sz w:val="20"/>
          <w:szCs w:val="20"/>
          <w:lang w:val="es-MX"/>
        </w:rPr>
        <w:t>C</w:t>
      </w:r>
      <w:r w:rsidRPr="00017594">
        <w:rPr>
          <w:rFonts w:ascii="Noto Sans" w:hAnsi="Noto Sans" w:cs="Noto Sans"/>
          <w:color w:val="000000"/>
          <w:sz w:val="20"/>
          <w:szCs w:val="20"/>
          <w:lang w:val="es-MX"/>
        </w:rPr>
        <w:t xml:space="preserve">ompromiso </w:t>
      </w:r>
      <w:r w:rsidR="00D50644">
        <w:rPr>
          <w:rFonts w:ascii="Noto Sans" w:hAnsi="Noto Sans" w:cs="Noto Sans"/>
          <w:color w:val="000000"/>
          <w:sz w:val="20"/>
          <w:szCs w:val="20"/>
          <w:lang w:val="es-MX"/>
        </w:rPr>
        <w:t>S</w:t>
      </w:r>
      <w:r w:rsidRPr="00017594">
        <w:rPr>
          <w:rFonts w:ascii="Noto Sans" w:hAnsi="Noto Sans" w:cs="Noto Sans"/>
          <w:color w:val="000000"/>
          <w:sz w:val="20"/>
          <w:szCs w:val="20"/>
          <w:lang w:val="es-MX"/>
        </w:rPr>
        <w:t>ocial</w:t>
      </w:r>
      <w:r w:rsidR="00017594">
        <w:rPr>
          <w:rFonts w:ascii="Noto Sans" w:hAnsi="Noto Sans" w:cs="Noto Sans"/>
          <w:color w:val="000000"/>
          <w:sz w:val="20"/>
          <w:szCs w:val="20"/>
          <w:lang w:val="es-MX"/>
        </w:rPr>
        <w:t xml:space="preserve"> son</w:t>
      </w:r>
      <w:r w:rsidRPr="00017594">
        <w:rPr>
          <w:rFonts w:ascii="Noto Sans" w:hAnsi="Noto Sans" w:cs="Noto Sans"/>
          <w:color w:val="000000"/>
          <w:sz w:val="20"/>
          <w:szCs w:val="20"/>
          <w:lang w:val="es-MX"/>
        </w:rPr>
        <w:t>:</w:t>
      </w:r>
    </w:p>
    <w:p w14:paraId="09F1FEAF" w14:textId="4A3D6344" w:rsidR="00710EB6" w:rsidRPr="00017594" w:rsidRDefault="00710EB6">
      <w:pPr>
        <w:numPr>
          <w:ilvl w:val="0"/>
          <w:numId w:val="22"/>
        </w:numPr>
        <w:tabs>
          <w:tab w:val="clear" w:pos="720"/>
        </w:tabs>
        <w:spacing w:before="40" w:after="40" w:line="276" w:lineRule="auto"/>
        <w:ind w:left="709" w:hanging="142"/>
        <w:jc w:val="both"/>
        <w:rPr>
          <w:rFonts w:ascii="Noto Sans" w:eastAsia="Calibri" w:hAnsi="Noto Sans" w:cs="Noto Sans"/>
          <w:sz w:val="20"/>
          <w:szCs w:val="20"/>
          <w:lang w:val="es-MX"/>
        </w:rPr>
      </w:pPr>
      <w:r w:rsidRPr="00017594">
        <w:rPr>
          <w:rFonts w:ascii="Noto Sans" w:eastAsia="Calibri" w:hAnsi="Noto Sans" w:cs="Noto Sans"/>
          <w:b/>
          <w:bCs/>
          <w:sz w:val="20"/>
          <w:szCs w:val="20"/>
          <w:lang w:val="es-MX"/>
        </w:rPr>
        <w:t>Estudiantes:</w:t>
      </w:r>
      <w:r w:rsidRPr="00017594">
        <w:rPr>
          <w:rFonts w:ascii="Noto Sans" w:eastAsia="Calibri" w:hAnsi="Noto Sans" w:cs="Noto Sans"/>
          <w:sz w:val="20"/>
          <w:szCs w:val="20"/>
          <w:lang w:val="es-MX"/>
        </w:rPr>
        <w:t xml:space="preserve"> protagonistas de las actividades</w:t>
      </w:r>
      <w:r w:rsidR="00B36173">
        <w:rPr>
          <w:rFonts w:ascii="Noto Sans" w:eastAsia="Calibri" w:hAnsi="Noto Sans" w:cs="Noto Sans"/>
          <w:sz w:val="20"/>
          <w:szCs w:val="20"/>
          <w:lang w:val="es-MX"/>
        </w:rPr>
        <w:t>;</w:t>
      </w:r>
    </w:p>
    <w:p w14:paraId="23C44509" w14:textId="3D4E4E5C" w:rsidR="00710EB6" w:rsidRPr="00D50644" w:rsidRDefault="00D74FED">
      <w:pPr>
        <w:numPr>
          <w:ilvl w:val="0"/>
          <w:numId w:val="22"/>
        </w:numPr>
        <w:tabs>
          <w:tab w:val="clear" w:pos="720"/>
        </w:tabs>
        <w:spacing w:before="40" w:after="40" w:line="276" w:lineRule="auto"/>
        <w:ind w:left="709" w:hanging="142"/>
        <w:jc w:val="both"/>
        <w:rPr>
          <w:rFonts w:ascii="Noto Sans" w:eastAsia="Calibri" w:hAnsi="Noto Sans" w:cs="Noto Sans"/>
          <w:sz w:val="20"/>
          <w:szCs w:val="20"/>
          <w:lang w:val="es-MX"/>
        </w:rPr>
      </w:pPr>
      <w:r w:rsidRPr="00D50644">
        <w:rPr>
          <w:rFonts w:ascii="Noto Sans" w:eastAsia="Calibri" w:hAnsi="Noto Sans" w:cs="Noto Sans"/>
          <w:b/>
          <w:bCs/>
          <w:sz w:val="20"/>
          <w:szCs w:val="20"/>
          <w:lang w:val="es-MX"/>
        </w:rPr>
        <w:t>Personal d</w:t>
      </w:r>
      <w:r w:rsidR="00710EB6" w:rsidRPr="00D50644">
        <w:rPr>
          <w:rFonts w:ascii="Noto Sans" w:eastAsia="Calibri" w:hAnsi="Noto Sans" w:cs="Noto Sans"/>
          <w:b/>
          <w:bCs/>
          <w:sz w:val="20"/>
          <w:szCs w:val="20"/>
          <w:lang w:val="es-MX"/>
        </w:rPr>
        <w:t>ocente y personal administrativo:</w:t>
      </w:r>
      <w:r w:rsidR="00710EB6" w:rsidRPr="00D50644">
        <w:rPr>
          <w:rFonts w:ascii="Noto Sans" w:eastAsia="Calibri" w:hAnsi="Noto Sans" w:cs="Noto Sans"/>
          <w:sz w:val="20"/>
          <w:szCs w:val="20"/>
          <w:lang w:val="es-MX"/>
        </w:rPr>
        <w:t xml:space="preserve"> supervisión y orientación</w:t>
      </w:r>
      <w:r w:rsidR="00B36173" w:rsidRPr="00D50644">
        <w:rPr>
          <w:rFonts w:ascii="Noto Sans" w:eastAsia="Calibri" w:hAnsi="Noto Sans" w:cs="Noto Sans"/>
          <w:sz w:val="20"/>
          <w:szCs w:val="20"/>
          <w:lang w:val="es-MX"/>
        </w:rPr>
        <w:t>;</w:t>
      </w:r>
    </w:p>
    <w:p w14:paraId="3B992C5B" w14:textId="6A625017" w:rsidR="00710EB6" w:rsidRPr="00D50644" w:rsidRDefault="00D74FED">
      <w:pPr>
        <w:numPr>
          <w:ilvl w:val="0"/>
          <w:numId w:val="22"/>
        </w:numPr>
        <w:tabs>
          <w:tab w:val="clear" w:pos="720"/>
        </w:tabs>
        <w:spacing w:before="40" w:after="40" w:line="276" w:lineRule="auto"/>
        <w:ind w:left="709" w:hanging="142"/>
        <w:jc w:val="both"/>
        <w:rPr>
          <w:rFonts w:ascii="Noto Sans" w:eastAsia="Calibri" w:hAnsi="Noto Sans" w:cs="Noto Sans"/>
          <w:sz w:val="20"/>
          <w:szCs w:val="20"/>
          <w:lang w:val="es-MX"/>
        </w:rPr>
      </w:pPr>
      <w:r w:rsidRPr="00D50644">
        <w:rPr>
          <w:rFonts w:ascii="Noto Sans" w:eastAsia="Calibri" w:hAnsi="Noto Sans" w:cs="Noto Sans"/>
          <w:b/>
          <w:bCs/>
          <w:sz w:val="20"/>
          <w:szCs w:val="20"/>
          <w:lang w:val="es-MX"/>
        </w:rPr>
        <w:t>Madres, p</w:t>
      </w:r>
      <w:r w:rsidR="00710EB6" w:rsidRPr="00D50644">
        <w:rPr>
          <w:rFonts w:ascii="Noto Sans" w:eastAsia="Calibri" w:hAnsi="Noto Sans" w:cs="Noto Sans"/>
          <w:b/>
          <w:bCs/>
          <w:sz w:val="20"/>
          <w:szCs w:val="20"/>
          <w:lang w:val="es-MX"/>
        </w:rPr>
        <w:t>adres o tutores:</w:t>
      </w:r>
      <w:r w:rsidR="00710EB6" w:rsidRPr="00D50644">
        <w:rPr>
          <w:rFonts w:ascii="Noto Sans" w:eastAsia="Calibri" w:hAnsi="Noto Sans" w:cs="Noto Sans"/>
          <w:sz w:val="20"/>
          <w:szCs w:val="20"/>
          <w:lang w:val="es-MX"/>
        </w:rPr>
        <w:t xml:space="preserve"> deben autorizar por escrito la participación</w:t>
      </w:r>
      <w:r w:rsidR="00B36173" w:rsidRPr="00D50644">
        <w:rPr>
          <w:rFonts w:ascii="Noto Sans" w:eastAsia="Calibri" w:hAnsi="Noto Sans" w:cs="Noto Sans"/>
          <w:sz w:val="20"/>
          <w:szCs w:val="20"/>
          <w:lang w:val="es-MX"/>
        </w:rPr>
        <w:t>; y</w:t>
      </w:r>
    </w:p>
    <w:p w14:paraId="7E4780D6" w14:textId="77777777" w:rsidR="00710EB6" w:rsidRPr="00017594" w:rsidRDefault="00710EB6">
      <w:pPr>
        <w:numPr>
          <w:ilvl w:val="0"/>
          <w:numId w:val="22"/>
        </w:numPr>
        <w:tabs>
          <w:tab w:val="clear" w:pos="720"/>
        </w:tabs>
        <w:spacing w:before="40" w:after="40" w:line="276" w:lineRule="auto"/>
        <w:ind w:left="709" w:hanging="142"/>
        <w:jc w:val="both"/>
        <w:rPr>
          <w:rFonts w:ascii="Noto Sans" w:eastAsia="Calibri" w:hAnsi="Noto Sans" w:cs="Noto Sans"/>
          <w:sz w:val="20"/>
          <w:szCs w:val="20"/>
          <w:lang w:val="es-MX"/>
        </w:rPr>
      </w:pPr>
      <w:r w:rsidRPr="00D50644">
        <w:rPr>
          <w:rFonts w:ascii="Noto Sans" w:eastAsia="Calibri" w:hAnsi="Noto Sans" w:cs="Noto Sans"/>
          <w:b/>
          <w:bCs/>
          <w:sz w:val="20"/>
          <w:szCs w:val="20"/>
          <w:lang w:val="es-MX"/>
        </w:rPr>
        <w:t>Comunidad:</w:t>
      </w:r>
      <w:r w:rsidRPr="00D50644">
        <w:rPr>
          <w:rFonts w:ascii="Noto Sans" w:eastAsia="Calibri" w:hAnsi="Noto Sans" w:cs="Noto Sans"/>
          <w:sz w:val="20"/>
          <w:szCs w:val="20"/>
          <w:lang w:val="es-MX"/>
        </w:rPr>
        <w:t xml:space="preserve"> receptora </w:t>
      </w:r>
      <w:r w:rsidRPr="00017594">
        <w:rPr>
          <w:rFonts w:ascii="Noto Sans" w:eastAsia="Calibri" w:hAnsi="Noto Sans" w:cs="Noto Sans"/>
          <w:sz w:val="20"/>
          <w:szCs w:val="20"/>
          <w:lang w:val="es-MX"/>
        </w:rPr>
        <w:t>y colaboradora en las acciones.</w:t>
      </w:r>
    </w:p>
    <w:p w14:paraId="568A2022" w14:textId="34A77375" w:rsidR="004F2CBE" w:rsidRDefault="004F2CBE" w:rsidP="00A137C1">
      <w:pPr>
        <w:spacing w:before="160" w:line="276" w:lineRule="auto"/>
        <w:ind w:right="5"/>
        <w:jc w:val="both"/>
        <w:rPr>
          <w:rFonts w:ascii="Noto Sans" w:hAnsi="Noto Sans" w:cs="Noto Sans"/>
          <w:color w:val="000000"/>
          <w:sz w:val="20"/>
          <w:szCs w:val="20"/>
          <w:lang w:val="es-MX"/>
        </w:rPr>
      </w:pPr>
      <w:r w:rsidRPr="003D7EBC">
        <w:rPr>
          <w:rFonts w:ascii="Noto Sans" w:hAnsi="Noto Sans" w:cs="Noto Sans"/>
          <w:b/>
          <w:bCs/>
          <w:color w:val="000000"/>
          <w:sz w:val="20"/>
          <w:szCs w:val="20"/>
          <w:lang w:val="es-MX"/>
        </w:rPr>
        <w:t xml:space="preserve">Artículo </w:t>
      </w:r>
      <w:r w:rsidR="00A618E2">
        <w:rPr>
          <w:rFonts w:ascii="Noto Sans" w:hAnsi="Noto Sans" w:cs="Noto Sans"/>
          <w:b/>
          <w:bCs/>
          <w:color w:val="000000"/>
          <w:sz w:val="20"/>
          <w:szCs w:val="20"/>
          <w:lang w:val="es-MX"/>
        </w:rPr>
        <w:t>6</w:t>
      </w:r>
      <w:r w:rsidRPr="003D7EBC">
        <w:rPr>
          <w:rFonts w:ascii="Noto Sans" w:hAnsi="Noto Sans" w:cs="Noto Sans"/>
          <w:b/>
          <w:bCs/>
          <w:color w:val="000000"/>
          <w:sz w:val="20"/>
          <w:szCs w:val="20"/>
          <w:lang w:val="es-MX"/>
        </w:rPr>
        <w:t xml:space="preserve">. </w:t>
      </w:r>
      <w:r w:rsidRPr="003D7EBC">
        <w:rPr>
          <w:rFonts w:ascii="Noto Sans" w:hAnsi="Noto Sans" w:cs="Noto Sans"/>
          <w:bCs/>
          <w:color w:val="000000"/>
          <w:sz w:val="20"/>
          <w:szCs w:val="20"/>
          <w:lang w:val="es-MX"/>
        </w:rPr>
        <w:t xml:space="preserve">La titularidad de los planteles podrá implementar las siguientes acciones de </w:t>
      </w:r>
      <w:r w:rsidR="00D50644">
        <w:rPr>
          <w:rFonts w:ascii="Noto Sans" w:hAnsi="Noto Sans" w:cs="Noto Sans"/>
          <w:bCs/>
          <w:color w:val="000000"/>
          <w:sz w:val="20"/>
          <w:szCs w:val="20"/>
          <w:lang w:val="es-MX"/>
        </w:rPr>
        <w:t>C</w:t>
      </w:r>
      <w:r w:rsidRPr="003D7EBC">
        <w:rPr>
          <w:rFonts w:ascii="Noto Sans" w:hAnsi="Noto Sans" w:cs="Noto Sans"/>
          <w:bCs/>
          <w:color w:val="000000"/>
          <w:sz w:val="20"/>
          <w:szCs w:val="20"/>
          <w:lang w:val="es-MX"/>
        </w:rPr>
        <w:t xml:space="preserve">ompromiso </w:t>
      </w:r>
      <w:r w:rsidR="00D50644">
        <w:rPr>
          <w:rFonts w:ascii="Noto Sans" w:hAnsi="Noto Sans" w:cs="Noto Sans"/>
          <w:bCs/>
          <w:color w:val="000000"/>
          <w:sz w:val="20"/>
          <w:szCs w:val="20"/>
          <w:lang w:val="es-MX"/>
        </w:rPr>
        <w:t>S</w:t>
      </w:r>
      <w:r w:rsidRPr="003D7EBC">
        <w:rPr>
          <w:rFonts w:ascii="Noto Sans" w:hAnsi="Noto Sans" w:cs="Noto Sans"/>
          <w:bCs/>
          <w:color w:val="000000"/>
          <w:sz w:val="20"/>
          <w:szCs w:val="20"/>
          <w:lang w:val="es-MX"/>
        </w:rPr>
        <w:t>ocial</w:t>
      </w:r>
      <w:r w:rsidRPr="003D7EBC">
        <w:rPr>
          <w:rFonts w:ascii="Noto Sans" w:hAnsi="Noto Sans" w:cs="Noto Sans"/>
          <w:b/>
          <w:bCs/>
          <w:color w:val="000000"/>
          <w:sz w:val="20"/>
          <w:szCs w:val="20"/>
          <w:lang w:val="es-MX"/>
        </w:rPr>
        <w:t xml:space="preserve"> </w:t>
      </w:r>
      <w:r w:rsidRPr="003D7EBC">
        <w:rPr>
          <w:rFonts w:ascii="Noto Sans" w:hAnsi="Noto Sans" w:cs="Noto Sans"/>
          <w:color w:val="000000"/>
          <w:sz w:val="20"/>
          <w:szCs w:val="20"/>
          <w:lang w:val="es-MX"/>
        </w:rPr>
        <w:t>con el apoyo del área de vinculación del CE, UODCDMX y RCEO del CONALEP.</w:t>
      </w:r>
    </w:p>
    <w:p w14:paraId="0BFF93C5" w14:textId="77777777" w:rsidR="004F2CBE" w:rsidRPr="003D7EBC" w:rsidRDefault="004F2CBE">
      <w:pPr>
        <w:pStyle w:val="Prrafodelista"/>
        <w:numPr>
          <w:ilvl w:val="0"/>
          <w:numId w:val="23"/>
        </w:numPr>
        <w:spacing w:before="40" w:after="40" w:line="276" w:lineRule="auto"/>
        <w:ind w:left="709" w:right="6" w:hanging="142"/>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Capacitación social;</w:t>
      </w:r>
    </w:p>
    <w:p w14:paraId="66D490C1" w14:textId="77777777" w:rsidR="004F2CBE" w:rsidRPr="003D7EBC" w:rsidRDefault="004F2CBE">
      <w:pPr>
        <w:pStyle w:val="Prrafodelista"/>
        <w:numPr>
          <w:ilvl w:val="0"/>
          <w:numId w:val="23"/>
        </w:numPr>
        <w:spacing w:before="40" w:after="40" w:line="276" w:lineRule="auto"/>
        <w:ind w:left="709" w:right="6" w:hanging="142"/>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Servicios comunitarios; y</w:t>
      </w:r>
    </w:p>
    <w:p w14:paraId="4C2934D8" w14:textId="5CEF31A5" w:rsidR="00765A61" w:rsidRPr="00765A61" w:rsidRDefault="004F2CBE">
      <w:pPr>
        <w:pStyle w:val="Prrafodelista"/>
        <w:numPr>
          <w:ilvl w:val="0"/>
          <w:numId w:val="23"/>
        </w:numPr>
        <w:spacing w:before="40" w:after="40" w:line="276" w:lineRule="auto"/>
        <w:ind w:left="709" w:right="6" w:hanging="142"/>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 xml:space="preserve">Participar en programas </w:t>
      </w:r>
      <w:r w:rsidR="00B9221D">
        <w:rPr>
          <w:rFonts w:ascii="Noto Sans" w:hAnsi="Noto Sans" w:cs="Noto Sans"/>
          <w:color w:val="000000"/>
          <w:sz w:val="20"/>
          <w:szCs w:val="20"/>
          <w:lang w:val="es-MX"/>
        </w:rPr>
        <w:t xml:space="preserve">o actividades </w:t>
      </w:r>
      <w:r w:rsidRPr="003D7EBC">
        <w:rPr>
          <w:rFonts w:ascii="Noto Sans" w:hAnsi="Noto Sans" w:cs="Noto Sans"/>
          <w:color w:val="000000"/>
          <w:sz w:val="20"/>
          <w:szCs w:val="20"/>
          <w:lang w:val="es-MX"/>
        </w:rPr>
        <w:t xml:space="preserve">de instancias públicas, privadas y sociales, responsables e interesadas en el mejoramiento de la vida de grupos vulnerables. </w:t>
      </w:r>
    </w:p>
    <w:p w14:paraId="4C06F2D1" w14:textId="5F506ABF" w:rsidR="004F2CBE" w:rsidRPr="003D7EBC" w:rsidRDefault="004F2CBE" w:rsidP="006B4F7A">
      <w:pPr>
        <w:spacing w:before="160" w:line="276" w:lineRule="auto"/>
        <w:ind w:right="5"/>
        <w:jc w:val="both"/>
        <w:rPr>
          <w:rFonts w:ascii="Noto Sans" w:hAnsi="Noto Sans" w:cs="Noto Sans"/>
          <w:color w:val="000000"/>
          <w:sz w:val="20"/>
          <w:szCs w:val="20"/>
          <w:lang w:val="es-MX"/>
        </w:rPr>
      </w:pPr>
      <w:r w:rsidRPr="003D7EBC">
        <w:rPr>
          <w:rFonts w:ascii="Noto Sans" w:hAnsi="Noto Sans" w:cs="Noto Sans"/>
          <w:b/>
          <w:bCs/>
          <w:color w:val="000000"/>
          <w:sz w:val="20"/>
          <w:szCs w:val="20"/>
          <w:lang w:val="es-MX"/>
        </w:rPr>
        <w:t>Artículo</w:t>
      </w:r>
      <w:r w:rsidRPr="003D7EBC">
        <w:rPr>
          <w:rFonts w:ascii="Noto Sans" w:hAnsi="Noto Sans" w:cs="Noto Sans"/>
          <w:b/>
          <w:color w:val="000000"/>
          <w:sz w:val="20"/>
          <w:szCs w:val="20"/>
          <w:lang w:val="es-MX"/>
        </w:rPr>
        <w:t xml:space="preserve"> </w:t>
      </w:r>
      <w:r w:rsidR="00A618E2">
        <w:rPr>
          <w:rFonts w:ascii="Noto Sans" w:hAnsi="Noto Sans" w:cs="Noto Sans"/>
          <w:b/>
          <w:color w:val="000000"/>
          <w:sz w:val="20"/>
          <w:szCs w:val="20"/>
          <w:lang w:val="es-MX"/>
        </w:rPr>
        <w:t>7</w:t>
      </w:r>
      <w:r w:rsidRPr="003D7EBC">
        <w:rPr>
          <w:rFonts w:ascii="Noto Sans" w:hAnsi="Noto Sans" w:cs="Noto Sans"/>
          <w:b/>
          <w:color w:val="000000"/>
          <w:sz w:val="20"/>
          <w:szCs w:val="20"/>
          <w:lang w:val="es-MX"/>
        </w:rPr>
        <w:t xml:space="preserve">. </w:t>
      </w:r>
      <w:r w:rsidRPr="003D7EBC">
        <w:rPr>
          <w:rFonts w:ascii="Noto Sans" w:hAnsi="Noto Sans" w:cs="Noto Sans"/>
          <w:color w:val="000000"/>
          <w:sz w:val="20"/>
          <w:szCs w:val="20"/>
          <w:lang w:val="es-MX"/>
        </w:rPr>
        <w:t>La persona encargada del área de vinculación, o la persona designada por la dirección de cada plantel</w:t>
      </w:r>
      <w:r w:rsidR="00B9221D">
        <w:rPr>
          <w:rFonts w:ascii="Noto Sans" w:hAnsi="Noto Sans" w:cs="Noto Sans"/>
          <w:color w:val="000000"/>
          <w:sz w:val="20"/>
          <w:szCs w:val="20"/>
          <w:lang w:val="es-MX"/>
        </w:rPr>
        <w:t xml:space="preserve"> </w:t>
      </w:r>
      <w:r w:rsidRPr="003D7EBC">
        <w:rPr>
          <w:rFonts w:ascii="Noto Sans" w:hAnsi="Noto Sans" w:cs="Noto Sans"/>
          <w:color w:val="000000"/>
          <w:sz w:val="20"/>
          <w:szCs w:val="20"/>
          <w:lang w:val="es-MX"/>
        </w:rPr>
        <w:t>tendrá las siguientes funciones:</w:t>
      </w:r>
    </w:p>
    <w:p w14:paraId="16B8E247" w14:textId="6C5EE14E" w:rsidR="004F2CBE" w:rsidRDefault="004F2CBE">
      <w:pPr>
        <w:pStyle w:val="Prrafodelista"/>
        <w:numPr>
          <w:ilvl w:val="0"/>
          <w:numId w:val="24"/>
        </w:numPr>
        <w:spacing w:before="40" w:after="40" w:line="276" w:lineRule="auto"/>
        <w:ind w:right="6" w:hanging="153"/>
        <w:contextualSpacing w:val="0"/>
        <w:jc w:val="both"/>
        <w:rPr>
          <w:rFonts w:ascii="Noto Sans" w:hAnsi="Noto Sans" w:cs="Noto Sans"/>
          <w:color w:val="000000"/>
          <w:sz w:val="20"/>
          <w:szCs w:val="20"/>
          <w:lang w:val="es-MX"/>
        </w:rPr>
      </w:pPr>
      <w:bookmarkStart w:id="10" w:name="_Hlk195181477"/>
      <w:r w:rsidRPr="003D7EBC">
        <w:rPr>
          <w:rFonts w:ascii="Noto Sans" w:hAnsi="Noto Sans" w:cs="Noto Sans"/>
          <w:color w:val="000000"/>
          <w:sz w:val="20"/>
          <w:szCs w:val="20"/>
          <w:lang w:val="es-MX"/>
        </w:rPr>
        <w:t>Elaborar diagnósticos de vulnerabilidad social en las zonas cercanas a los planteles CONALEP, para determinar el área de influencia del plantel, mediante visitas a las comunidades para identificar y analizar las necesidades, priorizando aquellas con mayores necesidades, considerando dentro de estas poblaciones personas con discapacidad, personas adultas mayores y personas indígenas;</w:t>
      </w:r>
    </w:p>
    <w:p w14:paraId="356D6A3A" w14:textId="77777777" w:rsidR="007D1100" w:rsidRPr="003D7EBC" w:rsidRDefault="007D1100" w:rsidP="007D1100">
      <w:pPr>
        <w:pStyle w:val="Prrafodelista"/>
        <w:numPr>
          <w:ilvl w:val="0"/>
          <w:numId w:val="24"/>
        </w:numPr>
        <w:spacing w:before="40" w:after="40" w:line="276" w:lineRule="auto"/>
        <w:ind w:right="6" w:hanging="153"/>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 xml:space="preserve">Diseñar programas </w:t>
      </w:r>
      <w:r>
        <w:rPr>
          <w:rFonts w:ascii="Noto Sans" w:hAnsi="Noto Sans" w:cs="Noto Sans"/>
          <w:color w:val="000000"/>
          <w:sz w:val="20"/>
          <w:szCs w:val="20"/>
          <w:lang w:val="es-MX"/>
        </w:rPr>
        <w:t>de intervención</w:t>
      </w:r>
      <w:r w:rsidRPr="00CB1DF5">
        <w:rPr>
          <w:rFonts w:ascii="Noto Sans" w:hAnsi="Noto Sans" w:cs="Noto Sans"/>
          <w:color w:val="000000"/>
          <w:sz w:val="20"/>
          <w:szCs w:val="20"/>
          <w:lang w:val="es-MX"/>
        </w:rPr>
        <w:t xml:space="preserve"> </w:t>
      </w:r>
      <w:r w:rsidRPr="003D7EBC">
        <w:rPr>
          <w:rFonts w:ascii="Noto Sans" w:hAnsi="Noto Sans" w:cs="Noto Sans"/>
          <w:color w:val="000000"/>
          <w:sz w:val="20"/>
          <w:szCs w:val="20"/>
          <w:lang w:val="es-MX"/>
        </w:rPr>
        <w:t>con enfoque</w:t>
      </w:r>
      <w:r w:rsidRPr="003C29CF">
        <w:rPr>
          <w:lang w:val="es-MX"/>
        </w:rPr>
        <w:t xml:space="preserve"> </w:t>
      </w:r>
      <w:r w:rsidRPr="003C29CF">
        <w:rPr>
          <w:rFonts w:ascii="Noto Sans" w:hAnsi="Noto Sans" w:cs="Noto Sans"/>
          <w:color w:val="000000"/>
          <w:sz w:val="20"/>
          <w:szCs w:val="20"/>
          <w:lang w:val="es-MX"/>
        </w:rPr>
        <w:t>humano</w:t>
      </w:r>
      <w:r>
        <w:rPr>
          <w:rFonts w:ascii="Noto Sans" w:hAnsi="Noto Sans" w:cs="Noto Sans"/>
          <w:color w:val="000000"/>
          <w:sz w:val="20"/>
          <w:szCs w:val="20"/>
          <w:lang w:val="es-MX"/>
        </w:rPr>
        <w:t xml:space="preserve">, </w:t>
      </w:r>
      <w:r w:rsidRPr="003C29CF">
        <w:rPr>
          <w:rFonts w:ascii="Noto Sans" w:hAnsi="Noto Sans" w:cs="Noto Sans"/>
          <w:color w:val="000000"/>
          <w:sz w:val="20"/>
          <w:szCs w:val="20"/>
          <w:lang w:val="es-MX"/>
        </w:rPr>
        <w:t>crítico</w:t>
      </w:r>
      <w:r>
        <w:rPr>
          <w:rFonts w:ascii="Noto Sans" w:hAnsi="Noto Sans" w:cs="Noto Sans"/>
          <w:color w:val="000000"/>
          <w:sz w:val="20"/>
          <w:szCs w:val="20"/>
          <w:lang w:val="es-MX"/>
        </w:rPr>
        <w:t xml:space="preserve"> y </w:t>
      </w:r>
      <w:r w:rsidRPr="002A04B7">
        <w:rPr>
          <w:rFonts w:ascii="Noto Sans" w:hAnsi="Noto Sans" w:cs="Noto Sans"/>
          <w:sz w:val="20"/>
          <w:szCs w:val="20"/>
          <w:lang w:val="es-MX"/>
        </w:rPr>
        <w:t xml:space="preserve">social, </w:t>
      </w:r>
      <w:r w:rsidRPr="003C29CF">
        <w:rPr>
          <w:rFonts w:ascii="Noto Sans" w:hAnsi="Noto Sans" w:cs="Noto Sans"/>
          <w:color w:val="000000"/>
          <w:sz w:val="20"/>
          <w:szCs w:val="20"/>
          <w:lang w:val="es-MX"/>
        </w:rPr>
        <w:t>que</w:t>
      </w:r>
      <w:r w:rsidRPr="003D7EBC">
        <w:rPr>
          <w:rFonts w:ascii="Noto Sans" w:hAnsi="Noto Sans" w:cs="Noto Sans"/>
          <w:color w:val="000000"/>
          <w:sz w:val="20"/>
          <w:szCs w:val="20"/>
          <w:lang w:val="es-MX"/>
        </w:rPr>
        <w:t xml:space="preserve"> promuevan el análisis, la reflexión y argumentación de estudiantes del plantel;</w:t>
      </w:r>
    </w:p>
    <w:p w14:paraId="4DCD79CF" w14:textId="77777777" w:rsidR="004F2CBE" w:rsidRPr="003D7EBC" w:rsidRDefault="004F2CBE">
      <w:pPr>
        <w:pStyle w:val="Prrafodelista"/>
        <w:numPr>
          <w:ilvl w:val="0"/>
          <w:numId w:val="24"/>
        </w:numPr>
        <w:spacing w:before="40" w:after="40" w:line="276" w:lineRule="auto"/>
        <w:ind w:right="6" w:hanging="153"/>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Establecer canales de comunicación y colaboración con la comunidad para promover su participación en la identificación y solución de sus problemáticas;</w:t>
      </w:r>
    </w:p>
    <w:p w14:paraId="5EC6E6FE" w14:textId="2D62D05E" w:rsidR="004F2CBE" w:rsidRPr="003D7EBC" w:rsidRDefault="00532CDB">
      <w:pPr>
        <w:pStyle w:val="Prrafodelista"/>
        <w:numPr>
          <w:ilvl w:val="0"/>
          <w:numId w:val="24"/>
        </w:numPr>
        <w:spacing w:before="40" w:after="40" w:line="276" w:lineRule="auto"/>
        <w:ind w:right="6" w:hanging="153"/>
        <w:contextualSpacing w:val="0"/>
        <w:jc w:val="both"/>
        <w:rPr>
          <w:rFonts w:ascii="Noto Sans" w:hAnsi="Noto Sans" w:cs="Noto Sans"/>
          <w:color w:val="000000"/>
          <w:sz w:val="20"/>
          <w:szCs w:val="20"/>
          <w:lang w:val="es-MX"/>
        </w:rPr>
      </w:pPr>
      <w:r>
        <w:rPr>
          <w:rFonts w:ascii="Noto Sans" w:hAnsi="Noto Sans" w:cs="Noto Sans"/>
          <w:color w:val="000000"/>
          <w:sz w:val="20"/>
          <w:szCs w:val="20"/>
          <w:lang w:val="es-MX"/>
        </w:rPr>
        <w:t xml:space="preserve">Identificar las </w:t>
      </w:r>
      <w:r w:rsidR="004F2CBE" w:rsidRPr="003D7EBC">
        <w:rPr>
          <w:rFonts w:ascii="Noto Sans" w:hAnsi="Noto Sans" w:cs="Noto Sans"/>
          <w:color w:val="000000"/>
          <w:sz w:val="20"/>
          <w:szCs w:val="20"/>
          <w:lang w:val="es-MX"/>
        </w:rPr>
        <w:t>situaciones</w:t>
      </w:r>
      <w:r>
        <w:rPr>
          <w:rFonts w:ascii="Noto Sans" w:hAnsi="Noto Sans" w:cs="Noto Sans"/>
          <w:color w:val="000000"/>
          <w:sz w:val="20"/>
          <w:szCs w:val="20"/>
          <w:lang w:val="es-MX"/>
        </w:rPr>
        <w:t xml:space="preserve"> más urgentes o </w:t>
      </w:r>
      <w:r w:rsidR="004F2CBE" w:rsidRPr="003D7EBC">
        <w:rPr>
          <w:rFonts w:ascii="Noto Sans" w:hAnsi="Noto Sans" w:cs="Noto Sans"/>
          <w:color w:val="000000"/>
          <w:sz w:val="20"/>
          <w:szCs w:val="20"/>
          <w:lang w:val="es-MX"/>
        </w:rPr>
        <w:t>de vulnerabilidad en las comunidades circundantes;</w:t>
      </w:r>
    </w:p>
    <w:p w14:paraId="0F989497" w14:textId="378F5F1F" w:rsidR="004F2CBE" w:rsidRPr="003D7EBC" w:rsidRDefault="00532CDB">
      <w:pPr>
        <w:pStyle w:val="Prrafodelista"/>
        <w:numPr>
          <w:ilvl w:val="0"/>
          <w:numId w:val="24"/>
        </w:numPr>
        <w:spacing w:before="40" w:after="40" w:line="276" w:lineRule="auto"/>
        <w:ind w:right="6" w:hanging="153"/>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 xml:space="preserve">Implementar </w:t>
      </w:r>
      <w:r w:rsidR="004F2CBE" w:rsidRPr="003D7EBC">
        <w:rPr>
          <w:rFonts w:ascii="Noto Sans" w:hAnsi="Noto Sans" w:cs="Noto Sans"/>
          <w:color w:val="000000"/>
          <w:sz w:val="20"/>
          <w:szCs w:val="20"/>
          <w:lang w:val="es-MX"/>
        </w:rPr>
        <w:t>planes de acción para abordar las problemáticas identificadas, en colaboración con otras áreas del CONALEP y</w:t>
      </w:r>
      <w:r>
        <w:rPr>
          <w:rFonts w:ascii="Noto Sans" w:hAnsi="Noto Sans" w:cs="Noto Sans"/>
          <w:color w:val="000000"/>
          <w:sz w:val="20"/>
          <w:szCs w:val="20"/>
          <w:lang w:val="es-MX"/>
        </w:rPr>
        <w:t>, de ser necesario, buscar el apoyo de</w:t>
      </w:r>
      <w:r w:rsidR="004F2CBE" w:rsidRPr="003D7EBC">
        <w:rPr>
          <w:rFonts w:ascii="Noto Sans" w:hAnsi="Noto Sans" w:cs="Noto Sans"/>
          <w:color w:val="000000"/>
          <w:sz w:val="20"/>
          <w:szCs w:val="20"/>
          <w:lang w:val="es-MX"/>
        </w:rPr>
        <w:t xml:space="preserve"> organizaciones externas;</w:t>
      </w:r>
    </w:p>
    <w:p w14:paraId="6B891110" w14:textId="1240F764" w:rsidR="004F2CBE" w:rsidRPr="003D7EBC" w:rsidRDefault="004F2CBE">
      <w:pPr>
        <w:pStyle w:val="Prrafodelista"/>
        <w:numPr>
          <w:ilvl w:val="0"/>
          <w:numId w:val="24"/>
        </w:numPr>
        <w:spacing w:before="40" w:after="40" w:line="276" w:lineRule="auto"/>
        <w:ind w:right="6" w:hanging="153"/>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lastRenderedPageBreak/>
        <w:t>Coordinar equipos multidisciplinarios para la intervención y atención de problemáticas sociales detectadas;</w:t>
      </w:r>
    </w:p>
    <w:p w14:paraId="04607319" w14:textId="2FA83296" w:rsidR="004F2CBE" w:rsidRPr="003D7EBC" w:rsidRDefault="004F2CBE">
      <w:pPr>
        <w:pStyle w:val="Prrafodelista"/>
        <w:numPr>
          <w:ilvl w:val="0"/>
          <w:numId w:val="24"/>
        </w:numPr>
        <w:spacing w:before="40" w:after="40" w:line="276" w:lineRule="auto"/>
        <w:ind w:right="6" w:hanging="153"/>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Capacitar al personal docente y administrativo</w:t>
      </w:r>
      <w:r w:rsidR="00532CDB">
        <w:rPr>
          <w:rFonts w:ascii="Noto Sans" w:hAnsi="Noto Sans" w:cs="Noto Sans"/>
          <w:color w:val="000000"/>
          <w:sz w:val="20"/>
          <w:szCs w:val="20"/>
          <w:lang w:val="es-MX"/>
        </w:rPr>
        <w:t xml:space="preserve"> para </w:t>
      </w:r>
      <w:r w:rsidR="001F6913">
        <w:rPr>
          <w:rFonts w:ascii="Noto Sans" w:hAnsi="Noto Sans" w:cs="Noto Sans"/>
          <w:color w:val="000000"/>
          <w:sz w:val="20"/>
          <w:szCs w:val="20"/>
          <w:lang w:val="es-MX"/>
        </w:rPr>
        <w:t>apoyar</w:t>
      </w:r>
      <w:r w:rsidR="00532CDB">
        <w:rPr>
          <w:rFonts w:ascii="Noto Sans" w:hAnsi="Noto Sans" w:cs="Noto Sans"/>
          <w:color w:val="000000"/>
          <w:sz w:val="20"/>
          <w:szCs w:val="20"/>
          <w:lang w:val="es-MX"/>
        </w:rPr>
        <w:t xml:space="preserve"> a la comunidad</w:t>
      </w:r>
      <w:r w:rsidRPr="003D7EBC">
        <w:rPr>
          <w:rFonts w:ascii="Noto Sans" w:hAnsi="Noto Sans" w:cs="Noto Sans"/>
          <w:color w:val="000000"/>
          <w:sz w:val="20"/>
          <w:szCs w:val="20"/>
          <w:lang w:val="es-MX"/>
        </w:rPr>
        <w:t>;</w:t>
      </w:r>
    </w:p>
    <w:p w14:paraId="032C494C" w14:textId="2233BBDC" w:rsidR="004F2CBE" w:rsidRPr="003D7EBC" w:rsidRDefault="004F2CBE">
      <w:pPr>
        <w:pStyle w:val="Prrafodelista"/>
        <w:numPr>
          <w:ilvl w:val="0"/>
          <w:numId w:val="24"/>
        </w:numPr>
        <w:spacing w:before="40" w:after="40" w:line="276" w:lineRule="auto"/>
        <w:ind w:right="6" w:hanging="153"/>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 xml:space="preserve">Evaluar periódicamente el impacto de los programas implementados, </w:t>
      </w:r>
      <w:r w:rsidR="00532CDB">
        <w:rPr>
          <w:rFonts w:ascii="Noto Sans" w:hAnsi="Noto Sans" w:cs="Noto Sans"/>
          <w:color w:val="000000"/>
          <w:sz w:val="20"/>
          <w:szCs w:val="20"/>
          <w:lang w:val="es-MX"/>
        </w:rPr>
        <w:t>estableciendo</w:t>
      </w:r>
      <w:r w:rsidRPr="003D7EBC">
        <w:rPr>
          <w:rFonts w:ascii="Noto Sans" w:hAnsi="Noto Sans" w:cs="Noto Sans"/>
          <w:color w:val="000000"/>
          <w:sz w:val="20"/>
          <w:szCs w:val="20"/>
          <w:lang w:val="es-MX"/>
        </w:rPr>
        <w:t xml:space="preserve"> indicadores de seguimiento para </w:t>
      </w:r>
      <w:r w:rsidR="00532CDB">
        <w:rPr>
          <w:rFonts w:ascii="Noto Sans" w:hAnsi="Noto Sans" w:cs="Noto Sans"/>
          <w:color w:val="000000"/>
          <w:sz w:val="20"/>
          <w:szCs w:val="20"/>
          <w:lang w:val="es-MX"/>
        </w:rPr>
        <w:t>evaluar los resultados</w:t>
      </w:r>
      <w:r w:rsidRPr="003D7EBC">
        <w:rPr>
          <w:rFonts w:ascii="Noto Sans" w:hAnsi="Noto Sans" w:cs="Noto Sans"/>
          <w:color w:val="000000"/>
          <w:sz w:val="20"/>
          <w:szCs w:val="20"/>
          <w:lang w:val="es-MX"/>
        </w:rPr>
        <w:t>;</w:t>
      </w:r>
    </w:p>
    <w:p w14:paraId="55049976" w14:textId="6FBF91D5" w:rsidR="004F2CBE" w:rsidRPr="003C29CF" w:rsidRDefault="004F2CBE">
      <w:pPr>
        <w:pStyle w:val="Prrafodelista"/>
        <w:numPr>
          <w:ilvl w:val="0"/>
          <w:numId w:val="24"/>
        </w:numPr>
        <w:spacing w:before="40" w:after="40" w:line="276" w:lineRule="auto"/>
        <w:ind w:right="6" w:hanging="153"/>
        <w:contextualSpacing w:val="0"/>
        <w:jc w:val="both"/>
        <w:rPr>
          <w:rFonts w:ascii="Noto Sans" w:hAnsi="Noto Sans" w:cs="Noto Sans"/>
          <w:color w:val="7030A0"/>
          <w:sz w:val="20"/>
          <w:szCs w:val="20"/>
          <w:lang w:val="es-MX"/>
        </w:rPr>
      </w:pPr>
      <w:r w:rsidRPr="003D7EBC">
        <w:rPr>
          <w:rFonts w:ascii="Noto Sans" w:hAnsi="Noto Sans" w:cs="Noto Sans"/>
          <w:color w:val="000000"/>
          <w:sz w:val="20"/>
          <w:szCs w:val="20"/>
          <w:lang w:val="es-MX"/>
        </w:rPr>
        <w:t xml:space="preserve">Administrar </w:t>
      </w:r>
      <w:r w:rsidR="00532CDB">
        <w:rPr>
          <w:rFonts w:ascii="Noto Sans" w:hAnsi="Noto Sans" w:cs="Noto Sans"/>
          <w:color w:val="000000"/>
          <w:sz w:val="20"/>
          <w:szCs w:val="20"/>
          <w:lang w:val="es-MX"/>
        </w:rPr>
        <w:t xml:space="preserve">los </w:t>
      </w:r>
      <w:r w:rsidRPr="003D7EBC">
        <w:rPr>
          <w:rFonts w:ascii="Noto Sans" w:hAnsi="Noto Sans" w:cs="Noto Sans"/>
          <w:color w:val="000000"/>
          <w:sz w:val="20"/>
          <w:szCs w:val="20"/>
          <w:lang w:val="es-MX"/>
        </w:rPr>
        <w:t>recursos destinados a</w:t>
      </w:r>
      <w:r w:rsidR="00532CDB">
        <w:rPr>
          <w:rFonts w:ascii="Noto Sans" w:hAnsi="Noto Sans" w:cs="Noto Sans"/>
          <w:color w:val="000000"/>
          <w:sz w:val="20"/>
          <w:szCs w:val="20"/>
          <w:lang w:val="es-MX"/>
        </w:rPr>
        <w:t xml:space="preserve"> estas actividades</w:t>
      </w:r>
      <w:r w:rsidRPr="003D7EBC">
        <w:rPr>
          <w:rFonts w:ascii="Noto Sans" w:hAnsi="Noto Sans" w:cs="Noto Sans"/>
          <w:color w:val="000000"/>
          <w:sz w:val="20"/>
          <w:szCs w:val="20"/>
          <w:lang w:val="es-MX"/>
        </w:rPr>
        <w:t xml:space="preserve">, asegurando </w:t>
      </w:r>
      <w:r w:rsidR="00A427D7">
        <w:rPr>
          <w:rFonts w:ascii="Noto Sans" w:hAnsi="Noto Sans" w:cs="Noto Sans"/>
          <w:color w:val="000000"/>
          <w:sz w:val="20"/>
          <w:szCs w:val="20"/>
          <w:lang w:val="es-MX"/>
        </w:rPr>
        <w:t xml:space="preserve">que </w:t>
      </w:r>
      <w:r w:rsidRPr="003D7EBC">
        <w:rPr>
          <w:rFonts w:ascii="Noto Sans" w:hAnsi="Noto Sans" w:cs="Noto Sans"/>
          <w:color w:val="000000"/>
          <w:sz w:val="20"/>
          <w:szCs w:val="20"/>
          <w:lang w:val="es-MX"/>
        </w:rPr>
        <w:t>su aplicación</w:t>
      </w:r>
      <w:r w:rsidR="00A427D7">
        <w:rPr>
          <w:rFonts w:ascii="Noto Sans" w:hAnsi="Noto Sans" w:cs="Noto Sans"/>
          <w:color w:val="000000"/>
          <w:sz w:val="20"/>
          <w:szCs w:val="20"/>
          <w:lang w:val="es-MX"/>
        </w:rPr>
        <w:t xml:space="preserve"> </w:t>
      </w:r>
      <w:r w:rsidR="00A427D7" w:rsidRPr="002A04B7">
        <w:rPr>
          <w:rFonts w:ascii="Noto Sans" w:hAnsi="Noto Sans" w:cs="Noto Sans"/>
          <w:sz w:val="20"/>
          <w:szCs w:val="20"/>
          <w:lang w:val="es-MX"/>
        </w:rPr>
        <w:t>sea</w:t>
      </w:r>
      <w:r w:rsidRPr="003D7EBC">
        <w:rPr>
          <w:rFonts w:ascii="Noto Sans" w:hAnsi="Noto Sans" w:cs="Noto Sans"/>
          <w:color w:val="000000"/>
          <w:sz w:val="20"/>
          <w:szCs w:val="20"/>
          <w:lang w:val="es-MX"/>
        </w:rPr>
        <w:t xml:space="preserve"> eficiente en beneficio de las poblaciones </w:t>
      </w:r>
      <w:r w:rsidR="003C29CF" w:rsidRPr="00D50644">
        <w:rPr>
          <w:rFonts w:ascii="Noto Sans" w:hAnsi="Noto Sans" w:cs="Noto Sans"/>
          <w:sz w:val="20"/>
          <w:szCs w:val="20"/>
          <w:lang w:val="es-MX"/>
        </w:rPr>
        <w:t>en situación de vulnerabilidad;</w:t>
      </w:r>
    </w:p>
    <w:p w14:paraId="2C802E32" w14:textId="2B69DFEB" w:rsidR="004F2CBE" w:rsidRPr="003D7EBC" w:rsidRDefault="004F2CBE">
      <w:pPr>
        <w:pStyle w:val="Prrafodelista"/>
        <w:numPr>
          <w:ilvl w:val="0"/>
          <w:numId w:val="24"/>
        </w:numPr>
        <w:spacing w:before="40" w:after="40" w:line="276" w:lineRule="auto"/>
        <w:ind w:right="6" w:hanging="153"/>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Documentar y difundir las experiencias exitosas de intervención comunitaria, facilitando su replicación en otros planteles del Sistema CONALEP a nivel nacional</w:t>
      </w:r>
      <w:r w:rsidR="00A137C1">
        <w:rPr>
          <w:rFonts w:ascii="Noto Sans" w:hAnsi="Noto Sans" w:cs="Noto Sans"/>
          <w:color w:val="000000"/>
          <w:sz w:val="20"/>
          <w:szCs w:val="20"/>
          <w:lang w:val="es-MX"/>
        </w:rPr>
        <w:t>;</w:t>
      </w:r>
    </w:p>
    <w:p w14:paraId="575AF93B" w14:textId="6591CC80" w:rsidR="004F2CBE" w:rsidRDefault="00532CDB">
      <w:pPr>
        <w:pStyle w:val="Prrafodelista"/>
        <w:numPr>
          <w:ilvl w:val="0"/>
          <w:numId w:val="24"/>
        </w:numPr>
        <w:spacing w:before="40" w:after="40" w:line="276" w:lineRule="auto"/>
        <w:ind w:right="6" w:hanging="153"/>
        <w:contextualSpacing w:val="0"/>
        <w:jc w:val="both"/>
        <w:rPr>
          <w:rFonts w:ascii="Noto Sans" w:hAnsi="Noto Sans" w:cs="Noto Sans"/>
          <w:color w:val="000000"/>
          <w:sz w:val="20"/>
          <w:szCs w:val="20"/>
          <w:lang w:val="es-MX"/>
        </w:rPr>
      </w:pPr>
      <w:r>
        <w:rPr>
          <w:rFonts w:ascii="Noto Sans" w:hAnsi="Noto Sans" w:cs="Noto Sans"/>
          <w:color w:val="000000"/>
          <w:sz w:val="20"/>
          <w:szCs w:val="20"/>
          <w:lang w:val="es-MX"/>
        </w:rPr>
        <w:t>Definir</w:t>
      </w:r>
      <w:r w:rsidR="004F2CBE" w:rsidRPr="003D7EBC">
        <w:rPr>
          <w:rFonts w:ascii="Noto Sans" w:hAnsi="Noto Sans" w:cs="Noto Sans"/>
          <w:color w:val="000000"/>
          <w:sz w:val="20"/>
          <w:szCs w:val="20"/>
          <w:lang w:val="es-MX"/>
        </w:rPr>
        <w:t xml:space="preserve"> las actividades que se pueden desarrollar en la comunidad;</w:t>
      </w:r>
      <w:bookmarkEnd w:id="10"/>
    </w:p>
    <w:p w14:paraId="25CBC1E5" w14:textId="5FE76425" w:rsidR="00532CDB" w:rsidRPr="003D7EBC" w:rsidRDefault="00532CDB">
      <w:pPr>
        <w:pStyle w:val="Prrafodelista"/>
        <w:numPr>
          <w:ilvl w:val="0"/>
          <w:numId w:val="24"/>
        </w:numPr>
        <w:spacing w:before="40" w:after="40" w:line="276" w:lineRule="auto"/>
        <w:ind w:right="6" w:hanging="153"/>
        <w:contextualSpacing w:val="0"/>
        <w:jc w:val="both"/>
        <w:rPr>
          <w:rFonts w:ascii="Noto Sans" w:hAnsi="Noto Sans" w:cs="Noto Sans"/>
          <w:color w:val="000000"/>
          <w:sz w:val="20"/>
          <w:szCs w:val="20"/>
          <w:lang w:val="es-MX"/>
        </w:rPr>
      </w:pPr>
      <w:r>
        <w:rPr>
          <w:rFonts w:ascii="Noto Sans" w:hAnsi="Noto Sans" w:cs="Noto Sans"/>
          <w:color w:val="000000"/>
          <w:sz w:val="20"/>
          <w:szCs w:val="20"/>
          <w:lang w:val="es-MX"/>
        </w:rPr>
        <w:t>Buscar</w:t>
      </w:r>
      <w:r w:rsidRPr="003D7EBC">
        <w:rPr>
          <w:rFonts w:ascii="Noto Sans" w:hAnsi="Noto Sans" w:cs="Noto Sans"/>
          <w:color w:val="000000"/>
          <w:sz w:val="20"/>
          <w:szCs w:val="20"/>
          <w:lang w:val="es-MX"/>
        </w:rPr>
        <w:t xml:space="preserve"> alianzas con instituciones para fortalecer la presencia del Sistema CONALEP con el trabajo comunitario en zonas vulnerables</w:t>
      </w:r>
      <w:r w:rsidR="00A137C1">
        <w:rPr>
          <w:rFonts w:ascii="Noto Sans" w:hAnsi="Noto Sans" w:cs="Noto Sans"/>
          <w:color w:val="000000"/>
          <w:sz w:val="20"/>
          <w:szCs w:val="20"/>
          <w:lang w:val="es-MX"/>
        </w:rPr>
        <w:t>; y</w:t>
      </w:r>
    </w:p>
    <w:p w14:paraId="5818212D" w14:textId="2C4A0C0A" w:rsidR="004F2CBE" w:rsidRPr="003D7EBC" w:rsidRDefault="004F2CBE">
      <w:pPr>
        <w:pStyle w:val="Prrafodelista"/>
        <w:numPr>
          <w:ilvl w:val="0"/>
          <w:numId w:val="24"/>
        </w:numPr>
        <w:spacing w:before="40" w:after="40" w:line="276" w:lineRule="auto"/>
        <w:ind w:right="6" w:hanging="153"/>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 xml:space="preserve">Realizar gestiones de colaboración para el desarrollo de actividades con población vulnerable en conjunto con las diferentes instituciones del </w:t>
      </w:r>
      <w:r w:rsidR="00DC7E5B" w:rsidRPr="003D7EBC">
        <w:rPr>
          <w:rFonts w:ascii="Noto Sans" w:hAnsi="Noto Sans" w:cs="Noto Sans"/>
          <w:color w:val="000000"/>
          <w:sz w:val="20"/>
          <w:szCs w:val="20"/>
          <w:lang w:val="es-MX"/>
        </w:rPr>
        <w:t>sector productivo</w:t>
      </w:r>
      <w:r w:rsidRPr="003D7EBC">
        <w:rPr>
          <w:rFonts w:ascii="Noto Sans" w:hAnsi="Noto Sans" w:cs="Noto Sans"/>
          <w:color w:val="000000"/>
          <w:sz w:val="20"/>
          <w:szCs w:val="20"/>
          <w:lang w:val="es-MX"/>
        </w:rPr>
        <w:t>.</w:t>
      </w:r>
    </w:p>
    <w:p w14:paraId="5FF95D2D" w14:textId="5762A9A9" w:rsidR="004F2CBE" w:rsidRPr="003D7EBC" w:rsidRDefault="004F2CBE" w:rsidP="006B4F7A">
      <w:pPr>
        <w:spacing w:before="160" w:line="276" w:lineRule="auto"/>
        <w:ind w:right="5"/>
        <w:jc w:val="both"/>
        <w:rPr>
          <w:rFonts w:ascii="Noto Sans" w:hAnsi="Noto Sans" w:cs="Noto Sans"/>
          <w:color w:val="000000"/>
          <w:sz w:val="20"/>
          <w:szCs w:val="20"/>
          <w:lang w:val="es-MX"/>
        </w:rPr>
      </w:pPr>
      <w:r w:rsidRPr="003D7EBC">
        <w:rPr>
          <w:rFonts w:ascii="Noto Sans" w:hAnsi="Noto Sans" w:cs="Noto Sans"/>
          <w:b/>
          <w:bCs/>
          <w:color w:val="000000"/>
          <w:sz w:val="20"/>
          <w:szCs w:val="20"/>
          <w:lang w:val="es-MX"/>
        </w:rPr>
        <w:t xml:space="preserve">Artículo </w:t>
      </w:r>
      <w:r w:rsidR="00A618E2">
        <w:rPr>
          <w:rFonts w:ascii="Noto Sans" w:hAnsi="Noto Sans" w:cs="Noto Sans"/>
          <w:b/>
          <w:bCs/>
          <w:color w:val="000000"/>
          <w:sz w:val="20"/>
          <w:szCs w:val="20"/>
          <w:lang w:val="es-MX"/>
        </w:rPr>
        <w:t>8</w:t>
      </w:r>
      <w:r w:rsidRPr="003D7EBC">
        <w:rPr>
          <w:rFonts w:ascii="Noto Sans" w:hAnsi="Noto Sans" w:cs="Noto Sans"/>
          <w:b/>
          <w:bCs/>
          <w:color w:val="000000"/>
          <w:sz w:val="20"/>
          <w:szCs w:val="20"/>
          <w:lang w:val="es-MX"/>
        </w:rPr>
        <w:t>.</w:t>
      </w:r>
      <w:r w:rsidRPr="003D7EBC">
        <w:rPr>
          <w:rFonts w:ascii="Noto Sans" w:hAnsi="Noto Sans" w:cs="Noto Sans"/>
          <w:color w:val="000000"/>
          <w:sz w:val="20"/>
          <w:szCs w:val="20"/>
          <w:lang w:val="es-MX"/>
        </w:rPr>
        <w:t xml:space="preserve"> La persona encargada del área de vinculación debe</w:t>
      </w:r>
      <w:r w:rsidR="003C29CF">
        <w:rPr>
          <w:rFonts w:ascii="Noto Sans" w:hAnsi="Noto Sans" w:cs="Noto Sans"/>
          <w:color w:val="000000"/>
          <w:sz w:val="20"/>
          <w:szCs w:val="20"/>
          <w:lang w:val="es-MX"/>
        </w:rPr>
        <w:t>rá</w:t>
      </w:r>
      <w:r w:rsidRPr="003D7EBC">
        <w:rPr>
          <w:rFonts w:ascii="Noto Sans" w:hAnsi="Noto Sans" w:cs="Noto Sans"/>
          <w:color w:val="000000"/>
          <w:sz w:val="20"/>
          <w:szCs w:val="20"/>
          <w:lang w:val="es-MX"/>
        </w:rPr>
        <w:t xml:space="preserve"> elaborar propuestas de </w:t>
      </w:r>
      <w:r w:rsidR="00532CDB">
        <w:rPr>
          <w:rFonts w:ascii="Noto Sans" w:hAnsi="Noto Sans" w:cs="Noto Sans"/>
          <w:color w:val="000000"/>
          <w:sz w:val="20"/>
          <w:szCs w:val="20"/>
          <w:lang w:val="es-MX"/>
        </w:rPr>
        <w:t>actividades</w:t>
      </w:r>
      <w:r w:rsidRPr="003D7EBC">
        <w:rPr>
          <w:rFonts w:ascii="Noto Sans" w:hAnsi="Noto Sans" w:cs="Noto Sans"/>
          <w:color w:val="000000"/>
          <w:sz w:val="20"/>
          <w:szCs w:val="20"/>
          <w:lang w:val="es-MX"/>
        </w:rPr>
        <w:t xml:space="preserve"> con autoridades, instituciones y Comités de Vinculación, con el propósito de:</w:t>
      </w:r>
    </w:p>
    <w:p w14:paraId="363D062C" w14:textId="1CAAEE6A" w:rsidR="004F2CBE" w:rsidRPr="003D7EBC" w:rsidRDefault="004F2CBE">
      <w:pPr>
        <w:pStyle w:val="Prrafodelista"/>
        <w:numPr>
          <w:ilvl w:val="0"/>
          <w:numId w:val="25"/>
        </w:numPr>
        <w:spacing w:before="40" w:after="40" w:line="276" w:lineRule="auto"/>
        <w:ind w:right="5" w:hanging="153"/>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Promover la capacitación</w:t>
      </w:r>
      <w:r w:rsidR="00FE1153">
        <w:rPr>
          <w:rFonts w:ascii="Noto Sans" w:hAnsi="Noto Sans" w:cs="Noto Sans"/>
          <w:color w:val="000000"/>
          <w:sz w:val="20"/>
          <w:szCs w:val="20"/>
          <w:lang w:val="es-MX"/>
        </w:rPr>
        <w:t xml:space="preserve"> social</w:t>
      </w:r>
      <w:r w:rsidRPr="003D7EBC">
        <w:rPr>
          <w:rFonts w:ascii="Noto Sans" w:hAnsi="Noto Sans" w:cs="Noto Sans"/>
          <w:color w:val="000000"/>
          <w:sz w:val="20"/>
          <w:szCs w:val="20"/>
          <w:lang w:val="es-MX"/>
        </w:rPr>
        <w:t xml:space="preserve"> y servicios comunitarios, para crear una red de apoyos institucionales y de la población para realizar acciones comunitarias</w:t>
      </w:r>
      <w:r w:rsidR="003B5899">
        <w:rPr>
          <w:rFonts w:ascii="Noto Sans" w:hAnsi="Noto Sans" w:cs="Noto Sans"/>
          <w:color w:val="000000"/>
          <w:sz w:val="20"/>
          <w:szCs w:val="20"/>
          <w:lang w:val="es-MX"/>
        </w:rPr>
        <w:t>;</w:t>
      </w:r>
    </w:p>
    <w:p w14:paraId="5E229ABA" w14:textId="122D2110" w:rsidR="004F2CBE" w:rsidRPr="003D7EBC" w:rsidRDefault="004F2CBE">
      <w:pPr>
        <w:pStyle w:val="Prrafodelista"/>
        <w:numPr>
          <w:ilvl w:val="0"/>
          <w:numId w:val="25"/>
        </w:numPr>
        <w:spacing w:before="40" w:after="40" w:line="276" w:lineRule="auto"/>
        <w:ind w:right="5" w:hanging="153"/>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 xml:space="preserve">Formalizar acuerdos entre el plantel y </w:t>
      </w:r>
      <w:r w:rsidR="00532CDB">
        <w:rPr>
          <w:rFonts w:ascii="Noto Sans" w:hAnsi="Noto Sans" w:cs="Noto Sans"/>
          <w:color w:val="000000"/>
          <w:sz w:val="20"/>
          <w:szCs w:val="20"/>
          <w:lang w:val="es-MX"/>
        </w:rPr>
        <w:t>personas involucradas</w:t>
      </w:r>
      <w:r w:rsidR="003B5899">
        <w:rPr>
          <w:rFonts w:ascii="Noto Sans" w:hAnsi="Noto Sans" w:cs="Noto Sans"/>
          <w:color w:val="000000"/>
          <w:sz w:val="20"/>
          <w:szCs w:val="20"/>
          <w:lang w:val="es-MX"/>
        </w:rPr>
        <w:t>;</w:t>
      </w:r>
    </w:p>
    <w:p w14:paraId="7096BC1E" w14:textId="3318D7BD" w:rsidR="004F2CBE" w:rsidRPr="003D7EBC" w:rsidRDefault="004F2CBE">
      <w:pPr>
        <w:pStyle w:val="Prrafodelista"/>
        <w:numPr>
          <w:ilvl w:val="0"/>
          <w:numId w:val="25"/>
        </w:numPr>
        <w:spacing w:before="40" w:after="40" w:line="276" w:lineRule="auto"/>
        <w:ind w:right="5" w:hanging="153"/>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Implementar las actividades a través de un plan de trabajo que especifique la participación de cada involucrado, considerando tanto la infraestructura del plantel como las instalaciones comunitarias disponibles</w:t>
      </w:r>
      <w:r w:rsidR="003B5899">
        <w:rPr>
          <w:rFonts w:ascii="Noto Sans" w:hAnsi="Noto Sans" w:cs="Noto Sans"/>
          <w:color w:val="000000"/>
          <w:sz w:val="20"/>
          <w:szCs w:val="20"/>
          <w:lang w:val="es-MX"/>
        </w:rPr>
        <w:t>; y</w:t>
      </w:r>
    </w:p>
    <w:p w14:paraId="61BBAFFA" w14:textId="77777777" w:rsidR="004F2CBE" w:rsidRDefault="004F2CBE">
      <w:pPr>
        <w:pStyle w:val="Prrafodelista"/>
        <w:numPr>
          <w:ilvl w:val="0"/>
          <w:numId w:val="25"/>
        </w:numPr>
        <w:spacing w:before="40" w:after="40" w:line="276" w:lineRule="auto"/>
        <w:ind w:hanging="153"/>
        <w:contextualSpacing w:val="0"/>
        <w:jc w:val="both"/>
        <w:rPr>
          <w:rFonts w:ascii="Noto Sans" w:hAnsi="Noto Sans" w:cs="Noto Sans"/>
          <w:sz w:val="20"/>
          <w:szCs w:val="20"/>
          <w:lang w:val="es-MX"/>
        </w:rPr>
      </w:pPr>
      <w:r w:rsidRPr="003D7EBC">
        <w:rPr>
          <w:rFonts w:ascii="Noto Sans" w:hAnsi="Noto Sans" w:cs="Noto Sans"/>
          <w:sz w:val="20"/>
          <w:szCs w:val="20"/>
          <w:lang w:val="es-MX"/>
        </w:rPr>
        <w:t>Realizar seguimiento sistemático de los acuerdos hasta su debido cumplimiento, preferentemente a través de los Comités de Vinculación de planteles, CE, UODCDMX y RCEO.</w:t>
      </w:r>
    </w:p>
    <w:p w14:paraId="7263A833" w14:textId="6D51FBA4" w:rsidR="000E53E9" w:rsidRPr="00132145" w:rsidRDefault="00B46005" w:rsidP="000B40CF">
      <w:pPr>
        <w:spacing w:before="160" w:after="160"/>
        <w:rPr>
          <w:rFonts w:ascii="Noto Sans" w:hAnsi="Noto Sans" w:cs="Noto Sans"/>
          <w:sz w:val="20"/>
          <w:szCs w:val="20"/>
          <w:lang w:val="es-MX"/>
        </w:rPr>
      </w:pPr>
      <w:r w:rsidRPr="00765A61">
        <w:rPr>
          <w:rFonts w:ascii="Noto Sans" w:hAnsi="Noto Sans" w:cs="Noto Sans"/>
          <w:b/>
          <w:bCs/>
          <w:sz w:val="20"/>
          <w:szCs w:val="20"/>
          <w:lang w:val="es-MX"/>
        </w:rPr>
        <w:t xml:space="preserve">Artículo </w:t>
      </w:r>
      <w:r w:rsidR="00FE1153">
        <w:rPr>
          <w:rFonts w:ascii="Noto Sans" w:hAnsi="Noto Sans" w:cs="Noto Sans"/>
          <w:b/>
          <w:bCs/>
          <w:sz w:val="20"/>
          <w:szCs w:val="20"/>
          <w:lang w:val="es-MX"/>
        </w:rPr>
        <w:t>9</w:t>
      </w:r>
      <w:r w:rsidRPr="00765A61">
        <w:rPr>
          <w:rFonts w:ascii="Noto Sans" w:hAnsi="Noto Sans" w:cs="Noto Sans"/>
          <w:b/>
          <w:bCs/>
          <w:sz w:val="20"/>
          <w:szCs w:val="20"/>
          <w:lang w:val="es-MX"/>
        </w:rPr>
        <w:t>.</w:t>
      </w:r>
      <w:r w:rsidRPr="00132145">
        <w:rPr>
          <w:rFonts w:ascii="Noto Sans" w:hAnsi="Noto Sans" w:cs="Noto Sans"/>
          <w:sz w:val="20"/>
          <w:szCs w:val="20"/>
          <w:lang w:val="es-MX"/>
        </w:rPr>
        <w:t xml:space="preserve">  Ninguna actividad debe poner en riesgo </w:t>
      </w:r>
      <w:r w:rsidR="00303E79">
        <w:rPr>
          <w:rFonts w:ascii="Noto Sans" w:hAnsi="Noto Sans" w:cs="Noto Sans"/>
          <w:sz w:val="20"/>
          <w:szCs w:val="20"/>
          <w:lang w:val="es-MX"/>
        </w:rPr>
        <w:t>al estudiantado</w:t>
      </w:r>
      <w:r w:rsidRPr="00132145">
        <w:rPr>
          <w:rFonts w:ascii="Noto Sans" w:hAnsi="Noto Sans" w:cs="Noto Sans"/>
          <w:sz w:val="20"/>
          <w:szCs w:val="20"/>
          <w:lang w:val="es-MX"/>
        </w:rPr>
        <w:t>.</w:t>
      </w:r>
      <w:r w:rsidRPr="003C29CF">
        <w:rPr>
          <w:rFonts w:ascii="Noto Sans" w:hAnsi="Noto Sans" w:cs="Noto Sans"/>
          <w:color w:val="7030A0"/>
          <w:sz w:val="20"/>
          <w:szCs w:val="20"/>
          <w:lang w:val="es-MX"/>
        </w:rPr>
        <w:t xml:space="preserve"> </w:t>
      </w:r>
      <w:r w:rsidR="003C29CF" w:rsidRPr="00D50644">
        <w:rPr>
          <w:rFonts w:ascii="Noto Sans" w:hAnsi="Noto Sans" w:cs="Noto Sans"/>
          <w:sz w:val="20"/>
          <w:szCs w:val="20"/>
          <w:lang w:val="es-MX"/>
        </w:rPr>
        <w:t xml:space="preserve">Las acciones deben garantizar la </w:t>
      </w:r>
      <w:r w:rsidR="000E53E9" w:rsidRPr="00D50644">
        <w:rPr>
          <w:rFonts w:ascii="Noto Sans" w:hAnsi="Noto Sans" w:cs="Noto Sans"/>
          <w:sz w:val="20"/>
          <w:szCs w:val="20"/>
          <w:lang w:val="es-MX"/>
        </w:rPr>
        <w:t>inclusión para todas las personas y respetarse los horarios escolares y familiares</w:t>
      </w:r>
      <w:r w:rsidR="000E53E9" w:rsidRPr="00132145">
        <w:rPr>
          <w:rFonts w:ascii="Noto Sans" w:hAnsi="Noto Sans" w:cs="Noto Sans"/>
          <w:sz w:val="20"/>
          <w:szCs w:val="20"/>
          <w:lang w:val="es-MX"/>
        </w:rPr>
        <w:t>.</w:t>
      </w:r>
    </w:p>
    <w:p w14:paraId="48E59927" w14:textId="7438926D" w:rsidR="00B46005" w:rsidRPr="000E53E9" w:rsidRDefault="00B46005" w:rsidP="000B40CF">
      <w:pPr>
        <w:tabs>
          <w:tab w:val="num" w:pos="720"/>
        </w:tabs>
        <w:spacing w:before="160" w:after="160" w:line="276" w:lineRule="auto"/>
        <w:jc w:val="both"/>
        <w:rPr>
          <w:rFonts w:ascii="Noto Sans" w:hAnsi="Noto Sans" w:cs="Noto Sans"/>
          <w:sz w:val="20"/>
          <w:szCs w:val="20"/>
        </w:rPr>
      </w:pPr>
    </w:p>
    <w:p w14:paraId="1C5CFCC0" w14:textId="77777777" w:rsidR="004F2CBE" w:rsidRPr="00111519" w:rsidRDefault="004F2CBE" w:rsidP="00111519">
      <w:pPr>
        <w:pStyle w:val="Ttulo2"/>
      </w:pPr>
      <w:bookmarkStart w:id="11" w:name="_Toc200123333"/>
      <w:r w:rsidRPr="00111519">
        <w:t>Capítulo II. De los cursos de capacitación social</w:t>
      </w:r>
      <w:bookmarkEnd w:id="11"/>
    </w:p>
    <w:p w14:paraId="72B65026" w14:textId="637E3965" w:rsidR="00CB294A" w:rsidRPr="00D7011D" w:rsidRDefault="004F2CBE" w:rsidP="000B40CF">
      <w:pPr>
        <w:spacing w:before="160" w:after="160" w:line="276" w:lineRule="auto"/>
        <w:jc w:val="both"/>
        <w:rPr>
          <w:rFonts w:ascii="Noto Sans" w:hAnsi="Noto Sans" w:cs="Noto Sans"/>
          <w:color w:val="000000"/>
          <w:sz w:val="20"/>
          <w:szCs w:val="20"/>
          <w:shd w:val="clear" w:color="auto" w:fill="FFFFFF"/>
          <w:lang w:val="es-MX"/>
        </w:rPr>
      </w:pPr>
      <w:r w:rsidRPr="00D7011D">
        <w:rPr>
          <w:rFonts w:ascii="Noto Sans" w:hAnsi="Noto Sans" w:cs="Noto Sans"/>
          <w:b/>
          <w:bCs/>
          <w:sz w:val="20"/>
          <w:szCs w:val="20"/>
          <w:lang w:val="es-MX"/>
        </w:rPr>
        <w:t xml:space="preserve">Artículo </w:t>
      </w:r>
      <w:r w:rsidR="00765A61" w:rsidRPr="00D7011D">
        <w:rPr>
          <w:rFonts w:ascii="Noto Sans" w:hAnsi="Noto Sans" w:cs="Noto Sans"/>
          <w:b/>
          <w:bCs/>
          <w:sz w:val="20"/>
          <w:szCs w:val="20"/>
          <w:lang w:val="es-MX"/>
        </w:rPr>
        <w:t>1</w:t>
      </w:r>
      <w:r w:rsidR="00794D06">
        <w:rPr>
          <w:rFonts w:ascii="Noto Sans" w:hAnsi="Noto Sans" w:cs="Noto Sans"/>
          <w:b/>
          <w:bCs/>
          <w:sz w:val="20"/>
          <w:szCs w:val="20"/>
          <w:lang w:val="es-MX"/>
        </w:rPr>
        <w:t>0</w:t>
      </w:r>
      <w:r w:rsidRPr="00D7011D">
        <w:rPr>
          <w:rFonts w:ascii="Noto Sans" w:hAnsi="Noto Sans" w:cs="Noto Sans"/>
          <w:b/>
          <w:bCs/>
          <w:sz w:val="20"/>
          <w:szCs w:val="20"/>
          <w:lang w:val="es-MX"/>
        </w:rPr>
        <w:t>.</w:t>
      </w:r>
      <w:r w:rsidRPr="00D7011D">
        <w:rPr>
          <w:rFonts w:ascii="Noto Sans" w:hAnsi="Noto Sans" w:cs="Noto Sans"/>
          <w:sz w:val="20"/>
          <w:szCs w:val="20"/>
          <w:lang w:val="es-MX"/>
        </w:rPr>
        <w:t xml:space="preserve"> Los cursos de capacitación social son </w:t>
      </w:r>
      <w:r w:rsidR="00CB294A" w:rsidRPr="00D7011D">
        <w:rPr>
          <w:rFonts w:ascii="Noto Sans" w:hAnsi="Noto Sans" w:cs="Noto Sans"/>
          <w:sz w:val="20"/>
          <w:szCs w:val="20"/>
          <w:lang w:val="es-MX"/>
        </w:rPr>
        <w:t>actividades planeadas</w:t>
      </w:r>
      <w:r w:rsidRPr="00D7011D">
        <w:rPr>
          <w:rFonts w:ascii="Noto Sans" w:hAnsi="Noto Sans" w:cs="Noto Sans"/>
          <w:color w:val="000000"/>
          <w:sz w:val="20"/>
          <w:szCs w:val="20"/>
          <w:shd w:val="clear" w:color="auto" w:fill="FFFFFF"/>
          <w:lang w:val="es-MX"/>
        </w:rPr>
        <w:t xml:space="preserve"> </w:t>
      </w:r>
      <w:r w:rsidR="00CB294A" w:rsidRPr="00D7011D">
        <w:rPr>
          <w:rFonts w:ascii="Noto Sans" w:hAnsi="Noto Sans" w:cs="Noto Sans"/>
          <w:color w:val="000000"/>
          <w:sz w:val="20"/>
          <w:szCs w:val="20"/>
          <w:shd w:val="clear" w:color="auto" w:fill="FFFFFF"/>
          <w:lang w:val="es-MX"/>
        </w:rPr>
        <w:t>para que las personas adquieran</w:t>
      </w:r>
      <w:r w:rsidRPr="00D7011D">
        <w:rPr>
          <w:rFonts w:ascii="Noto Sans" w:hAnsi="Noto Sans" w:cs="Noto Sans"/>
          <w:color w:val="000000"/>
          <w:sz w:val="20"/>
          <w:szCs w:val="20"/>
          <w:shd w:val="clear" w:color="auto" w:fill="FFFFFF"/>
          <w:lang w:val="es-MX"/>
        </w:rPr>
        <w:t xml:space="preserve"> conocimientos, habilidades y destrezas que le</w:t>
      </w:r>
      <w:r w:rsidR="003C29CF">
        <w:rPr>
          <w:rFonts w:ascii="Noto Sans" w:hAnsi="Noto Sans" w:cs="Noto Sans"/>
          <w:color w:val="000000"/>
          <w:sz w:val="20"/>
          <w:szCs w:val="20"/>
          <w:shd w:val="clear" w:color="auto" w:fill="FFFFFF"/>
          <w:lang w:val="es-MX"/>
        </w:rPr>
        <w:t>s</w:t>
      </w:r>
      <w:r w:rsidRPr="00D7011D">
        <w:rPr>
          <w:rFonts w:ascii="Noto Sans" w:hAnsi="Noto Sans" w:cs="Noto Sans"/>
          <w:color w:val="000000"/>
          <w:sz w:val="20"/>
          <w:szCs w:val="20"/>
          <w:shd w:val="clear" w:color="auto" w:fill="FFFFFF"/>
          <w:lang w:val="es-MX"/>
        </w:rPr>
        <w:t xml:space="preserve"> permitan realizar determinadas tareas para su inserción en el campo laboral o desarrollo personal</w:t>
      </w:r>
      <w:r w:rsidR="00CB294A" w:rsidRPr="00D7011D">
        <w:rPr>
          <w:rFonts w:ascii="Noto Sans" w:hAnsi="Noto Sans" w:cs="Noto Sans"/>
          <w:color w:val="000000"/>
          <w:sz w:val="20"/>
          <w:szCs w:val="20"/>
          <w:shd w:val="clear" w:color="auto" w:fill="FFFFFF"/>
          <w:lang w:val="es-MX"/>
        </w:rPr>
        <w:t>.</w:t>
      </w:r>
    </w:p>
    <w:p w14:paraId="19894F71" w14:textId="5B4EF555" w:rsidR="004F2CBE" w:rsidRPr="002A04B7" w:rsidRDefault="004F2CBE" w:rsidP="007908ED">
      <w:pPr>
        <w:spacing w:before="160" w:line="276" w:lineRule="auto"/>
        <w:jc w:val="both"/>
        <w:rPr>
          <w:rFonts w:ascii="Noto Sans" w:hAnsi="Noto Sans" w:cs="Noto Sans"/>
          <w:sz w:val="20"/>
          <w:szCs w:val="20"/>
          <w:lang w:val="es-MX"/>
        </w:rPr>
      </w:pPr>
      <w:r w:rsidRPr="00D7011D">
        <w:rPr>
          <w:rFonts w:ascii="Noto Sans" w:hAnsi="Noto Sans" w:cs="Noto Sans"/>
          <w:b/>
          <w:bCs/>
          <w:sz w:val="20"/>
          <w:szCs w:val="20"/>
          <w:lang w:val="es-MX"/>
        </w:rPr>
        <w:t>Artículo</w:t>
      </w:r>
      <w:r w:rsidR="00F611E1" w:rsidRPr="00D7011D">
        <w:rPr>
          <w:rFonts w:ascii="Noto Sans" w:hAnsi="Noto Sans" w:cs="Noto Sans"/>
          <w:b/>
          <w:bCs/>
          <w:sz w:val="20"/>
          <w:szCs w:val="20"/>
          <w:lang w:val="es-MX"/>
        </w:rPr>
        <w:t xml:space="preserve"> </w:t>
      </w:r>
      <w:r w:rsidR="00794D06">
        <w:rPr>
          <w:rFonts w:ascii="Noto Sans" w:hAnsi="Noto Sans" w:cs="Noto Sans"/>
          <w:b/>
          <w:bCs/>
          <w:sz w:val="20"/>
          <w:szCs w:val="20"/>
          <w:lang w:val="es-MX"/>
        </w:rPr>
        <w:t>1</w:t>
      </w:r>
      <w:r w:rsidR="00A618E2" w:rsidRPr="00D7011D">
        <w:rPr>
          <w:rFonts w:ascii="Noto Sans" w:hAnsi="Noto Sans" w:cs="Noto Sans"/>
          <w:b/>
          <w:bCs/>
          <w:sz w:val="20"/>
          <w:szCs w:val="20"/>
          <w:lang w:val="es-MX"/>
        </w:rPr>
        <w:t>1</w:t>
      </w:r>
      <w:r w:rsidRPr="00D7011D">
        <w:rPr>
          <w:rFonts w:ascii="Noto Sans" w:hAnsi="Noto Sans" w:cs="Noto Sans"/>
          <w:b/>
          <w:bCs/>
          <w:sz w:val="20"/>
          <w:szCs w:val="20"/>
          <w:lang w:val="es-MX"/>
        </w:rPr>
        <w:t>.</w:t>
      </w:r>
      <w:r w:rsidRPr="00D7011D">
        <w:rPr>
          <w:rFonts w:ascii="Noto Sans" w:hAnsi="Noto Sans" w:cs="Noto Sans"/>
          <w:sz w:val="20"/>
          <w:szCs w:val="20"/>
          <w:lang w:val="es-MX"/>
        </w:rPr>
        <w:t xml:space="preserve"> </w:t>
      </w:r>
      <w:r w:rsidRPr="00D7011D">
        <w:rPr>
          <w:rFonts w:ascii="Noto Sans" w:hAnsi="Noto Sans" w:cs="Noto Sans"/>
          <w:color w:val="000000"/>
          <w:sz w:val="20"/>
          <w:szCs w:val="20"/>
          <w:shd w:val="clear" w:color="auto" w:fill="FFFFFF"/>
          <w:lang w:val="es-MX"/>
        </w:rPr>
        <w:t xml:space="preserve">Los cursos pueden impartirse de forma presencial o en línea, </w:t>
      </w:r>
      <w:r w:rsidR="00CB294A" w:rsidRPr="00D7011D">
        <w:rPr>
          <w:rFonts w:ascii="Noto Sans" w:hAnsi="Noto Sans" w:cs="Noto Sans"/>
          <w:color w:val="000000"/>
          <w:sz w:val="20"/>
          <w:szCs w:val="20"/>
          <w:shd w:val="clear" w:color="auto" w:fill="FFFFFF"/>
          <w:lang w:val="es-MX"/>
        </w:rPr>
        <w:t xml:space="preserve">y están basados en </w:t>
      </w:r>
      <w:r w:rsidR="00CB294A" w:rsidRPr="00D7011D">
        <w:rPr>
          <w:rFonts w:ascii="Noto Sans" w:hAnsi="Noto Sans" w:cs="Noto Sans"/>
          <w:color w:val="000000"/>
          <w:sz w:val="20"/>
          <w:szCs w:val="20"/>
          <w:lang w:val="es-MX"/>
        </w:rPr>
        <w:t xml:space="preserve">las </w:t>
      </w:r>
      <w:r w:rsidR="00FE1153">
        <w:rPr>
          <w:rFonts w:ascii="Noto Sans" w:hAnsi="Noto Sans" w:cs="Noto Sans"/>
          <w:color w:val="000000"/>
          <w:sz w:val="20"/>
          <w:szCs w:val="20"/>
          <w:lang w:val="es-MX"/>
        </w:rPr>
        <w:t xml:space="preserve">siete áreas </w:t>
      </w:r>
      <w:r w:rsidR="00055DBC">
        <w:rPr>
          <w:rFonts w:ascii="Noto Sans" w:hAnsi="Noto Sans" w:cs="Noto Sans"/>
          <w:color w:val="000000"/>
          <w:sz w:val="20"/>
          <w:szCs w:val="20"/>
          <w:lang w:val="es-MX"/>
        </w:rPr>
        <w:t xml:space="preserve">de la </w:t>
      </w:r>
      <w:r w:rsidR="00055DBC" w:rsidRPr="002A04B7">
        <w:rPr>
          <w:rFonts w:ascii="Noto Sans" w:hAnsi="Noto Sans" w:cs="Noto Sans"/>
          <w:sz w:val="20"/>
          <w:szCs w:val="20"/>
          <w:lang w:val="es-MX"/>
        </w:rPr>
        <w:t>formación ocupacional</w:t>
      </w:r>
      <w:r w:rsidR="00CB1DF5" w:rsidRPr="002A04B7">
        <w:rPr>
          <w:rFonts w:ascii="Noto Sans" w:hAnsi="Noto Sans" w:cs="Noto Sans"/>
          <w:sz w:val="20"/>
          <w:szCs w:val="20"/>
          <w:lang w:val="es-MX"/>
        </w:rPr>
        <w:t xml:space="preserve"> </w:t>
      </w:r>
      <w:r w:rsidR="00FE1153" w:rsidRPr="002A04B7">
        <w:rPr>
          <w:rFonts w:ascii="Noto Sans" w:hAnsi="Noto Sans" w:cs="Noto Sans"/>
          <w:sz w:val="20"/>
          <w:szCs w:val="20"/>
          <w:lang w:val="es-MX"/>
        </w:rPr>
        <w:t xml:space="preserve">del modelo </w:t>
      </w:r>
      <w:r w:rsidR="00CB1DF5" w:rsidRPr="002A04B7">
        <w:rPr>
          <w:rFonts w:ascii="Noto Sans" w:hAnsi="Noto Sans" w:cs="Noto Sans"/>
          <w:sz w:val="20"/>
          <w:szCs w:val="20"/>
          <w:lang w:val="es-MX"/>
        </w:rPr>
        <w:t>académico</w:t>
      </w:r>
      <w:r w:rsidR="00FE1153" w:rsidRPr="002A04B7">
        <w:rPr>
          <w:rFonts w:ascii="Noto Sans" w:hAnsi="Noto Sans" w:cs="Noto Sans"/>
          <w:sz w:val="20"/>
          <w:szCs w:val="20"/>
          <w:lang w:val="es-MX"/>
        </w:rPr>
        <w:t xml:space="preserve"> del</w:t>
      </w:r>
      <w:r w:rsidRPr="002A04B7">
        <w:rPr>
          <w:rFonts w:ascii="Noto Sans" w:hAnsi="Noto Sans" w:cs="Noto Sans"/>
          <w:sz w:val="20"/>
          <w:szCs w:val="20"/>
          <w:lang w:val="es-MX"/>
        </w:rPr>
        <w:t xml:space="preserve"> CONALEP: </w:t>
      </w:r>
    </w:p>
    <w:p w14:paraId="43B950F5" w14:textId="77777777" w:rsidR="004F2CBE" w:rsidRPr="00D7011D" w:rsidRDefault="004F2CBE">
      <w:pPr>
        <w:pStyle w:val="Prrafodelista"/>
        <w:numPr>
          <w:ilvl w:val="0"/>
          <w:numId w:val="2"/>
        </w:numPr>
        <w:spacing w:before="160" w:after="0" w:line="276" w:lineRule="auto"/>
        <w:ind w:hanging="153"/>
        <w:contextualSpacing w:val="0"/>
        <w:jc w:val="both"/>
        <w:rPr>
          <w:rFonts w:ascii="Noto Sans" w:hAnsi="Noto Sans" w:cs="Noto Sans"/>
          <w:color w:val="000000"/>
          <w:sz w:val="20"/>
          <w:szCs w:val="20"/>
          <w:lang w:val="es-MX"/>
        </w:rPr>
      </w:pPr>
      <w:r w:rsidRPr="00D7011D">
        <w:rPr>
          <w:rFonts w:ascii="Noto Sans" w:hAnsi="Noto Sans" w:cs="Noto Sans"/>
          <w:b/>
          <w:bCs/>
          <w:color w:val="000000"/>
          <w:sz w:val="20"/>
          <w:szCs w:val="20"/>
          <w:lang w:val="es-MX"/>
        </w:rPr>
        <w:lastRenderedPageBreak/>
        <w:t>Producción y transformación:</w:t>
      </w:r>
    </w:p>
    <w:p w14:paraId="3763959B" w14:textId="6B2E7AD7" w:rsidR="004F2CBE" w:rsidRPr="00D7011D" w:rsidRDefault="004F2CBE">
      <w:pPr>
        <w:pStyle w:val="Prrafodelista"/>
        <w:numPr>
          <w:ilvl w:val="0"/>
          <w:numId w:val="30"/>
        </w:numPr>
        <w:spacing w:before="40" w:after="40" w:line="276" w:lineRule="auto"/>
        <w:ind w:left="993" w:hanging="284"/>
        <w:contextualSpacing w:val="0"/>
        <w:jc w:val="both"/>
        <w:rPr>
          <w:rFonts w:ascii="Noto Sans" w:hAnsi="Noto Sans" w:cs="Noto Sans"/>
          <w:color w:val="000000"/>
          <w:sz w:val="20"/>
          <w:szCs w:val="20"/>
          <w:shd w:val="clear" w:color="auto" w:fill="FFFFFF"/>
          <w:lang w:val="es-MX"/>
        </w:rPr>
      </w:pPr>
      <w:r w:rsidRPr="00D7011D">
        <w:rPr>
          <w:rFonts w:ascii="Noto Sans" w:hAnsi="Noto Sans" w:cs="Noto Sans"/>
          <w:color w:val="000000"/>
          <w:sz w:val="20"/>
          <w:szCs w:val="20"/>
          <w:shd w:val="clear" w:color="auto" w:fill="FFFFFF"/>
          <w:lang w:val="es-MX"/>
        </w:rPr>
        <w:t>Cultivos hidropónicos y aeropónicos caseros</w:t>
      </w:r>
      <w:r w:rsidR="00A137C1" w:rsidRPr="00D7011D">
        <w:rPr>
          <w:rFonts w:ascii="Noto Sans" w:hAnsi="Noto Sans" w:cs="Noto Sans"/>
          <w:color w:val="000000"/>
          <w:sz w:val="20"/>
          <w:szCs w:val="20"/>
          <w:shd w:val="clear" w:color="auto" w:fill="FFFFFF"/>
          <w:lang w:val="es-MX"/>
        </w:rPr>
        <w:t>.</w:t>
      </w:r>
    </w:p>
    <w:p w14:paraId="7CB342DD" w14:textId="0E523263" w:rsidR="004F2CBE" w:rsidRPr="00D7011D" w:rsidRDefault="004F2CBE">
      <w:pPr>
        <w:pStyle w:val="Prrafodelista"/>
        <w:numPr>
          <w:ilvl w:val="0"/>
          <w:numId w:val="30"/>
        </w:numPr>
        <w:spacing w:before="40" w:after="40" w:line="276" w:lineRule="auto"/>
        <w:ind w:left="993" w:hanging="284"/>
        <w:contextualSpacing w:val="0"/>
        <w:rPr>
          <w:rFonts w:ascii="Noto Sans" w:hAnsi="Noto Sans" w:cs="Noto Sans"/>
          <w:color w:val="000000"/>
          <w:sz w:val="20"/>
          <w:szCs w:val="20"/>
          <w:shd w:val="clear" w:color="auto" w:fill="FFFFFF"/>
          <w:lang w:val="es-MX"/>
        </w:rPr>
      </w:pPr>
      <w:r w:rsidRPr="00D7011D">
        <w:rPr>
          <w:rFonts w:ascii="Noto Sans" w:hAnsi="Noto Sans" w:cs="Noto Sans"/>
          <w:color w:val="000000"/>
          <w:sz w:val="20"/>
          <w:szCs w:val="20"/>
          <w:shd w:val="clear" w:color="auto" w:fill="FFFFFF"/>
          <w:lang w:val="es-MX"/>
        </w:rPr>
        <w:t>Corte y confección</w:t>
      </w:r>
      <w:r w:rsidR="00FE0292" w:rsidRPr="00D7011D">
        <w:rPr>
          <w:rFonts w:ascii="Noto Sans" w:hAnsi="Noto Sans" w:cs="Noto Sans"/>
          <w:color w:val="000000"/>
          <w:sz w:val="20"/>
          <w:szCs w:val="20"/>
          <w:shd w:val="clear" w:color="auto" w:fill="FFFFFF"/>
          <w:lang w:val="es-MX"/>
        </w:rPr>
        <w:t>.</w:t>
      </w:r>
    </w:p>
    <w:p w14:paraId="04192169" w14:textId="682CBE9C" w:rsidR="004F2CBE" w:rsidRPr="00D7011D" w:rsidRDefault="004F2CBE">
      <w:pPr>
        <w:pStyle w:val="Prrafodelista"/>
        <w:numPr>
          <w:ilvl w:val="0"/>
          <w:numId w:val="30"/>
        </w:numPr>
        <w:spacing w:before="40" w:after="40" w:line="276" w:lineRule="auto"/>
        <w:ind w:left="993" w:hanging="284"/>
        <w:contextualSpacing w:val="0"/>
        <w:rPr>
          <w:rFonts w:ascii="Noto Sans" w:hAnsi="Noto Sans" w:cs="Noto Sans"/>
          <w:color w:val="000000"/>
          <w:sz w:val="20"/>
          <w:szCs w:val="20"/>
          <w:shd w:val="clear" w:color="auto" w:fill="FFFFFF"/>
          <w:lang w:val="es-MX"/>
        </w:rPr>
      </w:pPr>
      <w:r w:rsidRPr="00D7011D">
        <w:rPr>
          <w:rFonts w:ascii="Noto Sans" w:hAnsi="Noto Sans" w:cs="Noto Sans"/>
          <w:color w:val="000000"/>
          <w:sz w:val="20"/>
          <w:szCs w:val="20"/>
          <w:shd w:val="clear" w:color="auto" w:fill="FFFFFF"/>
          <w:lang w:val="es-MX"/>
        </w:rPr>
        <w:t>Elaboración de conservas, embutidos y productos lácteos</w:t>
      </w:r>
      <w:r w:rsidR="00A137C1" w:rsidRPr="00D7011D">
        <w:rPr>
          <w:rFonts w:ascii="Noto Sans" w:hAnsi="Noto Sans" w:cs="Noto Sans"/>
          <w:color w:val="000000"/>
          <w:sz w:val="20"/>
          <w:szCs w:val="20"/>
          <w:shd w:val="clear" w:color="auto" w:fill="FFFFFF"/>
          <w:lang w:val="es-MX"/>
        </w:rPr>
        <w:t>.</w:t>
      </w:r>
    </w:p>
    <w:p w14:paraId="53236CC5" w14:textId="70ED297D" w:rsidR="004F2CBE" w:rsidRPr="00D7011D" w:rsidRDefault="004F2CBE">
      <w:pPr>
        <w:pStyle w:val="Prrafodelista"/>
        <w:numPr>
          <w:ilvl w:val="0"/>
          <w:numId w:val="30"/>
        </w:numPr>
        <w:spacing w:before="40" w:after="40" w:line="276" w:lineRule="auto"/>
        <w:ind w:left="993" w:hanging="284"/>
        <w:contextualSpacing w:val="0"/>
        <w:rPr>
          <w:rFonts w:ascii="Noto Sans" w:hAnsi="Noto Sans" w:cs="Noto Sans"/>
          <w:color w:val="000000"/>
          <w:sz w:val="20"/>
          <w:szCs w:val="20"/>
          <w:shd w:val="clear" w:color="auto" w:fill="FFFFFF"/>
          <w:lang w:val="es-MX"/>
        </w:rPr>
      </w:pPr>
      <w:r w:rsidRPr="00D7011D">
        <w:rPr>
          <w:rFonts w:ascii="Noto Sans" w:hAnsi="Noto Sans" w:cs="Noto Sans"/>
          <w:color w:val="000000"/>
          <w:sz w:val="20"/>
          <w:szCs w:val="20"/>
          <w:shd w:val="clear" w:color="auto" w:fill="FFFFFF"/>
          <w:lang w:val="es-MX"/>
        </w:rPr>
        <w:t>Cosmética artesanal</w:t>
      </w:r>
      <w:r w:rsidR="00A137C1" w:rsidRPr="00D7011D">
        <w:rPr>
          <w:rFonts w:ascii="Noto Sans" w:hAnsi="Noto Sans" w:cs="Noto Sans"/>
          <w:color w:val="000000"/>
          <w:sz w:val="20"/>
          <w:szCs w:val="20"/>
          <w:shd w:val="clear" w:color="auto" w:fill="FFFFFF"/>
          <w:lang w:val="es-MX"/>
        </w:rPr>
        <w:t>.</w:t>
      </w:r>
    </w:p>
    <w:p w14:paraId="1110A12E" w14:textId="7CE54454" w:rsidR="004F2CBE" w:rsidRDefault="004F2CBE">
      <w:pPr>
        <w:pStyle w:val="Prrafodelista"/>
        <w:numPr>
          <w:ilvl w:val="0"/>
          <w:numId w:val="30"/>
        </w:numPr>
        <w:spacing w:before="40" w:after="40" w:line="276" w:lineRule="auto"/>
        <w:ind w:left="993" w:hanging="284"/>
        <w:contextualSpacing w:val="0"/>
        <w:jc w:val="both"/>
        <w:rPr>
          <w:rFonts w:ascii="Noto Sans" w:hAnsi="Noto Sans" w:cs="Noto Sans"/>
          <w:color w:val="000000"/>
          <w:sz w:val="20"/>
          <w:szCs w:val="20"/>
          <w:shd w:val="clear" w:color="auto" w:fill="FFFFFF"/>
          <w:lang w:val="es-MX"/>
        </w:rPr>
      </w:pPr>
      <w:r w:rsidRPr="00D7011D">
        <w:rPr>
          <w:rFonts w:ascii="Noto Sans" w:hAnsi="Noto Sans" w:cs="Noto Sans"/>
          <w:color w:val="000000"/>
          <w:sz w:val="20"/>
          <w:szCs w:val="20"/>
          <w:shd w:val="clear" w:color="auto" w:fill="FFFFFF"/>
          <w:lang w:val="es-MX"/>
        </w:rPr>
        <w:t>Manufactura de artículos de piel (cinturones, carteras, llaveros y artesanías)</w:t>
      </w:r>
      <w:r w:rsidR="00A137C1" w:rsidRPr="00D7011D">
        <w:rPr>
          <w:rFonts w:ascii="Noto Sans" w:hAnsi="Noto Sans" w:cs="Noto Sans"/>
          <w:color w:val="000000"/>
          <w:sz w:val="20"/>
          <w:szCs w:val="20"/>
          <w:shd w:val="clear" w:color="auto" w:fill="FFFFFF"/>
          <w:lang w:val="es-MX"/>
        </w:rPr>
        <w:t>.</w:t>
      </w:r>
    </w:p>
    <w:p w14:paraId="46040C7F" w14:textId="52FBB5DE" w:rsidR="004F2CBE" w:rsidRPr="00D7011D" w:rsidRDefault="004F2CBE">
      <w:pPr>
        <w:pStyle w:val="Prrafodelista"/>
        <w:numPr>
          <w:ilvl w:val="0"/>
          <w:numId w:val="2"/>
        </w:numPr>
        <w:spacing w:before="160" w:after="0" w:line="276" w:lineRule="auto"/>
        <w:ind w:hanging="153"/>
        <w:contextualSpacing w:val="0"/>
        <w:jc w:val="both"/>
        <w:rPr>
          <w:rFonts w:ascii="Noto Sans" w:hAnsi="Noto Sans" w:cs="Noto Sans"/>
          <w:color w:val="000000"/>
          <w:sz w:val="20"/>
          <w:szCs w:val="20"/>
          <w:lang w:val="es-MX"/>
        </w:rPr>
      </w:pPr>
      <w:r w:rsidRPr="00D7011D">
        <w:rPr>
          <w:rFonts w:ascii="Noto Sans" w:hAnsi="Noto Sans" w:cs="Noto Sans"/>
          <w:b/>
          <w:bCs/>
          <w:color w:val="000000"/>
          <w:sz w:val="20"/>
          <w:szCs w:val="20"/>
          <w:lang w:val="es-MX"/>
        </w:rPr>
        <w:t>Mantenimiento e instalación</w:t>
      </w:r>
      <w:r w:rsidR="00FE0292" w:rsidRPr="00D7011D">
        <w:rPr>
          <w:rFonts w:ascii="Noto Sans" w:hAnsi="Noto Sans" w:cs="Noto Sans"/>
          <w:b/>
          <w:bCs/>
          <w:color w:val="000000"/>
          <w:sz w:val="20"/>
          <w:szCs w:val="20"/>
          <w:lang w:val="es-MX"/>
        </w:rPr>
        <w:t>:</w:t>
      </w:r>
    </w:p>
    <w:p w14:paraId="2460331D" w14:textId="04366AD6" w:rsidR="004F2CBE" w:rsidRPr="00003E9B" w:rsidRDefault="004F2CBE">
      <w:pPr>
        <w:pStyle w:val="Prrafodelista"/>
        <w:numPr>
          <w:ilvl w:val="0"/>
          <w:numId w:val="31"/>
        </w:numPr>
        <w:spacing w:before="40" w:after="40" w:line="276" w:lineRule="auto"/>
        <w:ind w:left="993" w:hanging="284"/>
        <w:contextualSpacing w:val="0"/>
        <w:jc w:val="both"/>
        <w:rPr>
          <w:rFonts w:ascii="Noto Sans" w:hAnsi="Noto Sans" w:cs="Noto Sans"/>
          <w:color w:val="000000"/>
          <w:sz w:val="20"/>
          <w:szCs w:val="20"/>
          <w:shd w:val="clear" w:color="auto" w:fill="FFFFFF"/>
          <w:lang w:val="es-MX"/>
        </w:rPr>
      </w:pPr>
      <w:r w:rsidRPr="00003E9B">
        <w:rPr>
          <w:rFonts w:ascii="Noto Sans" w:hAnsi="Noto Sans" w:cs="Noto Sans"/>
          <w:color w:val="000000"/>
          <w:sz w:val="20"/>
          <w:szCs w:val="20"/>
          <w:shd w:val="clear" w:color="auto" w:fill="FFFFFF"/>
          <w:lang w:val="es-MX"/>
        </w:rPr>
        <w:t>Soldadura</w:t>
      </w:r>
      <w:r w:rsidR="00A137C1" w:rsidRPr="00003E9B">
        <w:rPr>
          <w:rFonts w:ascii="Noto Sans" w:hAnsi="Noto Sans" w:cs="Noto Sans"/>
          <w:color w:val="000000"/>
          <w:sz w:val="20"/>
          <w:szCs w:val="20"/>
          <w:shd w:val="clear" w:color="auto" w:fill="FFFFFF"/>
          <w:lang w:val="es-MX"/>
        </w:rPr>
        <w:t>.</w:t>
      </w:r>
    </w:p>
    <w:p w14:paraId="1995A43F" w14:textId="3177F6AC" w:rsidR="004F2CBE" w:rsidRPr="00D7011D" w:rsidRDefault="004F2CBE">
      <w:pPr>
        <w:pStyle w:val="Prrafodelista"/>
        <w:numPr>
          <w:ilvl w:val="0"/>
          <w:numId w:val="31"/>
        </w:numPr>
        <w:spacing w:before="40" w:after="40" w:line="276" w:lineRule="auto"/>
        <w:ind w:left="993" w:hanging="284"/>
        <w:contextualSpacing w:val="0"/>
        <w:jc w:val="both"/>
        <w:rPr>
          <w:rFonts w:ascii="Noto Sans" w:hAnsi="Noto Sans" w:cs="Noto Sans"/>
          <w:color w:val="000000"/>
          <w:sz w:val="20"/>
          <w:szCs w:val="20"/>
          <w:shd w:val="clear" w:color="auto" w:fill="FFFFFF"/>
          <w:lang w:val="es-MX"/>
        </w:rPr>
      </w:pPr>
      <w:r w:rsidRPr="00D7011D">
        <w:rPr>
          <w:rFonts w:ascii="Noto Sans" w:hAnsi="Noto Sans" w:cs="Noto Sans"/>
          <w:color w:val="000000"/>
          <w:sz w:val="20"/>
          <w:szCs w:val="20"/>
          <w:shd w:val="clear" w:color="auto" w:fill="FFFFFF"/>
          <w:lang w:val="es-MX"/>
        </w:rPr>
        <w:t>Reparación de aparatos electrodomésticos</w:t>
      </w:r>
      <w:r w:rsidR="00A137C1" w:rsidRPr="00D7011D">
        <w:rPr>
          <w:rFonts w:ascii="Noto Sans" w:hAnsi="Noto Sans" w:cs="Noto Sans"/>
          <w:color w:val="000000"/>
          <w:sz w:val="20"/>
          <w:szCs w:val="20"/>
          <w:shd w:val="clear" w:color="auto" w:fill="FFFFFF"/>
          <w:lang w:val="es-MX"/>
        </w:rPr>
        <w:t>.</w:t>
      </w:r>
    </w:p>
    <w:p w14:paraId="1CCACE05" w14:textId="22346FEB" w:rsidR="004F2CBE" w:rsidRPr="00D7011D" w:rsidRDefault="004F2CBE">
      <w:pPr>
        <w:pStyle w:val="Prrafodelista"/>
        <w:numPr>
          <w:ilvl w:val="0"/>
          <w:numId w:val="31"/>
        </w:numPr>
        <w:spacing w:before="40" w:after="40" w:line="276" w:lineRule="auto"/>
        <w:ind w:left="993" w:hanging="284"/>
        <w:contextualSpacing w:val="0"/>
        <w:jc w:val="both"/>
        <w:rPr>
          <w:rFonts w:ascii="Noto Sans" w:hAnsi="Noto Sans" w:cs="Noto Sans"/>
          <w:color w:val="000000"/>
          <w:sz w:val="20"/>
          <w:szCs w:val="20"/>
          <w:shd w:val="clear" w:color="auto" w:fill="FFFFFF"/>
          <w:lang w:val="es-MX"/>
        </w:rPr>
      </w:pPr>
      <w:r w:rsidRPr="00D7011D">
        <w:rPr>
          <w:rFonts w:ascii="Noto Sans" w:hAnsi="Noto Sans" w:cs="Noto Sans"/>
          <w:color w:val="000000"/>
          <w:sz w:val="20"/>
          <w:szCs w:val="20"/>
          <w:shd w:val="clear" w:color="auto" w:fill="FFFFFF"/>
          <w:lang w:val="es-MX"/>
        </w:rPr>
        <w:t>Uso de herramientas básicas (destornilladores, pinzas, llaves)</w:t>
      </w:r>
      <w:r w:rsidR="00A137C1" w:rsidRPr="00D7011D">
        <w:rPr>
          <w:rFonts w:ascii="Noto Sans" w:hAnsi="Noto Sans" w:cs="Noto Sans"/>
          <w:color w:val="000000"/>
          <w:sz w:val="20"/>
          <w:szCs w:val="20"/>
          <w:shd w:val="clear" w:color="auto" w:fill="FFFFFF"/>
          <w:lang w:val="es-MX"/>
        </w:rPr>
        <w:t>.</w:t>
      </w:r>
    </w:p>
    <w:p w14:paraId="2B4E5415" w14:textId="7C18EC5C" w:rsidR="004F2CBE" w:rsidRPr="00D7011D" w:rsidRDefault="004F2CBE">
      <w:pPr>
        <w:pStyle w:val="Prrafodelista"/>
        <w:numPr>
          <w:ilvl w:val="0"/>
          <w:numId w:val="31"/>
        </w:numPr>
        <w:spacing w:before="40" w:after="40" w:line="276" w:lineRule="auto"/>
        <w:ind w:left="993" w:hanging="284"/>
        <w:contextualSpacing w:val="0"/>
        <w:jc w:val="both"/>
        <w:rPr>
          <w:rFonts w:ascii="Noto Sans" w:hAnsi="Noto Sans" w:cs="Noto Sans"/>
          <w:color w:val="000000"/>
          <w:sz w:val="20"/>
          <w:szCs w:val="20"/>
          <w:shd w:val="clear" w:color="auto" w:fill="FFFFFF"/>
          <w:lang w:val="es-MX"/>
        </w:rPr>
      </w:pPr>
      <w:r w:rsidRPr="00D7011D">
        <w:rPr>
          <w:rFonts w:ascii="Noto Sans" w:hAnsi="Noto Sans" w:cs="Noto Sans"/>
          <w:color w:val="000000"/>
          <w:sz w:val="20"/>
          <w:szCs w:val="20"/>
          <w:shd w:val="clear" w:color="auto" w:fill="FFFFFF"/>
          <w:lang w:val="es-MX"/>
        </w:rPr>
        <w:t>Trabajo con materiales eléctricos, tubería y cintas especializadas</w:t>
      </w:r>
      <w:r w:rsidR="00A137C1" w:rsidRPr="00D7011D">
        <w:rPr>
          <w:rFonts w:ascii="Noto Sans" w:hAnsi="Noto Sans" w:cs="Noto Sans"/>
          <w:color w:val="000000"/>
          <w:sz w:val="20"/>
          <w:szCs w:val="20"/>
          <w:shd w:val="clear" w:color="auto" w:fill="FFFFFF"/>
          <w:lang w:val="es-MX"/>
        </w:rPr>
        <w:t>.</w:t>
      </w:r>
    </w:p>
    <w:p w14:paraId="76FC814B" w14:textId="580756EC" w:rsidR="004F2CBE" w:rsidRPr="00D7011D" w:rsidRDefault="004F2CBE">
      <w:pPr>
        <w:pStyle w:val="Prrafodelista"/>
        <w:numPr>
          <w:ilvl w:val="0"/>
          <w:numId w:val="31"/>
        </w:numPr>
        <w:spacing w:before="40" w:after="40" w:line="276" w:lineRule="auto"/>
        <w:ind w:left="993" w:hanging="284"/>
        <w:contextualSpacing w:val="0"/>
        <w:jc w:val="both"/>
        <w:rPr>
          <w:rFonts w:ascii="Noto Sans" w:hAnsi="Noto Sans" w:cs="Noto Sans"/>
          <w:color w:val="000000"/>
          <w:sz w:val="20"/>
          <w:szCs w:val="20"/>
          <w:shd w:val="clear" w:color="auto" w:fill="FFFFFF"/>
          <w:lang w:val="es-MX"/>
        </w:rPr>
      </w:pPr>
      <w:r w:rsidRPr="00D7011D">
        <w:rPr>
          <w:rFonts w:ascii="Noto Sans" w:hAnsi="Noto Sans" w:cs="Noto Sans"/>
          <w:color w:val="000000"/>
          <w:sz w:val="20"/>
          <w:szCs w:val="20"/>
          <w:shd w:val="clear" w:color="auto" w:fill="FFFFFF"/>
          <w:lang w:val="es-MX"/>
        </w:rPr>
        <w:t>Mecánica automotriz</w:t>
      </w:r>
      <w:r w:rsidR="00A137C1" w:rsidRPr="00D7011D">
        <w:rPr>
          <w:rFonts w:ascii="Noto Sans" w:hAnsi="Noto Sans" w:cs="Noto Sans"/>
          <w:color w:val="000000"/>
          <w:sz w:val="20"/>
          <w:szCs w:val="20"/>
          <w:shd w:val="clear" w:color="auto" w:fill="FFFFFF"/>
          <w:lang w:val="es-MX"/>
        </w:rPr>
        <w:t>.</w:t>
      </w:r>
    </w:p>
    <w:p w14:paraId="4FF90804" w14:textId="5761AAF1" w:rsidR="004F2CBE" w:rsidRPr="00D7011D" w:rsidRDefault="004F2CBE">
      <w:pPr>
        <w:pStyle w:val="Prrafodelista"/>
        <w:numPr>
          <w:ilvl w:val="0"/>
          <w:numId w:val="31"/>
        </w:numPr>
        <w:spacing w:before="40" w:after="40" w:line="276" w:lineRule="auto"/>
        <w:ind w:left="993" w:hanging="284"/>
        <w:contextualSpacing w:val="0"/>
        <w:jc w:val="both"/>
        <w:rPr>
          <w:rFonts w:ascii="Noto Sans" w:hAnsi="Noto Sans" w:cs="Noto Sans"/>
          <w:color w:val="000000"/>
          <w:sz w:val="20"/>
          <w:szCs w:val="20"/>
          <w:shd w:val="clear" w:color="auto" w:fill="FFFFFF"/>
          <w:lang w:val="es-MX"/>
        </w:rPr>
      </w:pPr>
      <w:r w:rsidRPr="00D7011D">
        <w:rPr>
          <w:rFonts w:ascii="Noto Sans" w:hAnsi="Noto Sans" w:cs="Noto Sans"/>
          <w:color w:val="000000"/>
          <w:sz w:val="20"/>
          <w:szCs w:val="20"/>
          <w:shd w:val="clear" w:color="auto" w:fill="FFFFFF"/>
          <w:lang w:val="es-MX"/>
        </w:rPr>
        <w:t>Reparación de equipos de refrigeración y climatización</w:t>
      </w:r>
      <w:r w:rsidR="00A137C1" w:rsidRPr="00D7011D">
        <w:rPr>
          <w:rFonts w:ascii="Noto Sans" w:hAnsi="Noto Sans" w:cs="Noto Sans"/>
          <w:color w:val="000000"/>
          <w:sz w:val="20"/>
          <w:szCs w:val="20"/>
          <w:shd w:val="clear" w:color="auto" w:fill="FFFFFF"/>
          <w:lang w:val="es-MX"/>
        </w:rPr>
        <w:t>.</w:t>
      </w:r>
    </w:p>
    <w:p w14:paraId="1FB55F57" w14:textId="4F2A0732" w:rsidR="004F2CBE" w:rsidRPr="00D7011D" w:rsidRDefault="004F2CBE">
      <w:pPr>
        <w:pStyle w:val="Prrafodelista"/>
        <w:numPr>
          <w:ilvl w:val="0"/>
          <w:numId w:val="31"/>
        </w:numPr>
        <w:spacing w:before="40" w:after="40" w:line="276" w:lineRule="auto"/>
        <w:ind w:left="993" w:hanging="284"/>
        <w:contextualSpacing w:val="0"/>
        <w:jc w:val="both"/>
        <w:rPr>
          <w:rFonts w:ascii="Noto Sans" w:hAnsi="Noto Sans" w:cs="Noto Sans"/>
          <w:color w:val="000000"/>
          <w:sz w:val="20"/>
          <w:szCs w:val="20"/>
          <w:shd w:val="clear" w:color="auto" w:fill="FFFFFF"/>
          <w:lang w:val="es-MX"/>
        </w:rPr>
      </w:pPr>
      <w:r w:rsidRPr="00D7011D">
        <w:rPr>
          <w:rFonts w:ascii="Noto Sans" w:hAnsi="Noto Sans" w:cs="Noto Sans"/>
          <w:color w:val="000000"/>
          <w:sz w:val="20"/>
          <w:szCs w:val="20"/>
          <w:shd w:val="clear" w:color="auto" w:fill="FFFFFF"/>
          <w:lang w:val="es-MX"/>
        </w:rPr>
        <w:t>Detección y reparación de fugas de agua</w:t>
      </w:r>
      <w:r w:rsidR="00A137C1" w:rsidRPr="00D7011D">
        <w:rPr>
          <w:rFonts w:ascii="Noto Sans" w:hAnsi="Noto Sans" w:cs="Noto Sans"/>
          <w:color w:val="000000"/>
          <w:sz w:val="20"/>
          <w:szCs w:val="20"/>
          <w:shd w:val="clear" w:color="auto" w:fill="FFFFFF"/>
          <w:lang w:val="es-MX"/>
        </w:rPr>
        <w:t>.</w:t>
      </w:r>
    </w:p>
    <w:p w14:paraId="0C1756F0" w14:textId="15697C43" w:rsidR="004F2CBE" w:rsidRDefault="004F2CBE">
      <w:pPr>
        <w:pStyle w:val="Prrafodelista"/>
        <w:numPr>
          <w:ilvl w:val="0"/>
          <w:numId w:val="31"/>
        </w:numPr>
        <w:spacing w:before="40" w:after="40" w:line="276" w:lineRule="auto"/>
        <w:ind w:left="993" w:hanging="284"/>
        <w:contextualSpacing w:val="0"/>
        <w:jc w:val="both"/>
        <w:rPr>
          <w:rFonts w:ascii="Noto Sans" w:hAnsi="Noto Sans" w:cs="Noto Sans"/>
          <w:color w:val="000000"/>
          <w:sz w:val="20"/>
          <w:szCs w:val="20"/>
          <w:shd w:val="clear" w:color="auto" w:fill="FFFFFF"/>
          <w:lang w:val="es-MX"/>
        </w:rPr>
      </w:pPr>
      <w:r w:rsidRPr="00D7011D">
        <w:rPr>
          <w:rFonts w:ascii="Noto Sans" w:hAnsi="Noto Sans" w:cs="Noto Sans"/>
          <w:color w:val="000000"/>
          <w:sz w:val="20"/>
          <w:szCs w:val="20"/>
          <w:shd w:val="clear" w:color="auto" w:fill="FFFFFF"/>
          <w:lang w:val="es-MX"/>
        </w:rPr>
        <w:t>Instalaciones de gas y seguridad doméstica</w:t>
      </w:r>
      <w:r w:rsidR="00A137C1" w:rsidRPr="00D7011D">
        <w:rPr>
          <w:rFonts w:ascii="Noto Sans" w:hAnsi="Noto Sans" w:cs="Noto Sans"/>
          <w:color w:val="000000"/>
          <w:sz w:val="20"/>
          <w:szCs w:val="20"/>
          <w:shd w:val="clear" w:color="auto" w:fill="FFFFFF"/>
          <w:lang w:val="es-MX"/>
        </w:rPr>
        <w:t>.</w:t>
      </w:r>
    </w:p>
    <w:p w14:paraId="766EEFDA" w14:textId="26A7640A" w:rsidR="004F2CBE" w:rsidRPr="00D7011D" w:rsidRDefault="004F2CBE">
      <w:pPr>
        <w:pStyle w:val="Prrafodelista"/>
        <w:numPr>
          <w:ilvl w:val="0"/>
          <w:numId w:val="2"/>
        </w:numPr>
        <w:spacing w:before="160" w:after="0" w:line="276" w:lineRule="auto"/>
        <w:ind w:hanging="153"/>
        <w:contextualSpacing w:val="0"/>
        <w:jc w:val="both"/>
        <w:rPr>
          <w:rFonts w:ascii="Noto Sans" w:hAnsi="Noto Sans" w:cs="Noto Sans"/>
          <w:color w:val="000000"/>
          <w:sz w:val="20"/>
          <w:szCs w:val="20"/>
          <w:lang w:val="es-MX"/>
        </w:rPr>
      </w:pPr>
      <w:r w:rsidRPr="00D7011D">
        <w:rPr>
          <w:rFonts w:ascii="Noto Sans" w:hAnsi="Noto Sans" w:cs="Noto Sans"/>
          <w:b/>
          <w:bCs/>
          <w:color w:val="000000"/>
          <w:sz w:val="20"/>
          <w:szCs w:val="20"/>
          <w:lang w:val="es-MX"/>
        </w:rPr>
        <w:t>Tecnología y transporte</w:t>
      </w:r>
      <w:r w:rsidR="00FE0292" w:rsidRPr="00D7011D">
        <w:rPr>
          <w:rFonts w:ascii="Noto Sans" w:hAnsi="Noto Sans" w:cs="Noto Sans"/>
          <w:b/>
          <w:bCs/>
          <w:color w:val="000000"/>
          <w:sz w:val="20"/>
          <w:szCs w:val="20"/>
          <w:lang w:val="es-MX"/>
        </w:rPr>
        <w:t>:</w:t>
      </w:r>
    </w:p>
    <w:p w14:paraId="18F48704" w14:textId="44219C28" w:rsidR="004F2CBE" w:rsidRPr="00D7011D" w:rsidRDefault="004F2CBE">
      <w:pPr>
        <w:pStyle w:val="Prrafodelista"/>
        <w:numPr>
          <w:ilvl w:val="0"/>
          <w:numId w:val="32"/>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color w:val="000000"/>
          <w:sz w:val="20"/>
          <w:szCs w:val="20"/>
          <w:lang w:val="es-MX"/>
        </w:rPr>
        <w:t>Principios básicos del funcionamiento vehicular</w:t>
      </w:r>
      <w:r w:rsidR="00FE0292" w:rsidRPr="00D7011D">
        <w:rPr>
          <w:rFonts w:ascii="Noto Sans" w:hAnsi="Noto Sans" w:cs="Noto Sans"/>
          <w:color w:val="000000"/>
          <w:sz w:val="20"/>
          <w:szCs w:val="20"/>
          <w:lang w:val="es-MX"/>
        </w:rPr>
        <w:t>.</w:t>
      </w:r>
    </w:p>
    <w:p w14:paraId="77EC7200" w14:textId="6F599BC5" w:rsidR="004F2CBE" w:rsidRPr="00003E9B" w:rsidRDefault="004F2CBE">
      <w:pPr>
        <w:pStyle w:val="Prrafodelista"/>
        <w:numPr>
          <w:ilvl w:val="0"/>
          <w:numId w:val="32"/>
        </w:numPr>
        <w:spacing w:before="40" w:after="40" w:line="276" w:lineRule="auto"/>
        <w:ind w:left="993" w:hanging="284"/>
        <w:contextualSpacing w:val="0"/>
        <w:jc w:val="both"/>
        <w:rPr>
          <w:rFonts w:ascii="Noto Sans" w:hAnsi="Noto Sans" w:cs="Noto Sans"/>
          <w:color w:val="000000"/>
          <w:sz w:val="20"/>
          <w:szCs w:val="20"/>
          <w:lang w:val="es-MX"/>
        </w:rPr>
      </w:pPr>
      <w:r w:rsidRPr="00003E9B">
        <w:rPr>
          <w:rFonts w:ascii="Noto Sans" w:hAnsi="Noto Sans" w:cs="Noto Sans"/>
          <w:color w:val="000000"/>
          <w:sz w:val="20"/>
          <w:szCs w:val="20"/>
          <w:lang w:val="es-MX"/>
        </w:rPr>
        <w:t>Diagnóstico básico de fallas mecánicas (batería, frenos, líquidos)</w:t>
      </w:r>
      <w:r w:rsidR="00FE0292" w:rsidRPr="00003E9B">
        <w:rPr>
          <w:rFonts w:ascii="Noto Sans" w:hAnsi="Noto Sans" w:cs="Noto Sans"/>
          <w:color w:val="000000"/>
          <w:sz w:val="20"/>
          <w:szCs w:val="20"/>
          <w:lang w:val="es-MX"/>
        </w:rPr>
        <w:t>.</w:t>
      </w:r>
    </w:p>
    <w:p w14:paraId="44DE6A21" w14:textId="0291C1D7" w:rsidR="004F2CBE" w:rsidRPr="00D7011D" w:rsidRDefault="004F2CBE">
      <w:pPr>
        <w:pStyle w:val="Prrafodelista"/>
        <w:numPr>
          <w:ilvl w:val="0"/>
          <w:numId w:val="32"/>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color w:val="000000"/>
          <w:sz w:val="20"/>
          <w:szCs w:val="20"/>
          <w:lang w:val="es-MX"/>
        </w:rPr>
        <w:t>Uso de aplicaciones móviles</w:t>
      </w:r>
      <w:r w:rsidR="00FE0292" w:rsidRPr="00D7011D">
        <w:rPr>
          <w:rFonts w:ascii="Noto Sans" w:hAnsi="Noto Sans" w:cs="Noto Sans"/>
          <w:color w:val="000000"/>
          <w:sz w:val="20"/>
          <w:szCs w:val="20"/>
          <w:lang w:val="es-MX"/>
        </w:rPr>
        <w:t>.</w:t>
      </w:r>
    </w:p>
    <w:p w14:paraId="239A3ED8" w14:textId="4133511C" w:rsidR="004F2CBE" w:rsidRPr="00D7011D" w:rsidRDefault="004F2CBE">
      <w:pPr>
        <w:pStyle w:val="Prrafodelista"/>
        <w:numPr>
          <w:ilvl w:val="0"/>
          <w:numId w:val="32"/>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color w:val="000000"/>
          <w:sz w:val="20"/>
          <w:szCs w:val="20"/>
          <w:lang w:val="es-MX"/>
        </w:rPr>
        <w:t>Educación vial</w:t>
      </w:r>
      <w:r w:rsidR="00FE0292" w:rsidRPr="00D7011D">
        <w:rPr>
          <w:rFonts w:ascii="Noto Sans" w:hAnsi="Noto Sans" w:cs="Noto Sans"/>
          <w:color w:val="000000"/>
          <w:sz w:val="20"/>
          <w:szCs w:val="20"/>
          <w:lang w:val="es-MX"/>
        </w:rPr>
        <w:t>.</w:t>
      </w:r>
    </w:p>
    <w:p w14:paraId="6F69A98D" w14:textId="7A9FBF73" w:rsidR="004F2CBE" w:rsidRPr="00D7011D" w:rsidRDefault="004F2CBE">
      <w:pPr>
        <w:pStyle w:val="Prrafodelista"/>
        <w:numPr>
          <w:ilvl w:val="0"/>
          <w:numId w:val="32"/>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color w:val="000000"/>
          <w:sz w:val="20"/>
          <w:szCs w:val="20"/>
          <w:lang w:val="es-MX"/>
        </w:rPr>
        <w:t>Aplicación de Inteligencia Artificial (IA)</w:t>
      </w:r>
      <w:r w:rsidR="00FE0292" w:rsidRPr="00D7011D">
        <w:rPr>
          <w:rFonts w:ascii="Noto Sans" w:hAnsi="Noto Sans" w:cs="Noto Sans"/>
          <w:color w:val="000000"/>
          <w:sz w:val="20"/>
          <w:szCs w:val="20"/>
          <w:lang w:val="es-MX"/>
        </w:rPr>
        <w:t>.</w:t>
      </w:r>
    </w:p>
    <w:p w14:paraId="439A7232" w14:textId="28BC27D0" w:rsidR="004F2CBE" w:rsidRPr="00D7011D" w:rsidRDefault="004F2CBE">
      <w:pPr>
        <w:pStyle w:val="Prrafodelista"/>
        <w:numPr>
          <w:ilvl w:val="0"/>
          <w:numId w:val="32"/>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color w:val="000000"/>
          <w:sz w:val="20"/>
          <w:szCs w:val="20"/>
          <w:lang w:val="es-MX"/>
        </w:rPr>
        <w:t xml:space="preserve">Diseño digital (presentaciones, invitaciones, </w:t>
      </w:r>
      <w:proofErr w:type="spellStart"/>
      <w:r w:rsidRPr="00E215A8">
        <w:rPr>
          <w:rFonts w:ascii="Noto Sans" w:hAnsi="Noto Sans" w:cs="Noto Sans"/>
          <w:i/>
          <w:iCs/>
          <w:color w:val="000000"/>
          <w:sz w:val="20"/>
          <w:szCs w:val="20"/>
          <w:lang w:val="es-MX"/>
        </w:rPr>
        <w:t>flyers</w:t>
      </w:r>
      <w:proofErr w:type="spellEnd"/>
      <w:r w:rsidRPr="00D7011D">
        <w:rPr>
          <w:rFonts w:ascii="Noto Sans" w:hAnsi="Noto Sans" w:cs="Noto Sans"/>
          <w:color w:val="000000"/>
          <w:sz w:val="20"/>
          <w:szCs w:val="20"/>
          <w:lang w:val="es-MX"/>
        </w:rPr>
        <w:t>)</w:t>
      </w:r>
      <w:r w:rsidR="00FE0292" w:rsidRPr="00D7011D">
        <w:rPr>
          <w:rFonts w:ascii="Noto Sans" w:hAnsi="Noto Sans" w:cs="Noto Sans"/>
          <w:color w:val="000000"/>
          <w:sz w:val="20"/>
          <w:szCs w:val="20"/>
          <w:lang w:val="es-MX"/>
        </w:rPr>
        <w:t>.</w:t>
      </w:r>
    </w:p>
    <w:p w14:paraId="171BB844" w14:textId="7F861AC9" w:rsidR="004F2CBE" w:rsidRPr="00D7011D" w:rsidRDefault="004F2CBE">
      <w:pPr>
        <w:pStyle w:val="Prrafodelista"/>
        <w:numPr>
          <w:ilvl w:val="0"/>
          <w:numId w:val="32"/>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color w:val="000000"/>
          <w:sz w:val="20"/>
          <w:szCs w:val="20"/>
          <w:lang w:val="es-MX"/>
        </w:rPr>
        <w:t>Creación de contenido para redes sociales</w:t>
      </w:r>
      <w:r w:rsidR="00FE0292" w:rsidRPr="00D7011D">
        <w:rPr>
          <w:rFonts w:ascii="Noto Sans" w:hAnsi="Noto Sans" w:cs="Noto Sans"/>
          <w:color w:val="000000"/>
          <w:sz w:val="20"/>
          <w:szCs w:val="20"/>
          <w:lang w:val="es-MX"/>
        </w:rPr>
        <w:t>.</w:t>
      </w:r>
    </w:p>
    <w:p w14:paraId="1D78C2DA" w14:textId="085020AF" w:rsidR="004F2CBE" w:rsidRDefault="004F2CBE">
      <w:pPr>
        <w:pStyle w:val="Prrafodelista"/>
        <w:numPr>
          <w:ilvl w:val="0"/>
          <w:numId w:val="32"/>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color w:val="000000"/>
          <w:sz w:val="20"/>
          <w:szCs w:val="20"/>
          <w:lang w:val="es-MX"/>
        </w:rPr>
        <w:t>Mantenimiento básico de equipos de cómputo</w:t>
      </w:r>
      <w:r w:rsidR="00FE0292" w:rsidRPr="00D7011D">
        <w:rPr>
          <w:rFonts w:ascii="Noto Sans" w:hAnsi="Noto Sans" w:cs="Noto Sans"/>
          <w:color w:val="000000"/>
          <w:sz w:val="20"/>
          <w:szCs w:val="20"/>
          <w:lang w:val="es-MX"/>
        </w:rPr>
        <w:t>.</w:t>
      </w:r>
    </w:p>
    <w:p w14:paraId="0502A0C3" w14:textId="4D6CF74E" w:rsidR="00CB1DF5" w:rsidRPr="00C53588" w:rsidRDefault="00CB1DF5">
      <w:pPr>
        <w:pStyle w:val="Prrafodelista"/>
        <w:numPr>
          <w:ilvl w:val="0"/>
          <w:numId w:val="32"/>
        </w:numPr>
        <w:spacing w:before="40" w:after="40" w:line="276" w:lineRule="auto"/>
        <w:ind w:left="993" w:hanging="284"/>
        <w:contextualSpacing w:val="0"/>
        <w:jc w:val="both"/>
        <w:rPr>
          <w:rFonts w:ascii="Noto Sans" w:hAnsi="Noto Sans" w:cs="Noto Sans"/>
          <w:color w:val="000000"/>
          <w:sz w:val="20"/>
          <w:szCs w:val="20"/>
          <w:lang w:val="es-MX"/>
        </w:rPr>
      </w:pPr>
      <w:r w:rsidRPr="00C53588">
        <w:rPr>
          <w:rFonts w:ascii="Noto Sans" w:hAnsi="Noto Sans" w:cs="Noto Sans"/>
          <w:color w:val="000000"/>
          <w:sz w:val="20"/>
          <w:szCs w:val="20"/>
          <w:lang w:val="es-MX"/>
        </w:rPr>
        <w:t xml:space="preserve">Manejo y uso de drones. </w:t>
      </w:r>
    </w:p>
    <w:p w14:paraId="685859E4" w14:textId="3615742F" w:rsidR="00CB1DF5" w:rsidRPr="0080192B" w:rsidRDefault="00CB1DF5">
      <w:pPr>
        <w:pStyle w:val="Prrafodelista"/>
        <w:numPr>
          <w:ilvl w:val="0"/>
          <w:numId w:val="32"/>
        </w:numPr>
        <w:spacing w:before="40" w:after="40" w:line="276" w:lineRule="auto"/>
        <w:ind w:left="993" w:hanging="284"/>
        <w:contextualSpacing w:val="0"/>
        <w:jc w:val="both"/>
        <w:rPr>
          <w:rFonts w:ascii="Noto Sans" w:hAnsi="Noto Sans" w:cs="Noto Sans"/>
          <w:color w:val="000000"/>
          <w:sz w:val="20"/>
          <w:szCs w:val="20"/>
          <w:lang w:val="es-MX"/>
        </w:rPr>
      </w:pPr>
      <w:r w:rsidRPr="0080192B">
        <w:rPr>
          <w:rFonts w:ascii="Noto Sans" w:hAnsi="Noto Sans" w:cs="Noto Sans"/>
          <w:color w:val="000000"/>
          <w:sz w:val="20"/>
          <w:szCs w:val="20"/>
          <w:lang w:val="es-MX"/>
        </w:rPr>
        <w:t xml:space="preserve">Pilotaje básico de drones creativos. </w:t>
      </w:r>
    </w:p>
    <w:p w14:paraId="3CD7D6E0" w14:textId="1A8C9481" w:rsidR="004F2CBE" w:rsidRPr="00D7011D" w:rsidRDefault="004F2CBE">
      <w:pPr>
        <w:pStyle w:val="Prrafodelista"/>
        <w:numPr>
          <w:ilvl w:val="0"/>
          <w:numId w:val="2"/>
        </w:numPr>
        <w:spacing w:before="160" w:after="0" w:line="276" w:lineRule="auto"/>
        <w:ind w:hanging="153"/>
        <w:contextualSpacing w:val="0"/>
        <w:jc w:val="both"/>
        <w:rPr>
          <w:rFonts w:ascii="Noto Sans" w:hAnsi="Noto Sans" w:cs="Noto Sans"/>
          <w:color w:val="000000"/>
          <w:sz w:val="20"/>
          <w:szCs w:val="20"/>
          <w:lang w:val="es-MX"/>
        </w:rPr>
      </w:pPr>
      <w:r w:rsidRPr="00D7011D">
        <w:rPr>
          <w:rFonts w:ascii="Noto Sans" w:hAnsi="Noto Sans" w:cs="Noto Sans"/>
          <w:b/>
          <w:bCs/>
          <w:color w:val="000000"/>
          <w:sz w:val="20"/>
          <w:szCs w:val="20"/>
          <w:lang w:val="es-MX"/>
        </w:rPr>
        <w:t>Electricidad y electrónica</w:t>
      </w:r>
      <w:r w:rsidR="00FE0292" w:rsidRPr="00D7011D">
        <w:rPr>
          <w:rFonts w:ascii="Noto Sans" w:hAnsi="Noto Sans" w:cs="Noto Sans"/>
          <w:b/>
          <w:bCs/>
          <w:color w:val="000000"/>
          <w:sz w:val="20"/>
          <w:szCs w:val="20"/>
          <w:lang w:val="es-MX"/>
        </w:rPr>
        <w:t>:</w:t>
      </w:r>
    </w:p>
    <w:p w14:paraId="3F5B1343" w14:textId="018BEADC" w:rsidR="004F2CBE" w:rsidRPr="00D7011D" w:rsidRDefault="004F2CBE">
      <w:pPr>
        <w:pStyle w:val="Prrafodelista"/>
        <w:numPr>
          <w:ilvl w:val="0"/>
          <w:numId w:val="33"/>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Instalaciones y reparaciones eléctricas residenciales e industriales básicas</w:t>
      </w:r>
      <w:r w:rsidR="00FE0292" w:rsidRPr="00D7011D">
        <w:rPr>
          <w:rFonts w:ascii="Noto Sans" w:hAnsi="Noto Sans" w:cs="Noto Sans"/>
          <w:color w:val="000000"/>
          <w:sz w:val="20"/>
          <w:szCs w:val="20"/>
          <w:lang w:val="es-MX"/>
        </w:rPr>
        <w:t>.</w:t>
      </w:r>
    </w:p>
    <w:p w14:paraId="23FEBA8C" w14:textId="5902C720" w:rsidR="004F2CBE" w:rsidRPr="00D7011D" w:rsidRDefault="004F2CBE">
      <w:pPr>
        <w:pStyle w:val="Prrafodelista"/>
        <w:numPr>
          <w:ilvl w:val="0"/>
          <w:numId w:val="33"/>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Cableado básico</w:t>
      </w:r>
      <w:r w:rsidR="00FE0292" w:rsidRPr="00D7011D">
        <w:rPr>
          <w:rFonts w:ascii="Noto Sans" w:hAnsi="Noto Sans" w:cs="Noto Sans"/>
          <w:color w:val="000000"/>
          <w:sz w:val="20"/>
          <w:szCs w:val="20"/>
          <w:lang w:val="es-MX"/>
        </w:rPr>
        <w:t>.</w:t>
      </w:r>
    </w:p>
    <w:p w14:paraId="7E475217" w14:textId="7A6EFC42" w:rsidR="004F2CBE" w:rsidRPr="00D7011D" w:rsidRDefault="004F2CBE">
      <w:pPr>
        <w:pStyle w:val="Prrafodelista"/>
        <w:numPr>
          <w:ilvl w:val="0"/>
          <w:numId w:val="33"/>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Conexión de luminarias y tomas de corriente</w:t>
      </w:r>
      <w:r w:rsidR="00FE0292" w:rsidRPr="00D7011D">
        <w:rPr>
          <w:rFonts w:ascii="Noto Sans" w:hAnsi="Noto Sans" w:cs="Noto Sans"/>
          <w:color w:val="000000"/>
          <w:sz w:val="20"/>
          <w:szCs w:val="20"/>
          <w:lang w:val="es-MX"/>
        </w:rPr>
        <w:t>.</w:t>
      </w:r>
    </w:p>
    <w:p w14:paraId="11253644" w14:textId="6C9D6FC4" w:rsidR="004F2CBE" w:rsidRPr="00D7011D" w:rsidRDefault="004F2CBE">
      <w:pPr>
        <w:pStyle w:val="Prrafodelista"/>
        <w:numPr>
          <w:ilvl w:val="0"/>
          <w:numId w:val="33"/>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Instalación y mantenimiento de paneles solares</w:t>
      </w:r>
      <w:r w:rsidR="00FE0292" w:rsidRPr="00D7011D">
        <w:rPr>
          <w:rFonts w:ascii="Noto Sans" w:hAnsi="Noto Sans" w:cs="Noto Sans"/>
          <w:color w:val="000000"/>
          <w:sz w:val="20"/>
          <w:szCs w:val="20"/>
          <w:lang w:val="es-MX"/>
        </w:rPr>
        <w:t>.</w:t>
      </w:r>
    </w:p>
    <w:p w14:paraId="5B9F968F" w14:textId="169D37F1" w:rsidR="004F2CBE" w:rsidRPr="00D7011D" w:rsidRDefault="004F2CBE">
      <w:pPr>
        <w:pStyle w:val="Prrafodelista"/>
        <w:numPr>
          <w:ilvl w:val="0"/>
          <w:numId w:val="33"/>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Sistemas LED para el hogar</w:t>
      </w:r>
      <w:r w:rsidR="00FE0292" w:rsidRPr="00D7011D">
        <w:rPr>
          <w:rFonts w:ascii="Noto Sans" w:hAnsi="Noto Sans" w:cs="Noto Sans"/>
          <w:color w:val="000000"/>
          <w:sz w:val="20"/>
          <w:szCs w:val="20"/>
          <w:lang w:val="es-MX"/>
        </w:rPr>
        <w:t>.</w:t>
      </w:r>
    </w:p>
    <w:p w14:paraId="145FCD36" w14:textId="1A67515A" w:rsidR="004F2CBE" w:rsidRPr="00D7011D" w:rsidRDefault="004F2CBE">
      <w:pPr>
        <w:pStyle w:val="Prrafodelista"/>
        <w:numPr>
          <w:ilvl w:val="0"/>
          <w:numId w:val="33"/>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lastRenderedPageBreak/>
        <w:t>Automatización básica doméstica (Domótica)</w:t>
      </w:r>
      <w:r w:rsidR="00FE0292" w:rsidRPr="00D7011D">
        <w:rPr>
          <w:rFonts w:ascii="Noto Sans" w:hAnsi="Noto Sans" w:cs="Noto Sans"/>
          <w:color w:val="000000"/>
          <w:sz w:val="20"/>
          <w:szCs w:val="20"/>
          <w:lang w:val="es-MX"/>
        </w:rPr>
        <w:t>.</w:t>
      </w:r>
    </w:p>
    <w:p w14:paraId="3A503B41" w14:textId="47E1AFD0" w:rsidR="004F2CBE" w:rsidRPr="00D7011D" w:rsidRDefault="004F2CBE">
      <w:pPr>
        <w:pStyle w:val="Prrafodelista"/>
        <w:numPr>
          <w:ilvl w:val="0"/>
          <w:numId w:val="33"/>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Integración de asistentes virtuales (Alexa, Google)</w:t>
      </w:r>
      <w:r w:rsidR="00FE0292" w:rsidRPr="00D7011D">
        <w:rPr>
          <w:rFonts w:ascii="Noto Sans" w:hAnsi="Noto Sans" w:cs="Noto Sans"/>
          <w:color w:val="000000"/>
          <w:sz w:val="20"/>
          <w:szCs w:val="20"/>
          <w:lang w:val="es-MX"/>
        </w:rPr>
        <w:t>.</w:t>
      </w:r>
    </w:p>
    <w:p w14:paraId="32FDEDA7" w14:textId="201591EC" w:rsidR="004F2CBE" w:rsidRPr="00D7011D" w:rsidRDefault="004F2CBE">
      <w:pPr>
        <w:pStyle w:val="Prrafodelista"/>
        <w:numPr>
          <w:ilvl w:val="0"/>
          <w:numId w:val="33"/>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Mantenimiento de electrodomésticos automatizados</w:t>
      </w:r>
      <w:r w:rsidR="00FE0292" w:rsidRPr="00D7011D">
        <w:rPr>
          <w:rFonts w:ascii="Noto Sans" w:hAnsi="Noto Sans" w:cs="Noto Sans"/>
          <w:color w:val="000000"/>
          <w:sz w:val="20"/>
          <w:szCs w:val="20"/>
          <w:lang w:val="es-MX"/>
        </w:rPr>
        <w:t>.</w:t>
      </w:r>
    </w:p>
    <w:p w14:paraId="481E48C0" w14:textId="7EDD416F" w:rsidR="004F2CBE" w:rsidRPr="00D7011D" w:rsidRDefault="004F2CBE">
      <w:pPr>
        <w:pStyle w:val="Prrafodelista"/>
        <w:numPr>
          <w:ilvl w:val="0"/>
          <w:numId w:val="2"/>
        </w:numPr>
        <w:spacing w:before="160" w:after="0" w:line="276" w:lineRule="auto"/>
        <w:ind w:hanging="153"/>
        <w:contextualSpacing w:val="0"/>
        <w:jc w:val="both"/>
        <w:rPr>
          <w:rFonts w:ascii="Noto Sans" w:hAnsi="Noto Sans" w:cs="Noto Sans"/>
          <w:color w:val="000000"/>
          <w:sz w:val="20"/>
          <w:szCs w:val="20"/>
          <w:lang w:val="es-MX"/>
        </w:rPr>
      </w:pPr>
      <w:r w:rsidRPr="00D7011D">
        <w:rPr>
          <w:rFonts w:ascii="Noto Sans" w:hAnsi="Noto Sans" w:cs="Noto Sans"/>
          <w:b/>
          <w:bCs/>
          <w:color w:val="000000"/>
          <w:sz w:val="20"/>
          <w:szCs w:val="20"/>
          <w:lang w:val="es-MX"/>
        </w:rPr>
        <w:t>Salud</w:t>
      </w:r>
      <w:r w:rsidR="00FE0292" w:rsidRPr="00D7011D">
        <w:rPr>
          <w:rFonts w:ascii="Noto Sans" w:hAnsi="Noto Sans" w:cs="Noto Sans"/>
          <w:b/>
          <w:bCs/>
          <w:color w:val="000000"/>
          <w:sz w:val="20"/>
          <w:szCs w:val="20"/>
          <w:lang w:val="es-MX"/>
        </w:rPr>
        <w:t>:</w:t>
      </w:r>
    </w:p>
    <w:p w14:paraId="4CD9C843" w14:textId="4FA2A4F1" w:rsidR="004F2CBE" w:rsidRPr="00D7011D" w:rsidRDefault="004F2CBE">
      <w:pPr>
        <w:pStyle w:val="Prrafodelista"/>
        <w:numPr>
          <w:ilvl w:val="0"/>
          <w:numId w:val="34"/>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Primeros auxilios básicos</w:t>
      </w:r>
      <w:r w:rsidR="00FE0292" w:rsidRPr="00D7011D">
        <w:rPr>
          <w:rFonts w:ascii="Noto Sans" w:hAnsi="Noto Sans" w:cs="Noto Sans"/>
          <w:color w:val="000000"/>
          <w:sz w:val="20"/>
          <w:szCs w:val="20"/>
          <w:lang w:val="es-MX"/>
        </w:rPr>
        <w:t>.</w:t>
      </w:r>
    </w:p>
    <w:p w14:paraId="59E49C5D" w14:textId="34FD5C85" w:rsidR="004F2CBE" w:rsidRPr="00D7011D" w:rsidRDefault="004F2CBE">
      <w:pPr>
        <w:pStyle w:val="Prrafodelista"/>
        <w:numPr>
          <w:ilvl w:val="0"/>
          <w:numId w:val="34"/>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Nutrición y alimentación saludable</w:t>
      </w:r>
      <w:r w:rsidR="00FE0292" w:rsidRPr="00D7011D">
        <w:rPr>
          <w:rFonts w:ascii="Noto Sans" w:hAnsi="Noto Sans" w:cs="Noto Sans"/>
          <w:color w:val="000000"/>
          <w:sz w:val="20"/>
          <w:szCs w:val="20"/>
          <w:lang w:val="es-MX"/>
        </w:rPr>
        <w:t>.</w:t>
      </w:r>
    </w:p>
    <w:p w14:paraId="324F7673" w14:textId="1ED27C39" w:rsidR="004F2CBE" w:rsidRPr="00D7011D" w:rsidRDefault="004F2CBE">
      <w:pPr>
        <w:pStyle w:val="Prrafodelista"/>
        <w:numPr>
          <w:ilvl w:val="0"/>
          <w:numId w:val="34"/>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Manejo del estrés y técnicas de relajación</w:t>
      </w:r>
      <w:r w:rsidR="00FE0292" w:rsidRPr="00D7011D">
        <w:rPr>
          <w:rFonts w:ascii="Noto Sans" w:hAnsi="Noto Sans" w:cs="Noto Sans"/>
          <w:color w:val="000000"/>
          <w:sz w:val="20"/>
          <w:szCs w:val="20"/>
          <w:lang w:val="es-MX"/>
        </w:rPr>
        <w:t>.</w:t>
      </w:r>
    </w:p>
    <w:p w14:paraId="2D7FEB60" w14:textId="398913D0" w:rsidR="004F2CBE" w:rsidRPr="00D7011D" w:rsidRDefault="004F2CBE">
      <w:pPr>
        <w:pStyle w:val="Prrafodelista"/>
        <w:numPr>
          <w:ilvl w:val="0"/>
          <w:numId w:val="34"/>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Cuidado y prevención de enfermedades crónicas</w:t>
      </w:r>
      <w:r w:rsidR="00FE0292" w:rsidRPr="00D7011D">
        <w:rPr>
          <w:rFonts w:ascii="Noto Sans" w:hAnsi="Noto Sans" w:cs="Noto Sans"/>
          <w:color w:val="000000"/>
          <w:sz w:val="20"/>
          <w:szCs w:val="20"/>
          <w:lang w:val="es-MX"/>
        </w:rPr>
        <w:t>.</w:t>
      </w:r>
    </w:p>
    <w:p w14:paraId="1F75944C" w14:textId="0B9C69D7" w:rsidR="004F2CBE" w:rsidRPr="00D7011D" w:rsidRDefault="004F2CBE">
      <w:pPr>
        <w:pStyle w:val="Prrafodelista"/>
        <w:numPr>
          <w:ilvl w:val="0"/>
          <w:numId w:val="34"/>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Higiene y prevención de infecciones en el hogar</w:t>
      </w:r>
      <w:r w:rsidR="00FE0292" w:rsidRPr="00D7011D">
        <w:rPr>
          <w:rFonts w:ascii="Noto Sans" w:hAnsi="Noto Sans" w:cs="Noto Sans"/>
          <w:color w:val="000000"/>
          <w:sz w:val="20"/>
          <w:szCs w:val="20"/>
          <w:lang w:val="es-MX"/>
        </w:rPr>
        <w:t>.</w:t>
      </w:r>
    </w:p>
    <w:p w14:paraId="7CC6F9F4" w14:textId="148FEB75" w:rsidR="004F2CBE" w:rsidRPr="00D7011D" w:rsidRDefault="004F2CBE">
      <w:pPr>
        <w:pStyle w:val="Prrafodelista"/>
        <w:numPr>
          <w:ilvl w:val="0"/>
          <w:numId w:val="34"/>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Actividad física y ejercicio en casa</w:t>
      </w:r>
      <w:r w:rsidR="00FE0292" w:rsidRPr="00D7011D">
        <w:rPr>
          <w:rFonts w:ascii="Noto Sans" w:hAnsi="Noto Sans" w:cs="Noto Sans"/>
          <w:color w:val="000000"/>
          <w:sz w:val="20"/>
          <w:szCs w:val="20"/>
          <w:lang w:val="es-MX"/>
        </w:rPr>
        <w:t>.</w:t>
      </w:r>
    </w:p>
    <w:p w14:paraId="7A723A3F" w14:textId="21BFC328" w:rsidR="004F2CBE" w:rsidRPr="00D7011D" w:rsidRDefault="004F2CBE">
      <w:pPr>
        <w:pStyle w:val="Prrafodelista"/>
        <w:numPr>
          <w:ilvl w:val="0"/>
          <w:numId w:val="34"/>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color w:val="000000"/>
          <w:sz w:val="20"/>
          <w:szCs w:val="20"/>
          <w:lang w:val="es-MX"/>
        </w:rPr>
        <w:t>Prevención de adicciones</w:t>
      </w:r>
      <w:r w:rsidR="00FE0292" w:rsidRPr="00D7011D">
        <w:rPr>
          <w:rFonts w:ascii="Noto Sans" w:hAnsi="Noto Sans" w:cs="Noto Sans"/>
          <w:color w:val="000000"/>
          <w:sz w:val="20"/>
          <w:szCs w:val="20"/>
          <w:lang w:val="es-MX"/>
        </w:rPr>
        <w:t>.</w:t>
      </w:r>
    </w:p>
    <w:p w14:paraId="0B318664" w14:textId="0870350B" w:rsidR="004F2CBE" w:rsidRPr="00D7011D" w:rsidRDefault="004F2CBE">
      <w:pPr>
        <w:pStyle w:val="Prrafodelista"/>
        <w:numPr>
          <w:ilvl w:val="0"/>
          <w:numId w:val="2"/>
        </w:numPr>
        <w:spacing w:before="160" w:after="0" w:line="276" w:lineRule="auto"/>
        <w:ind w:hanging="153"/>
        <w:contextualSpacing w:val="0"/>
        <w:jc w:val="both"/>
        <w:rPr>
          <w:rFonts w:ascii="Noto Sans" w:hAnsi="Noto Sans" w:cs="Noto Sans"/>
          <w:color w:val="000000"/>
          <w:sz w:val="20"/>
          <w:szCs w:val="20"/>
          <w:lang w:val="es-MX"/>
        </w:rPr>
      </w:pPr>
      <w:r w:rsidRPr="00D7011D">
        <w:rPr>
          <w:rFonts w:ascii="Noto Sans" w:hAnsi="Noto Sans" w:cs="Noto Sans"/>
          <w:b/>
          <w:bCs/>
          <w:color w:val="000000"/>
          <w:sz w:val="20"/>
          <w:szCs w:val="20"/>
          <w:lang w:val="es-MX"/>
        </w:rPr>
        <w:t>Contaduría y Administración</w:t>
      </w:r>
      <w:r w:rsidR="00FE0292" w:rsidRPr="00D7011D">
        <w:rPr>
          <w:rFonts w:ascii="Noto Sans" w:hAnsi="Noto Sans" w:cs="Noto Sans"/>
          <w:b/>
          <w:bCs/>
          <w:color w:val="000000"/>
          <w:sz w:val="20"/>
          <w:szCs w:val="20"/>
          <w:lang w:val="es-MX"/>
        </w:rPr>
        <w:t>:</w:t>
      </w:r>
    </w:p>
    <w:p w14:paraId="05FD556A" w14:textId="310F6145" w:rsidR="004F2CBE" w:rsidRPr="00D7011D" w:rsidRDefault="004F2CBE">
      <w:pPr>
        <w:pStyle w:val="Prrafodelista"/>
        <w:numPr>
          <w:ilvl w:val="0"/>
          <w:numId w:val="35"/>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Finanzas personales</w:t>
      </w:r>
      <w:r w:rsidR="00FE0292" w:rsidRPr="00D7011D">
        <w:rPr>
          <w:rFonts w:ascii="Noto Sans" w:hAnsi="Noto Sans" w:cs="Noto Sans"/>
          <w:color w:val="000000"/>
          <w:sz w:val="20"/>
          <w:szCs w:val="20"/>
          <w:lang w:val="es-MX"/>
        </w:rPr>
        <w:t>.</w:t>
      </w:r>
    </w:p>
    <w:p w14:paraId="62C287FE" w14:textId="36135807" w:rsidR="004F2CBE" w:rsidRPr="00D7011D" w:rsidRDefault="004F2CBE">
      <w:pPr>
        <w:pStyle w:val="Prrafodelista"/>
        <w:numPr>
          <w:ilvl w:val="0"/>
          <w:numId w:val="35"/>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Emprendimiento</w:t>
      </w:r>
      <w:r w:rsidR="00FE0292" w:rsidRPr="00D7011D">
        <w:rPr>
          <w:rFonts w:ascii="Noto Sans" w:hAnsi="Noto Sans" w:cs="Noto Sans"/>
          <w:color w:val="000000"/>
          <w:sz w:val="20"/>
          <w:szCs w:val="20"/>
          <w:lang w:val="es-MX"/>
        </w:rPr>
        <w:t>.</w:t>
      </w:r>
    </w:p>
    <w:p w14:paraId="5BE7F5DC" w14:textId="78F3B95B" w:rsidR="004F2CBE" w:rsidRPr="00D7011D" w:rsidRDefault="004F2CBE">
      <w:pPr>
        <w:pStyle w:val="Prrafodelista"/>
        <w:numPr>
          <w:ilvl w:val="0"/>
          <w:numId w:val="35"/>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Contabilidad básica</w:t>
      </w:r>
      <w:r w:rsidR="00FE0292" w:rsidRPr="00D7011D">
        <w:rPr>
          <w:rFonts w:ascii="Noto Sans" w:hAnsi="Noto Sans" w:cs="Noto Sans"/>
          <w:color w:val="000000"/>
          <w:sz w:val="20"/>
          <w:szCs w:val="20"/>
          <w:lang w:val="es-MX"/>
        </w:rPr>
        <w:t>.</w:t>
      </w:r>
    </w:p>
    <w:p w14:paraId="6CCFE9E9" w14:textId="52E216F3" w:rsidR="004F2CBE" w:rsidRPr="00D7011D" w:rsidRDefault="004F2CBE">
      <w:pPr>
        <w:pStyle w:val="Prrafodelista"/>
        <w:numPr>
          <w:ilvl w:val="0"/>
          <w:numId w:val="35"/>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Administración del tiempo y organización personal</w:t>
      </w:r>
      <w:r w:rsidR="00FE0292" w:rsidRPr="00D7011D">
        <w:rPr>
          <w:rFonts w:ascii="Noto Sans" w:hAnsi="Noto Sans" w:cs="Noto Sans"/>
          <w:color w:val="000000"/>
          <w:sz w:val="20"/>
          <w:szCs w:val="20"/>
          <w:lang w:val="es-MX"/>
        </w:rPr>
        <w:t>.</w:t>
      </w:r>
    </w:p>
    <w:p w14:paraId="0868F666" w14:textId="46974BA2" w:rsidR="008750E1" w:rsidRPr="00D7011D" w:rsidRDefault="004F2CBE">
      <w:pPr>
        <w:pStyle w:val="Prrafodelista"/>
        <w:numPr>
          <w:ilvl w:val="0"/>
          <w:numId w:val="35"/>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Herramientas digitales para contabilidad y administración</w:t>
      </w:r>
      <w:r w:rsidR="00FE0292" w:rsidRPr="00D7011D">
        <w:rPr>
          <w:rFonts w:ascii="Noto Sans" w:hAnsi="Noto Sans" w:cs="Noto Sans"/>
          <w:color w:val="000000"/>
          <w:sz w:val="20"/>
          <w:szCs w:val="20"/>
          <w:lang w:val="es-MX"/>
        </w:rPr>
        <w:t>.</w:t>
      </w:r>
    </w:p>
    <w:p w14:paraId="5D15CF45" w14:textId="56F19E49" w:rsidR="004F2CBE" w:rsidRPr="00D7011D" w:rsidRDefault="004F2CBE">
      <w:pPr>
        <w:pStyle w:val="Prrafodelista"/>
        <w:numPr>
          <w:ilvl w:val="0"/>
          <w:numId w:val="2"/>
        </w:numPr>
        <w:spacing w:before="160" w:after="0" w:line="276" w:lineRule="auto"/>
        <w:ind w:hanging="153"/>
        <w:contextualSpacing w:val="0"/>
        <w:jc w:val="both"/>
        <w:rPr>
          <w:rFonts w:ascii="Noto Sans" w:hAnsi="Noto Sans" w:cs="Noto Sans"/>
          <w:color w:val="000000"/>
          <w:sz w:val="20"/>
          <w:szCs w:val="20"/>
          <w:lang w:val="es-MX"/>
        </w:rPr>
      </w:pPr>
      <w:r w:rsidRPr="00D7011D">
        <w:rPr>
          <w:rFonts w:ascii="Noto Sans" w:hAnsi="Noto Sans" w:cs="Noto Sans"/>
          <w:b/>
          <w:bCs/>
          <w:color w:val="000000"/>
          <w:sz w:val="20"/>
          <w:szCs w:val="20"/>
          <w:lang w:val="es-MX"/>
        </w:rPr>
        <w:t>Turismo</w:t>
      </w:r>
      <w:r w:rsidR="00FE0292" w:rsidRPr="00D7011D">
        <w:rPr>
          <w:rFonts w:ascii="Noto Sans" w:hAnsi="Noto Sans" w:cs="Noto Sans"/>
          <w:b/>
          <w:bCs/>
          <w:color w:val="000000"/>
          <w:sz w:val="20"/>
          <w:szCs w:val="20"/>
          <w:lang w:val="es-MX"/>
        </w:rPr>
        <w:t>:</w:t>
      </w:r>
    </w:p>
    <w:p w14:paraId="28BD6003" w14:textId="0DB8248C" w:rsidR="004F2CBE" w:rsidRPr="00D7011D" w:rsidRDefault="004F2CBE">
      <w:pPr>
        <w:pStyle w:val="Prrafodelista"/>
        <w:numPr>
          <w:ilvl w:val="1"/>
          <w:numId w:val="36"/>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Preparación y venta de alimentos y bebidas</w:t>
      </w:r>
      <w:r w:rsidR="00FE0292" w:rsidRPr="00D7011D">
        <w:rPr>
          <w:rFonts w:ascii="Noto Sans" w:hAnsi="Noto Sans" w:cs="Noto Sans"/>
          <w:color w:val="000000"/>
          <w:sz w:val="20"/>
          <w:szCs w:val="20"/>
          <w:lang w:val="es-MX"/>
        </w:rPr>
        <w:t>.</w:t>
      </w:r>
    </w:p>
    <w:p w14:paraId="041913AF" w14:textId="09F6330E" w:rsidR="004F2CBE" w:rsidRPr="00D7011D" w:rsidRDefault="004F2CBE">
      <w:pPr>
        <w:pStyle w:val="Prrafodelista"/>
        <w:numPr>
          <w:ilvl w:val="1"/>
          <w:numId w:val="36"/>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Idiomas</w:t>
      </w:r>
      <w:r w:rsidR="00FE0292" w:rsidRPr="00D7011D">
        <w:rPr>
          <w:rFonts w:ascii="Noto Sans" w:hAnsi="Noto Sans" w:cs="Noto Sans"/>
          <w:color w:val="000000"/>
          <w:sz w:val="20"/>
          <w:szCs w:val="20"/>
          <w:lang w:val="es-MX"/>
        </w:rPr>
        <w:t>.</w:t>
      </w:r>
    </w:p>
    <w:p w14:paraId="5114C3B7" w14:textId="4737F088" w:rsidR="004F2CBE" w:rsidRPr="00D7011D" w:rsidRDefault="004F2CBE">
      <w:pPr>
        <w:pStyle w:val="Prrafodelista"/>
        <w:numPr>
          <w:ilvl w:val="1"/>
          <w:numId w:val="36"/>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Creación de itinerarios turísticos</w:t>
      </w:r>
      <w:r w:rsidR="00FE0292" w:rsidRPr="00D7011D">
        <w:rPr>
          <w:rFonts w:ascii="Noto Sans" w:hAnsi="Noto Sans" w:cs="Noto Sans"/>
          <w:color w:val="000000"/>
          <w:sz w:val="20"/>
          <w:szCs w:val="20"/>
          <w:lang w:val="es-MX"/>
        </w:rPr>
        <w:t>.</w:t>
      </w:r>
    </w:p>
    <w:p w14:paraId="24A52497" w14:textId="481378E2" w:rsidR="004F2CBE" w:rsidRPr="00D7011D" w:rsidRDefault="004F2CBE">
      <w:pPr>
        <w:pStyle w:val="Prrafodelista"/>
        <w:numPr>
          <w:ilvl w:val="1"/>
          <w:numId w:val="36"/>
        </w:numPr>
        <w:spacing w:before="40" w:after="40" w:line="276" w:lineRule="auto"/>
        <w:ind w:left="993" w:hanging="284"/>
        <w:contextualSpacing w:val="0"/>
        <w:rPr>
          <w:rFonts w:ascii="Noto Sans" w:hAnsi="Noto Sans" w:cs="Noto Sans"/>
          <w:color w:val="000000"/>
          <w:sz w:val="20"/>
          <w:szCs w:val="20"/>
          <w:lang w:val="es-MX"/>
        </w:rPr>
      </w:pPr>
      <w:r w:rsidRPr="00D7011D">
        <w:rPr>
          <w:rFonts w:ascii="Noto Sans" w:hAnsi="Noto Sans" w:cs="Noto Sans"/>
          <w:color w:val="000000"/>
          <w:sz w:val="20"/>
          <w:szCs w:val="20"/>
          <w:lang w:val="es-MX"/>
        </w:rPr>
        <w:t>Marketing y promoción turística en redes sociales</w:t>
      </w:r>
      <w:r w:rsidR="00FE0292" w:rsidRPr="00D7011D">
        <w:rPr>
          <w:rFonts w:ascii="Noto Sans" w:hAnsi="Noto Sans" w:cs="Noto Sans"/>
          <w:color w:val="000000"/>
          <w:sz w:val="20"/>
          <w:szCs w:val="20"/>
          <w:lang w:val="es-MX"/>
        </w:rPr>
        <w:t>.</w:t>
      </w:r>
    </w:p>
    <w:p w14:paraId="32BB2387" w14:textId="35C3B067" w:rsidR="00766C47" w:rsidRPr="00D7011D" w:rsidRDefault="00F3046E" w:rsidP="00766C47">
      <w:pPr>
        <w:spacing w:before="160" w:line="276" w:lineRule="auto"/>
        <w:jc w:val="both"/>
        <w:rPr>
          <w:rFonts w:ascii="Noto Sans" w:hAnsi="Noto Sans" w:cs="Noto Sans"/>
          <w:sz w:val="20"/>
          <w:szCs w:val="20"/>
        </w:rPr>
      </w:pPr>
      <w:r w:rsidRPr="00D7011D">
        <w:rPr>
          <w:rFonts w:ascii="Noto Sans" w:hAnsi="Noto Sans" w:cs="Noto Sans"/>
          <w:sz w:val="20"/>
          <w:szCs w:val="20"/>
        </w:rPr>
        <w:t>Las actividades de capacitación</w:t>
      </w:r>
      <w:r w:rsidR="00FE1153">
        <w:rPr>
          <w:rFonts w:ascii="Noto Sans" w:hAnsi="Noto Sans" w:cs="Noto Sans"/>
          <w:sz w:val="20"/>
          <w:szCs w:val="20"/>
        </w:rPr>
        <w:t xml:space="preserve"> social</w:t>
      </w:r>
      <w:r w:rsidRPr="00D7011D">
        <w:rPr>
          <w:rFonts w:ascii="Noto Sans" w:hAnsi="Noto Sans" w:cs="Noto Sans"/>
          <w:sz w:val="20"/>
          <w:szCs w:val="20"/>
        </w:rPr>
        <w:t xml:space="preserve"> mencionadas no son limitativas; </w:t>
      </w:r>
      <w:r w:rsidRPr="00D7011D">
        <w:rPr>
          <w:rFonts w:ascii="Noto Sans" w:hAnsi="Noto Sans" w:cs="Noto Sans"/>
          <w:sz w:val="20"/>
          <w:szCs w:val="20"/>
          <w:lang w:val="es-MX"/>
        </w:rPr>
        <w:t xml:space="preserve">también podrán incluirse temas de protección civil, derechos humanos, reciclaje, redacción, matemáticas básicas, arte y cultura, entre otros, previamente autorizados por </w:t>
      </w:r>
      <w:r w:rsidR="00766C47" w:rsidRPr="00D7011D">
        <w:rPr>
          <w:rFonts w:ascii="Noto Sans" w:hAnsi="Noto Sans" w:cs="Noto Sans"/>
          <w:sz w:val="20"/>
          <w:szCs w:val="20"/>
        </w:rPr>
        <w:t>la persona titular del plantel del que se trate.</w:t>
      </w:r>
    </w:p>
    <w:p w14:paraId="0024972E" w14:textId="00E1D9A7" w:rsidR="004F2CBE" w:rsidRPr="00D7011D" w:rsidRDefault="004F2CBE" w:rsidP="008B6FAD">
      <w:pPr>
        <w:spacing w:before="160" w:line="276" w:lineRule="auto"/>
        <w:jc w:val="both"/>
        <w:rPr>
          <w:rFonts w:ascii="Noto Sans" w:hAnsi="Noto Sans" w:cs="Noto Sans"/>
          <w:sz w:val="20"/>
          <w:szCs w:val="20"/>
          <w:lang w:val="es-MX"/>
        </w:rPr>
      </w:pPr>
      <w:r w:rsidRPr="00D7011D">
        <w:rPr>
          <w:rFonts w:ascii="Noto Sans" w:hAnsi="Noto Sans" w:cs="Noto Sans"/>
          <w:b/>
          <w:bCs/>
          <w:sz w:val="20"/>
          <w:szCs w:val="20"/>
          <w:lang w:val="es-MX"/>
        </w:rPr>
        <w:t>Artículo</w:t>
      </w:r>
      <w:r w:rsidR="00F611E1" w:rsidRPr="00D7011D">
        <w:rPr>
          <w:rFonts w:ascii="Noto Sans" w:hAnsi="Noto Sans" w:cs="Noto Sans"/>
          <w:b/>
          <w:sz w:val="20"/>
          <w:szCs w:val="20"/>
          <w:lang w:val="es-MX"/>
        </w:rPr>
        <w:t xml:space="preserve"> </w:t>
      </w:r>
      <w:r w:rsidR="00A618E2" w:rsidRPr="00D7011D">
        <w:rPr>
          <w:rFonts w:ascii="Noto Sans" w:hAnsi="Noto Sans" w:cs="Noto Sans"/>
          <w:b/>
          <w:sz w:val="20"/>
          <w:szCs w:val="20"/>
          <w:lang w:val="es-MX"/>
        </w:rPr>
        <w:t>1</w:t>
      </w:r>
      <w:r w:rsidR="001A338F">
        <w:rPr>
          <w:rFonts w:ascii="Noto Sans" w:hAnsi="Noto Sans" w:cs="Noto Sans"/>
          <w:b/>
          <w:sz w:val="20"/>
          <w:szCs w:val="20"/>
          <w:lang w:val="es-MX"/>
        </w:rPr>
        <w:t>2</w:t>
      </w:r>
      <w:r w:rsidRPr="00D7011D">
        <w:rPr>
          <w:rFonts w:ascii="Noto Sans" w:hAnsi="Noto Sans" w:cs="Noto Sans"/>
          <w:b/>
          <w:sz w:val="20"/>
          <w:szCs w:val="20"/>
          <w:lang w:val="es-MX"/>
        </w:rPr>
        <w:t xml:space="preserve">. </w:t>
      </w:r>
      <w:r w:rsidRPr="00D7011D">
        <w:rPr>
          <w:rFonts w:ascii="Noto Sans" w:hAnsi="Noto Sans" w:cs="Noto Sans"/>
          <w:sz w:val="20"/>
          <w:szCs w:val="20"/>
        </w:rPr>
        <w:t>Disposiciones generales que deberán observarse para la impartición de Capacitación Social</w:t>
      </w:r>
      <w:r w:rsidRPr="00D7011D">
        <w:rPr>
          <w:rFonts w:ascii="Noto Sans" w:hAnsi="Noto Sans" w:cs="Noto Sans"/>
          <w:sz w:val="20"/>
          <w:szCs w:val="20"/>
          <w:lang w:val="es-MX"/>
        </w:rPr>
        <w:t>:</w:t>
      </w:r>
    </w:p>
    <w:p w14:paraId="16C87FA1" w14:textId="68518C70" w:rsidR="004F2CBE" w:rsidRPr="00D7011D" w:rsidRDefault="004F2CBE">
      <w:pPr>
        <w:pStyle w:val="Prrafodelista"/>
        <w:numPr>
          <w:ilvl w:val="0"/>
          <w:numId w:val="27"/>
        </w:numPr>
        <w:spacing w:before="40" w:after="40" w:line="276" w:lineRule="auto"/>
        <w:ind w:hanging="153"/>
        <w:contextualSpacing w:val="0"/>
        <w:jc w:val="both"/>
        <w:rPr>
          <w:rFonts w:ascii="Noto Sans" w:hAnsi="Noto Sans" w:cs="Noto Sans"/>
          <w:sz w:val="20"/>
          <w:szCs w:val="20"/>
          <w:lang w:val="es-MX"/>
        </w:rPr>
      </w:pPr>
      <w:r w:rsidRPr="00D7011D">
        <w:rPr>
          <w:rFonts w:ascii="Noto Sans" w:hAnsi="Noto Sans" w:cs="Noto Sans"/>
          <w:b/>
          <w:bCs/>
          <w:sz w:val="20"/>
          <w:szCs w:val="20"/>
          <w:lang w:val="es-MX"/>
        </w:rPr>
        <w:t>Definición de temáticas:</w:t>
      </w:r>
      <w:r w:rsidRPr="00D7011D">
        <w:rPr>
          <w:rFonts w:ascii="Noto Sans" w:hAnsi="Noto Sans" w:cs="Noto Sans"/>
          <w:sz w:val="20"/>
          <w:szCs w:val="20"/>
          <w:lang w:val="es-MX"/>
        </w:rPr>
        <w:t xml:space="preserve"> El personal de vinculación de cada plantel, con apoyo de personal docente, administrativo e integrantes del Comité de Vinculación, deberá definir las temáticas de los cursos de Capacitación Social conforme a la oferta educativa del plantel y a las necesidades identificadas en el diagnóstico comunitario</w:t>
      </w:r>
      <w:r w:rsidR="00FE0292" w:rsidRPr="00D7011D">
        <w:rPr>
          <w:rFonts w:ascii="Noto Sans" w:hAnsi="Noto Sans" w:cs="Noto Sans"/>
          <w:sz w:val="20"/>
          <w:szCs w:val="20"/>
          <w:lang w:val="es-MX"/>
        </w:rPr>
        <w:t>;</w:t>
      </w:r>
    </w:p>
    <w:p w14:paraId="24D4F4A5" w14:textId="33EF00BB" w:rsidR="004F2CBE" w:rsidRPr="00D7011D" w:rsidRDefault="004F2CBE">
      <w:pPr>
        <w:pStyle w:val="Prrafodelista"/>
        <w:numPr>
          <w:ilvl w:val="0"/>
          <w:numId w:val="27"/>
        </w:numPr>
        <w:spacing w:before="40" w:after="40" w:line="276" w:lineRule="auto"/>
        <w:ind w:hanging="153"/>
        <w:contextualSpacing w:val="0"/>
        <w:jc w:val="both"/>
        <w:rPr>
          <w:rFonts w:ascii="Noto Sans" w:hAnsi="Noto Sans" w:cs="Noto Sans"/>
          <w:sz w:val="20"/>
          <w:szCs w:val="20"/>
          <w:lang w:val="es-MX"/>
        </w:rPr>
      </w:pPr>
      <w:r w:rsidRPr="00D7011D">
        <w:rPr>
          <w:rFonts w:ascii="Noto Sans" w:hAnsi="Noto Sans" w:cs="Noto Sans"/>
          <w:b/>
          <w:bCs/>
          <w:sz w:val="20"/>
          <w:szCs w:val="20"/>
          <w:lang w:val="es-MX"/>
        </w:rPr>
        <w:lastRenderedPageBreak/>
        <w:t xml:space="preserve">Participación como </w:t>
      </w:r>
      <w:r w:rsidR="003C29CF">
        <w:rPr>
          <w:rFonts w:ascii="Noto Sans" w:hAnsi="Noto Sans" w:cs="Noto Sans"/>
          <w:b/>
          <w:bCs/>
          <w:sz w:val="20"/>
          <w:szCs w:val="20"/>
          <w:lang w:val="es-MX"/>
        </w:rPr>
        <w:t xml:space="preserve">personas </w:t>
      </w:r>
      <w:r w:rsidRPr="00D7011D">
        <w:rPr>
          <w:rFonts w:ascii="Noto Sans" w:hAnsi="Noto Sans" w:cs="Noto Sans"/>
          <w:b/>
          <w:bCs/>
          <w:sz w:val="20"/>
          <w:szCs w:val="20"/>
          <w:lang w:val="es-MX"/>
        </w:rPr>
        <w:t>capacitador</w:t>
      </w:r>
      <w:r w:rsidR="003C29CF">
        <w:rPr>
          <w:rFonts w:ascii="Noto Sans" w:hAnsi="Noto Sans" w:cs="Noto Sans"/>
          <w:b/>
          <w:bCs/>
          <w:sz w:val="20"/>
          <w:szCs w:val="20"/>
          <w:lang w:val="es-MX"/>
        </w:rPr>
        <w:t>a</w:t>
      </w:r>
      <w:r w:rsidRPr="00D7011D">
        <w:rPr>
          <w:rFonts w:ascii="Noto Sans" w:hAnsi="Noto Sans" w:cs="Noto Sans"/>
          <w:b/>
          <w:bCs/>
          <w:sz w:val="20"/>
          <w:szCs w:val="20"/>
          <w:lang w:val="es-MX"/>
        </w:rPr>
        <w:t>s:</w:t>
      </w:r>
      <w:r w:rsidRPr="00D7011D">
        <w:rPr>
          <w:rFonts w:ascii="Noto Sans" w:hAnsi="Noto Sans" w:cs="Noto Sans"/>
          <w:sz w:val="20"/>
          <w:szCs w:val="20"/>
          <w:lang w:val="es-MX"/>
        </w:rPr>
        <w:t xml:space="preserve"> </w:t>
      </w:r>
      <w:r w:rsidR="000914A2">
        <w:rPr>
          <w:rFonts w:ascii="Noto Sans" w:hAnsi="Noto Sans" w:cs="Noto Sans"/>
          <w:sz w:val="20"/>
          <w:szCs w:val="20"/>
          <w:lang w:val="es-MX"/>
        </w:rPr>
        <w:t>Podrán participar</w:t>
      </w:r>
      <w:r w:rsidRPr="00D7011D">
        <w:rPr>
          <w:rFonts w:ascii="Noto Sans" w:hAnsi="Noto Sans" w:cs="Noto Sans"/>
          <w:sz w:val="20"/>
          <w:szCs w:val="20"/>
          <w:lang w:val="es-MX"/>
        </w:rPr>
        <w:t xml:space="preserve"> estudiantes regulares en condiciones de prestar servicio social, personal docente y administrativo, así como representantes del sector productivo</w:t>
      </w:r>
      <w:r w:rsidR="00FE0292" w:rsidRPr="00D7011D">
        <w:rPr>
          <w:rFonts w:ascii="Noto Sans" w:hAnsi="Noto Sans" w:cs="Noto Sans"/>
          <w:sz w:val="20"/>
          <w:szCs w:val="20"/>
          <w:lang w:val="es-MX"/>
        </w:rPr>
        <w:t>;</w:t>
      </w:r>
    </w:p>
    <w:p w14:paraId="43DCD8A4" w14:textId="55DE6046" w:rsidR="004F2CBE" w:rsidRPr="00D7011D" w:rsidRDefault="004F2CBE">
      <w:pPr>
        <w:pStyle w:val="Prrafodelista"/>
        <w:numPr>
          <w:ilvl w:val="0"/>
          <w:numId w:val="27"/>
        </w:numPr>
        <w:spacing w:before="40" w:after="40" w:line="276" w:lineRule="auto"/>
        <w:ind w:hanging="153"/>
        <w:contextualSpacing w:val="0"/>
        <w:jc w:val="both"/>
        <w:rPr>
          <w:rFonts w:ascii="Noto Sans" w:hAnsi="Noto Sans" w:cs="Noto Sans"/>
          <w:sz w:val="20"/>
          <w:szCs w:val="20"/>
          <w:lang w:val="es-MX"/>
        </w:rPr>
      </w:pPr>
      <w:r w:rsidRPr="00D7011D">
        <w:rPr>
          <w:rFonts w:ascii="Noto Sans" w:hAnsi="Noto Sans" w:cs="Noto Sans"/>
          <w:b/>
          <w:bCs/>
          <w:sz w:val="20"/>
          <w:szCs w:val="20"/>
          <w:lang w:val="es-MX"/>
        </w:rPr>
        <w:t>Materiales de capacitación:</w:t>
      </w:r>
      <w:r w:rsidRPr="00D7011D">
        <w:rPr>
          <w:rFonts w:ascii="Noto Sans" w:hAnsi="Noto Sans" w:cs="Noto Sans"/>
          <w:sz w:val="20"/>
          <w:szCs w:val="20"/>
          <w:lang w:val="es-MX"/>
        </w:rPr>
        <w:t xml:space="preserve"> Los cursos serán impartidos de manera gratuita, pero los materiales </w:t>
      </w:r>
      <w:r w:rsidR="007D49F7" w:rsidRPr="00D7011D">
        <w:rPr>
          <w:rFonts w:ascii="Noto Sans" w:hAnsi="Noto Sans" w:cs="Noto Sans"/>
          <w:sz w:val="20"/>
          <w:szCs w:val="20"/>
          <w:lang w:val="es-MX"/>
        </w:rPr>
        <w:t>serán adquiridos por los</w:t>
      </w:r>
      <w:r w:rsidRPr="00D7011D">
        <w:rPr>
          <w:rFonts w:ascii="Noto Sans" w:hAnsi="Noto Sans" w:cs="Noto Sans"/>
          <w:sz w:val="20"/>
          <w:szCs w:val="20"/>
          <w:lang w:val="es-MX"/>
        </w:rPr>
        <w:t xml:space="preserve"> interesados o proporcionados por el Comité de Vinculación </w:t>
      </w:r>
      <w:r w:rsidR="007D49F7" w:rsidRPr="00D7011D">
        <w:rPr>
          <w:rFonts w:ascii="Noto Sans" w:hAnsi="Noto Sans" w:cs="Noto Sans"/>
          <w:sz w:val="20"/>
          <w:szCs w:val="20"/>
          <w:lang w:val="es-MX"/>
        </w:rPr>
        <w:t>o</w:t>
      </w:r>
      <w:r w:rsidRPr="00D7011D">
        <w:rPr>
          <w:rFonts w:ascii="Noto Sans" w:hAnsi="Noto Sans" w:cs="Noto Sans"/>
          <w:sz w:val="20"/>
          <w:szCs w:val="20"/>
          <w:lang w:val="es-MX"/>
        </w:rPr>
        <w:t xml:space="preserve"> el sector productivo</w:t>
      </w:r>
      <w:r w:rsidR="00FE0292" w:rsidRPr="00D7011D">
        <w:rPr>
          <w:rFonts w:ascii="Noto Sans" w:hAnsi="Noto Sans" w:cs="Noto Sans"/>
          <w:sz w:val="20"/>
          <w:szCs w:val="20"/>
          <w:lang w:val="es-MX"/>
        </w:rPr>
        <w:t>;</w:t>
      </w:r>
    </w:p>
    <w:p w14:paraId="0A6FE845" w14:textId="22AD1B77" w:rsidR="004F2CBE" w:rsidRPr="00D7011D" w:rsidRDefault="004F2CBE">
      <w:pPr>
        <w:pStyle w:val="Prrafodelista"/>
        <w:numPr>
          <w:ilvl w:val="0"/>
          <w:numId w:val="27"/>
        </w:numPr>
        <w:spacing w:before="40" w:after="40" w:line="276" w:lineRule="auto"/>
        <w:ind w:hanging="153"/>
        <w:contextualSpacing w:val="0"/>
        <w:jc w:val="both"/>
        <w:rPr>
          <w:rFonts w:ascii="Noto Sans" w:hAnsi="Noto Sans" w:cs="Noto Sans"/>
          <w:sz w:val="20"/>
          <w:szCs w:val="20"/>
          <w:lang w:val="es-MX"/>
        </w:rPr>
      </w:pPr>
      <w:r w:rsidRPr="00D7011D">
        <w:rPr>
          <w:rFonts w:ascii="Noto Sans" w:hAnsi="Noto Sans" w:cs="Noto Sans"/>
          <w:b/>
          <w:bCs/>
          <w:sz w:val="20"/>
          <w:szCs w:val="20"/>
          <w:lang w:val="es-MX"/>
        </w:rPr>
        <w:t xml:space="preserve">Conformación de grupos: </w:t>
      </w:r>
      <w:r w:rsidRPr="00D7011D">
        <w:rPr>
          <w:rFonts w:ascii="Noto Sans" w:hAnsi="Noto Sans" w:cs="Noto Sans"/>
          <w:sz w:val="20"/>
          <w:szCs w:val="20"/>
          <w:lang w:val="es-MX"/>
        </w:rPr>
        <w:t>Se requiere un mínimo de diez participantes y un máximo de cincuenta personas por curso, tanto en modalidad</w:t>
      </w:r>
      <w:r w:rsidR="00A26BB1" w:rsidRPr="00D7011D">
        <w:rPr>
          <w:rFonts w:ascii="Noto Sans" w:hAnsi="Noto Sans" w:cs="Noto Sans"/>
          <w:sz w:val="20"/>
          <w:szCs w:val="20"/>
          <w:lang w:val="es-MX"/>
        </w:rPr>
        <w:t xml:space="preserve"> en línea</w:t>
      </w:r>
      <w:r w:rsidRPr="00D7011D">
        <w:rPr>
          <w:rFonts w:ascii="Noto Sans" w:hAnsi="Noto Sans" w:cs="Noto Sans"/>
          <w:sz w:val="20"/>
          <w:szCs w:val="20"/>
          <w:lang w:val="es-MX"/>
        </w:rPr>
        <w:t xml:space="preserve"> como presencial, confirmado mediante lista de asistencia y avalado por </w:t>
      </w:r>
      <w:r w:rsidR="007D49F7" w:rsidRPr="00D7011D">
        <w:rPr>
          <w:rFonts w:ascii="Noto Sans" w:hAnsi="Noto Sans" w:cs="Noto Sans"/>
          <w:sz w:val="20"/>
          <w:szCs w:val="20"/>
          <w:lang w:val="es-MX"/>
        </w:rPr>
        <w:t>la persona capacitadora</w:t>
      </w:r>
      <w:r w:rsidR="00FE0292" w:rsidRPr="00D7011D">
        <w:rPr>
          <w:rFonts w:ascii="Noto Sans" w:hAnsi="Noto Sans" w:cs="Noto Sans"/>
          <w:sz w:val="20"/>
          <w:szCs w:val="20"/>
          <w:lang w:val="es-MX"/>
        </w:rPr>
        <w:t>;</w:t>
      </w:r>
    </w:p>
    <w:p w14:paraId="022E46A2" w14:textId="29EF44ED" w:rsidR="004F2CBE" w:rsidRPr="00D7011D" w:rsidRDefault="004F2CBE">
      <w:pPr>
        <w:pStyle w:val="Prrafodelista"/>
        <w:numPr>
          <w:ilvl w:val="0"/>
          <w:numId w:val="27"/>
        </w:numPr>
        <w:spacing w:before="40" w:after="40" w:line="276" w:lineRule="auto"/>
        <w:ind w:hanging="153"/>
        <w:contextualSpacing w:val="0"/>
        <w:jc w:val="both"/>
        <w:rPr>
          <w:rFonts w:ascii="Noto Sans" w:hAnsi="Noto Sans" w:cs="Noto Sans"/>
          <w:sz w:val="20"/>
          <w:szCs w:val="20"/>
          <w:lang w:val="es-MX"/>
        </w:rPr>
      </w:pPr>
      <w:r w:rsidRPr="00D7011D">
        <w:rPr>
          <w:rFonts w:ascii="Noto Sans" w:hAnsi="Noto Sans" w:cs="Noto Sans"/>
          <w:b/>
          <w:bCs/>
          <w:sz w:val="20"/>
          <w:szCs w:val="20"/>
          <w:lang w:val="es-MX"/>
        </w:rPr>
        <w:t>Determinación de horarios:</w:t>
      </w:r>
      <w:r w:rsidRPr="00D7011D">
        <w:rPr>
          <w:rFonts w:ascii="Noto Sans" w:hAnsi="Noto Sans" w:cs="Noto Sans"/>
          <w:sz w:val="20"/>
          <w:szCs w:val="20"/>
          <w:lang w:val="es-MX"/>
        </w:rPr>
        <w:t xml:space="preserve"> Los horarios serán establecidos por las autoridades del plantel, en coordinación con los tiempos disponibles de capacitadores designados</w:t>
      </w:r>
      <w:r w:rsidR="00FE0292" w:rsidRPr="00D7011D">
        <w:rPr>
          <w:rFonts w:ascii="Noto Sans" w:hAnsi="Noto Sans" w:cs="Noto Sans"/>
          <w:sz w:val="20"/>
          <w:szCs w:val="20"/>
          <w:lang w:val="es-MX"/>
        </w:rPr>
        <w:t>;</w:t>
      </w:r>
    </w:p>
    <w:p w14:paraId="445864BB" w14:textId="763C85E5" w:rsidR="004F2CBE" w:rsidRPr="00D7011D" w:rsidRDefault="004F2CBE">
      <w:pPr>
        <w:pStyle w:val="Prrafodelista"/>
        <w:numPr>
          <w:ilvl w:val="0"/>
          <w:numId w:val="27"/>
        </w:numPr>
        <w:spacing w:before="40" w:after="40" w:line="276" w:lineRule="auto"/>
        <w:ind w:hanging="153"/>
        <w:contextualSpacing w:val="0"/>
        <w:jc w:val="both"/>
        <w:rPr>
          <w:rFonts w:ascii="Noto Sans" w:hAnsi="Noto Sans" w:cs="Noto Sans"/>
          <w:sz w:val="20"/>
          <w:szCs w:val="20"/>
          <w:lang w:val="es-MX"/>
        </w:rPr>
      </w:pPr>
      <w:r w:rsidRPr="00D7011D">
        <w:rPr>
          <w:rFonts w:ascii="Noto Sans" w:hAnsi="Noto Sans" w:cs="Noto Sans"/>
          <w:b/>
          <w:bCs/>
          <w:sz w:val="20"/>
          <w:szCs w:val="20"/>
          <w:lang w:val="es-MX"/>
        </w:rPr>
        <w:t>Duración de cursos:</w:t>
      </w:r>
      <w:r w:rsidRPr="00D7011D">
        <w:rPr>
          <w:rFonts w:ascii="Noto Sans" w:hAnsi="Noto Sans" w:cs="Noto Sans"/>
          <w:sz w:val="20"/>
          <w:szCs w:val="20"/>
          <w:lang w:val="es-MX"/>
        </w:rPr>
        <w:t xml:space="preserve"> Cada curso de capacitación social, tanto </w:t>
      </w:r>
      <w:r w:rsidR="00A26BB1" w:rsidRPr="00D7011D">
        <w:rPr>
          <w:rFonts w:ascii="Noto Sans" w:hAnsi="Noto Sans" w:cs="Noto Sans"/>
          <w:sz w:val="20"/>
          <w:szCs w:val="20"/>
          <w:lang w:val="es-MX"/>
        </w:rPr>
        <w:t>en línea como presencial</w:t>
      </w:r>
      <w:r w:rsidRPr="00D7011D">
        <w:rPr>
          <w:rFonts w:ascii="Noto Sans" w:hAnsi="Noto Sans" w:cs="Noto Sans"/>
          <w:sz w:val="20"/>
          <w:szCs w:val="20"/>
          <w:lang w:val="es-MX"/>
        </w:rPr>
        <w:t xml:space="preserve">, deberá tener una duración mínima de </w:t>
      </w:r>
      <w:r w:rsidRPr="000B7D08">
        <w:rPr>
          <w:rFonts w:ascii="Noto Sans" w:hAnsi="Noto Sans" w:cs="Noto Sans"/>
          <w:sz w:val="20"/>
          <w:szCs w:val="20"/>
          <w:lang w:val="es-MX"/>
        </w:rPr>
        <w:t>cinco horas, con</w:t>
      </w:r>
      <w:r w:rsidRPr="00D7011D">
        <w:rPr>
          <w:rFonts w:ascii="Noto Sans" w:hAnsi="Noto Sans" w:cs="Noto Sans"/>
          <w:sz w:val="20"/>
          <w:szCs w:val="20"/>
          <w:lang w:val="es-MX"/>
        </w:rPr>
        <w:t xml:space="preserve"> distribución horaria adaptada a las necesidades específicas del curso</w:t>
      </w:r>
      <w:r w:rsidR="00FE0292" w:rsidRPr="00D7011D">
        <w:rPr>
          <w:rFonts w:ascii="Noto Sans" w:hAnsi="Noto Sans" w:cs="Noto Sans"/>
          <w:sz w:val="20"/>
          <w:szCs w:val="20"/>
          <w:lang w:val="es-MX"/>
        </w:rPr>
        <w:t>;</w:t>
      </w:r>
    </w:p>
    <w:p w14:paraId="0E1D3667" w14:textId="3C0E3C38" w:rsidR="004F2CBE" w:rsidRPr="00D7011D" w:rsidRDefault="004F2CBE">
      <w:pPr>
        <w:pStyle w:val="Prrafodelista"/>
        <w:numPr>
          <w:ilvl w:val="0"/>
          <w:numId w:val="27"/>
        </w:numPr>
        <w:spacing w:before="40" w:after="40" w:line="276" w:lineRule="auto"/>
        <w:ind w:hanging="153"/>
        <w:contextualSpacing w:val="0"/>
        <w:jc w:val="both"/>
        <w:rPr>
          <w:rFonts w:ascii="Noto Sans" w:hAnsi="Noto Sans" w:cs="Noto Sans"/>
          <w:sz w:val="20"/>
          <w:szCs w:val="20"/>
          <w:lang w:val="es-MX"/>
        </w:rPr>
      </w:pPr>
      <w:r w:rsidRPr="00D7011D">
        <w:rPr>
          <w:rFonts w:ascii="Noto Sans" w:hAnsi="Noto Sans" w:cs="Noto Sans"/>
          <w:b/>
          <w:bCs/>
          <w:sz w:val="20"/>
          <w:szCs w:val="20"/>
          <w:lang w:val="es-MX"/>
        </w:rPr>
        <w:t>Validación de participación:</w:t>
      </w:r>
      <w:r w:rsidRPr="00D7011D">
        <w:rPr>
          <w:rFonts w:ascii="Noto Sans" w:hAnsi="Noto Sans" w:cs="Noto Sans"/>
          <w:sz w:val="20"/>
          <w:szCs w:val="20"/>
          <w:lang w:val="es-MX"/>
        </w:rPr>
        <w:t xml:space="preserve"> Al concluir el curso se entregará una constancia de participación</w:t>
      </w:r>
      <w:r w:rsidR="00FE0292" w:rsidRPr="00D7011D">
        <w:rPr>
          <w:rFonts w:ascii="Noto Sans" w:hAnsi="Noto Sans" w:cs="Noto Sans"/>
          <w:sz w:val="20"/>
          <w:szCs w:val="20"/>
          <w:lang w:val="es-MX"/>
        </w:rPr>
        <w:t>;</w:t>
      </w:r>
    </w:p>
    <w:p w14:paraId="11BCB715" w14:textId="6FC199A4" w:rsidR="004F2CBE" w:rsidRPr="00D7011D" w:rsidRDefault="004F2CBE">
      <w:pPr>
        <w:pStyle w:val="Prrafodelista"/>
        <w:numPr>
          <w:ilvl w:val="0"/>
          <w:numId w:val="27"/>
        </w:numPr>
        <w:spacing w:before="40" w:after="40" w:line="276" w:lineRule="auto"/>
        <w:ind w:hanging="153"/>
        <w:contextualSpacing w:val="0"/>
        <w:jc w:val="both"/>
        <w:rPr>
          <w:rFonts w:ascii="Noto Sans" w:hAnsi="Noto Sans" w:cs="Noto Sans"/>
          <w:sz w:val="20"/>
          <w:szCs w:val="20"/>
          <w:lang w:val="es-MX"/>
        </w:rPr>
      </w:pPr>
      <w:r w:rsidRPr="00D7011D">
        <w:rPr>
          <w:rFonts w:ascii="Noto Sans" w:hAnsi="Noto Sans" w:cs="Noto Sans"/>
          <w:b/>
          <w:bCs/>
          <w:sz w:val="20"/>
          <w:szCs w:val="20"/>
          <w:lang w:val="es-MX"/>
        </w:rPr>
        <w:t>Evaluación de calidad:</w:t>
      </w:r>
      <w:r w:rsidRPr="00D7011D">
        <w:rPr>
          <w:rFonts w:ascii="Noto Sans" w:hAnsi="Noto Sans" w:cs="Noto Sans"/>
          <w:sz w:val="20"/>
          <w:szCs w:val="20"/>
          <w:lang w:val="es-MX"/>
        </w:rPr>
        <w:t xml:space="preserve"> El personal de vinculación en el CE deberá diseñar y aplicar una encuesta de satisfacción al cliente al término de </w:t>
      </w:r>
      <w:r w:rsidR="007D49F7" w:rsidRPr="00D7011D">
        <w:rPr>
          <w:rFonts w:ascii="Noto Sans" w:hAnsi="Noto Sans" w:cs="Noto Sans"/>
          <w:sz w:val="20"/>
          <w:szCs w:val="20"/>
          <w:lang w:val="es-MX"/>
        </w:rPr>
        <w:t>la</w:t>
      </w:r>
      <w:r w:rsidRPr="00D7011D">
        <w:rPr>
          <w:rFonts w:ascii="Noto Sans" w:hAnsi="Noto Sans" w:cs="Noto Sans"/>
          <w:sz w:val="20"/>
          <w:szCs w:val="20"/>
          <w:lang w:val="es-MX"/>
        </w:rPr>
        <w:t xml:space="preserve"> capacitación</w:t>
      </w:r>
      <w:r w:rsidR="00FE0292" w:rsidRPr="00D7011D">
        <w:rPr>
          <w:rFonts w:ascii="Noto Sans" w:hAnsi="Noto Sans" w:cs="Noto Sans"/>
          <w:sz w:val="20"/>
          <w:szCs w:val="20"/>
          <w:lang w:val="es-MX"/>
        </w:rPr>
        <w:t>;</w:t>
      </w:r>
      <w:r w:rsidR="00F71EA1">
        <w:rPr>
          <w:rFonts w:ascii="Noto Sans" w:hAnsi="Noto Sans" w:cs="Noto Sans"/>
          <w:sz w:val="20"/>
          <w:szCs w:val="20"/>
          <w:lang w:val="es-MX"/>
        </w:rPr>
        <w:t xml:space="preserve"> y</w:t>
      </w:r>
    </w:p>
    <w:p w14:paraId="4DDBA994" w14:textId="33D1A7D3" w:rsidR="00FD03E7" w:rsidRPr="000B7D08" w:rsidRDefault="004F2CBE" w:rsidP="000B7D08">
      <w:pPr>
        <w:pStyle w:val="Prrafodelista"/>
        <w:numPr>
          <w:ilvl w:val="0"/>
          <w:numId w:val="27"/>
        </w:numPr>
        <w:spacing w:before="40" w:after="40" w:line="276" w:lineRule="auto"/>
        <w:ind w:hanging="153"/>
        <w:contextualSpacing w:val="0"/>
        <w:jc w:val="both"/>
        <w:rPr>
          <w:rFonts w:ascii="Noto Sans" w:hAnsi="Noto Sans" w:cs="Noto Sans"/>
          <w:sz w:val="20"/>
          <w:szCs w:val="20"/>
          <w:lang w:val="es-MX"/>
        </w:rPr>
      </w:pPr>
      <w:r w:rsidRPr="00D7011D">
        <w:rPr>
          <w:rFonts w:ascii="Noto Sans" w:hAnsi="Noto Sans" w:cs="Noto Sans"/>
          <w:b/>
          <w:bCs/>
          <w:sz w:val="20"/>
          <w:szCs w:val="20"/>
          <w:lang w:val="es-MX"/>
        </w:rPr>
        <w:t xml:space="preserve">Documentación y evidencia: </w:t>
      </w:r>
      <w:r w:rsidR="007D49F7" w:rsidRPr="00D7011D">
        <w:rPr>
          <w:rFonts w:ascii="Noto Sans" w:hAnsi="Noto Sans" w:cs="Noto Sans"/>
          <w:sz w:val="20"/>
          <w:szCs w:val="20"/>
          <w:lang w:val="es-MX"/>
        </w:rPr>
        <w:t>Toda evidencia e información del curso debe</w:t>
      </w:r>
      <w:r w:rsidR="003C29CF">
        <w:rPr>
          <w:rFonts w:ascii="Noto Sans" w:hAnsi="Noto Sans" w:cs="Noto Sans"/>
          <w:sz w:val="20"/>
          <w:szCs w:val="20"/>
          <w:lang w:val="es-MX"/>
        </w:rPr>
        <w:t>rá</w:t>
      </w:r>
      <w:r w:rsidR="007D49F7" w:rsidRPr="00D7011D">
        <w:rPr>
          <w:rFonts w:ascii="Noto Sans" w:hAnsi="Noto Sans" w:cs="Noto Sans"/>
          <w:sz w:val="20"/>
          <w:szCs w:val="20"/>
          <w:lang w:val="es-MX"/>
        </w:rPr>
        <w:t xml:space="preserve"> ser documentada y enviada a</w:t>
      </w:r>
      <w:r w:rsidRPr="00D7011D">
        <w:rPr>
          <w:rFonts w:ascii="Noto Sans" w:hAnsi="Noto Sans" w:cs="Noto Sans"/>
          <w:sz w:val="20"/>
          <w:szCs w:val="20"/>
          <w:lang w:val="es-MX"/>
        </w:rPr>
        <w:t xml:space="preserve"> la DVS</w:t>
      </w:r>
      <w:r w:rsidR="00F71EA1">
        <w:rPr>
          <w:rFonts w:ascii="Noto Sans" w:hAnsi="Noto Sans" w:cs="Noto Sans"/>
          <w:sz w:val="20"/>
          <w:szCs w:val="20"/>
          <w:lang w:val="es-MX"/>
        </w:rPr>
        <w:t>.</w:t>
      </w:r>
    </w:p>
    <w:p w14:paraId="7A2832F1" w14:textId="77777777" w:rsidR="000B7D08" w:rsidRDefault="000B7D08" w:rsidP="008B6FAD">
      <w:pPr>
        <w:pStyle w:val="Ttulo2"/>
      </w:pPr>
    </w:p>
    <w:p w14:paraId="35992155" w14:textId="093008EB" w:rsidR="004F2CBE" w:rsidRPr="00111519" w:rsidRDefault="004F2CBE" w:rsidP="00111519">
      <w:pPr>
        <w:pStyle w:val="Ttulo2"/>
      </w:pPr>
      <w:bookmarkStart w:id="12" w:name="_Toc200123334"/>
      <w:r w:rsidRPr="00111519">
        <w:t>Capítulo I</w:t>
      </w:r>
      <w:r w:rsidR="00C9331A" w:rsidRPr="00111519">
        <w:t>II</w:t>
      </w:r>
      <w:r w:rsidRPr="00111519">
        <w:t>. De los servicios comunitarios</w:t>
      </w:r>
      <w:bookmarkEnd w:id="12"/>
    </w:p>
    <w:p w14:paraId="66718F5E" w14:textId="64FCE65B" w:rsidR="004F2CBE" w:rsidRPr="00D7011D" w:rsidRDefault="004F2CBE" w:rsidP="000B40CF">
      <w:pPr>
        <w:spacing w:before="160" w:after="160" w:line="276" w:lineRule="auto"/>
        <w:jc w:val="both"/>
        <w:rPr>
          <w:rStyle w:val="eop"/>
          <w:rFonts w:ascii="Noto Sans" w:eastAsia="Arial" w:hAnsi="Noto Sans" w:cs="Noto Sans"/>
          <w:sz w:val="20"/>
          <w:szCs w:val="20"/>
          <w:shd w:val="clear" w:color="auto" w:fill="FFFFFF"/>
          <w:lang w:val="es-MX"/>
        </w:rPr>
      </w:pPr>
      <w:r w:rsidRPr="003D7EBC">
        <w:rPr>
          <w:rFonts w:ascii="Noto Sans" w:hAnsi="Noto Sans" w:cs="Noto Sans"/>
          <w:b/>
          <w:bCs/>
          <w:sz w:val="20"/>
          <w:szCs w:val="20"/>
          <w:lang w:val="es-MX"/>
        </w:rPr>
        <w:t>Ar</w:t>
      </w:r>
      <w:r w:rsidRPr="00D7011D">
        <w:rPr>
          <w:rFonts w:ascii="Noto Sans" w:hAnsi="Noto Sans" w:cs="Noto Sans"/>
          <w:b/>
          <w:bCs/>
          <w:sz w:val="20"/>
          <w:szCs w:val="20"/>
          <w:lang w:val="es-MX"/>
        </w:rPr>
        <w:t xml:space="preserve">tículo </w:t>
      </w:r>
      <w:r w:rsidR="00A618E2" w:rsidRPr="00D7011D">
        <w:rPr>
          <w:rFonts w:ascii="Noto Sans" w:hAnsi="Noto Sans" w:cs="Noto Sans"/>
          <w:b/>
          <w:bCs/>
          <w:sz w:val="20"/>
          <w:szCs w:val="20"/>
          <w:lang w:val="es-MX"/>
        </w:rPr>
        <w:t>1</w:t>
      </w:r>
      <w:r w:rsidR="001A338F">
        <w:rPr>
          <w:rFonts w:ascii="Noto Sans" w:hAnsi="Noto Sans" w:cs="Noto Sans"/>
          <w:b/>
          <w:bCs/>
          <w:sz w:val="20"/>
          <w:szCs w:val="20"/>
          <w:lang w:val="es-MX"/>
        </w:rPr>
        <w:t>3</w:t>
      </w:r>
      <w:r w:rsidRPr="00D7011D">
        <w:rPr>
          <w:rFonts w:ascii="Noto Sans" w:hAnsi="Noto Sans" w:cs="Noto Sans"/>
          <w:b/>
          <w:bCs/>
          <w:sz w:val="20"/>
          <w:szCs w:val="20"/>
          <w:lang w:val="es-MX"/>
        </w:rPr>
        <w:t>.</w:t>
      </w:r>
      <w:r w:rsidRPr="00D7011D">
        <w:rPr>
          <w:rFonts w:ascii="Noto Sans" w:hAnsi="Noto Sans" w:cs="Noto Sans"/>
          <w:sz w:val="20"/>
          <w:szCs w:val="20"/>
          <w:lang w:val="es-MX"/>
        </w:rPr>
        <w:t xml:space="preserve"> </w:t>
      </w:r>
      <w:r w:rsidR="00A3230C" w:rsidRPr="00D7011D">
        <w:rPr>
          <w:rFonts w:ascii="Noto Sans" w:hAnsi="Noto Sans" w:cs="Noto Sans"/>
          <w:bCs/>
          <w:color w:val="000000"/>
          <w:sz w:val="20"/>
          <w:szCs w:val="20"/>
        </w:rPr>
        <w:t>Los servicios comunitarios son actividades realizadas por estudiantes, con el apoyo del personal docente y administrativo, con el objetivo de contribuir al mejoramiento del entorno de las comunidades cercanas a los planteles y a la calidad de vida de sus habitantes. Estas acciones se llevarán a cabo considerando las necesidades de la población y en apoyo al servicio social estudiantil, conforme a lo establecido en las Reglas de Convivencia Escolar del Sistema CONALEP</w:t>
      </w:r>
      <w:r w:rsidRPr="00D7011D">
        <w:rPr>
          <w:rStyle w:val="normaltextrun"/>
          <w:rFonts w:ascii="Noto Sans" w:hAnsi="Noto Sans" w:cs="Noto Sans"/>
          <w:sz w:val="20"/>
          <w:szCs w:val="20"/>
          <w:shd w:val="clear" w:color="auto" w:fill="FFFFFF"/>
          <w:lang w:val="es-MX"/>
        </w:rPr>
        <w:t>.</w:t>
      </w:r>
    </w:p>
    <w:p w14:paraId="2D96095A" w14:textId="00FBB889" w:rsidR="004F2CBE" w:rsidRPr="00D7011D" w:rsidRDefault="004F2CBE" w:rsidP="007908ED">
      <w:pPr>
        <w:spacing w:before="160" w:line="276" w:lineRule="auto"/>
        <w:jc w:val="both"/>
        <w:rPr>
          <w:rFonts w:ascii="Noto Sans" w:hAnsi="Noto Sans" w:cs="Noto Sans"/>
          <w:color w:val="000000"/>
          <w:sz w:val="20"/>
          <w:szCs w:val="20"/>
          <w:lang w:val="es-MX"/>
        </w:rPr>
      </w:pPr>
      <w:r w:rsidRPr="00D7011D">
        <w:rPr>
          <w:rFonts w:ascii="Noto Sans" w:hAnsi="Noto Sans" w:cs="Noto Sans"/>
          <w:b/>
          <w:bCs/>
          <w:sz w:val="20"/>
          <w:szCs w:val="20"/>
          <w:lang w:val="es-MX"/>
        </w:rPr>
        <w:t xml:space="preserve">Artículo </w:t>
      </w:r>
      <w:r w:rsidR="00A618E2" w:rsidRPr="00D7011D">
        <w:rPr>
          <w:rFonts w:ascii="Noto Sans" w:hAnsi="Noto Sans" w:cs="Noto Sans"/>
          <w:b/>
          <w:bCs/>
          <w:sz w:val="20"/>
          <w:szCs w:val="20"/>
          <w:lang w:val="es-MX"/>
        </w:rPr>
        <w:t>1</w:t>
      </w:r>
      <w:r w:rsidR="001A338F">
        <w:rPr>
          <w:rFonts w:ascii="Noto Sans" w:hAnsi="Noto Sans" w:cs="Noto Sans"/>
          <w:b/>
          <w:bCs/>
          <w:sz w:val="20"/>
          <w:szCs w:val="20"/>
          <w:lang w:val="es-MX"/>
        </w:rPr>
        <w:t>4</w:t>
      </w:r>
      <w:r w:rsidRPr="00D7011D">
        <w:rPr>
          <w:rFonts w:ascii="Noto Sans" w:hAnsi="Noto Sans" w:cs="Noto Sans"/>
          <w:b/>
          <w:bCs/>
          <w:sz w:val="20"/>
          <w:szCs w:val="20"/>
          <w:lang w:val="es-MX"/>
        </w:rPr>
        <w:t>.</w:t>
      </w:r>
      <w:r w:rsidRPr="00D7011D">
        <w:rPr>
          <w:rFonts w:ascii="Noto Sans" w:hAnsi="Noto Sans" w:cs="Noto Sans"/>
          <w:sz w:val="20"/>
          <w:szCs w:val="20"/>
          <w:lang w:val="es-MX"/>
        </w:rPr>
        <w:t xml:space="preserve"> </w:t>
      </w:r>
      <w:r w:rsidR="005E48CD" w:rsidRPr="00D7011D">
        <w:rPr>
          <w:rFonts w:ascii="Noto Sans" w:hAnsi="Noto Sans" w:cs="Noto Sans"/>
          <w:color w:val="000000"/>
          <w:sz w:val="20"/>
          <w:szCs w:val="20"/>
          <w:lang w:val="es-MX"/>
        </w:rPr>
        <w:t>En el</w:t>
      </w:r>
      <w:r w:rsidRPr="00D7011D">
        <w:rPr>
          <w:rFonts w:ascii="Noto Sans" w:hAnsi="Noto Sans" w:cs="Noto Sans"/>
          <w:color w:val="000000"/>
          <w:sz w:val="20"/>
          <w:szCs w:val="20"/>
          <w:lang w:val="es-MX"/>
        </w:rPr>
        <w:t xml:space="preserve"> esquema de participación colectiva</w:t>
      </w:r>
      <w:r w:rsidR="005E48CD" w:rsidRPr="00D7011D">
        <w:rPr>
          <w:rFonts w:ascii="Noto Sans" w:hAnsi="Noto Sans" w:cs="Noto Sans"/>
          <w:color w:val="000000"/>
          <w:sz w:val="20"/>
          <w:szCs w:val="20"/>
          <w:lang w:val="es-MX"/>
        </w:rPr>
        <w:t xml:space="preserve"> </w:t>
      </w:r>
      <w:r w:rsidR="005E48CD" w:rsidRPr="00D7011D">
        <w:rPr>
          <w:rFonts w:ascii="Noto Sans" w:hAnsi="Noto Sans" w:cs="Noto Sans"/>
          <w:color w:val="000000"/>
          <w:sz w:val="20"/>
          <w:szCs w:val="20"/>
        </w:rPr>
        <w:t>se contemplan las siguientes categorías de servicios</w:t>
      </w:r>
      <w:r w:rsidRPr="00D7011D">
        <w:rPr>
          <w:rFonts w:ascii="Noto Sans" w:hAnsi="Noto Sans" w:cs="Noto Sans"/>
          <w:color w:val="000000"/>
          <w:sz w:val="20"/>
          <w:szCs w:val="20"/>
          <w:lang w:val="es-MX"/>
        </w:rPr>
        <w:t>:</w:t>
      </w:r>
    </w:p>
    <w:p w14:paraId="6FF1935D" w14:textId="0216CB02" w:rsidR="004F2CBE" w:rsidRPr="00D7011D" w:rsidRDefault="004F2CBE">
      <w:pPr>
        <w:pStyle w:val="Prrafodelista"/>
        <w:numPr>
          <w:ilvl w:val="0"/>
          <w:numId w:val="4"/>
        </w:numPr>
        <w:spacing w:before="160" w:after="0" w:line="276" w:lineRule="auto"/>
        <w:ind w:left="709" w:hanging="142"/>
        <w:contextualSpacing w:val="0"/>
        <w:jc w:val="both"/>
        <w:rPr>
          <w:rFonts w:ascii="Noto Sans" w:hAnsi="Noto Sans" w:cs="Noto Sans"/>
          <w:color w:val="000000"/>
          <w:sz w:val="20"/>
          <w:szCs w:val="20"/>
          <w:lang w:val="es-MX"/>
        </w:rPr>
      </w:pPr>
      <w:r w:rsidRPr="00D7011D">
        <w:rPr>
          <w:rFonts w:ascii="Noto Sans" w:hAnsi="Noto Sans" w:cs="Noto Sans"/>
          <w:b/>
          <w:sz w:val="20"/>
          <w:szCs w:val="20"/>
          <w:lang w:val="es-MX"/>
        </w:rPr>
        <w:t>Ambientales</w:t>
      </w:r>
      <w:r w:rsidR="00095FAF" w:rsidRPr="00D7011D">
        <w:rPr>
          <w:rFonts w:ascii="Noto Sans" w:hAnsi="Noto Sans" w:cs="Noto Sans"/>
          <w:b/>
          <w:sz w:val="20"/>
          <w:szCs w:val="20"/>
          <w:lang w:val="es-MX"/>
        </w:rPr>
        <w:t>:</w:t>
      </w:r>
    </w:p>
    <w:p w14:paraId="21AF568A" w14:textId="5F5D19E5" w:rsidR="004F2CBE" w:rsidRPr="00D7011D" w:rsidRDefault="004F2CBE">
      <w:pPr>
        <w:pStyle w:val="Prrafodelista"/>
        <w:numPr>
          <w:ilvl w:val="0"/>
          <w:numId w:val="39"/>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Reforestación</w:t>
      </w:r>
      <w:r w:rsidR="00095FAF" w:rsidRPr="00D7011D">
        <w:rPr>
          <w:rFonts w:ascii="Noto Sans" w:hAnsi="Noto Sans" w:cs="Noto Sans"/>
          <w:sz w:val="20"/>
          <w:szCs w:val="20"/>
          <w:lang w:val="es-MX"/>
        </w:rPr>
        <w:t>.</w:t>
      </w:r>
    </w:p>
    <w:p w14:paraId="5E97BA6E" w14:textId="11B74115" w:rsidR="004F2CBE" w:rsidRPr="00D7011D" w:rsidRDefault="004F2CBE">
      <w:pPr>
        <w:pStyle w:val="Prrafodelista"/>
        <w:numPr>
          <w:ilvl w:val="0"/>
          <w:numId w:val="39"/>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Platicas y conferencias sobre el cambio climático</w:t>
      </w:r>
      <w:r w:rsidR="00095FAF" w:rsidRPr="00D7011D">
        <w:rPr>
          <w:rFonts w:ascii="Noto Sans" w:hAnsi="Noto Sans" w:cs="Noto Sans"/>
          <w:sz w:val="20"/>
          <w:szCs w:val="20"/>
          <w:lang w:val="es-MX"/>
        </w:rPr>
        <w:t>.</w:t>
      </w:r>
    </w:p>
    <w:p w14:paraId="7DD8070B" w14:textId="3E4882C5" w:rsidR="004F2CBE" w:rsidRPr="00D7011D" w:rsidRDefault="004F2CBE">
      <w:pPr>
        <w:pStyle w:val="Prrafodelista"/>
        <w:numPr>
          <w:ilvl w:val="0"/>
          <w:numId w:val="39"/>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Conservación</w:t>
      </w:r>
      <w:r w:rsidR="005E48CD" w:rsidRPr="00D7011D">
        <w:rPr>
          <w:rFonts w:ascii="Noto Sans" w:hAnsi="Noto Sans" w:cs="Noto Sans"/>
          <w:sz w:val="20"/>
          <w:szCs w:val="20"/>
          <w:lang w:val="es-MX"/>
        </w:rPr>
        <w:t xml:space="preserve"> del medio ambiente</w:t>
      </w:r>
      <w:r w:rsidR="00095FAF" w:rsidRPr="00D7011D">
        <w:rPr>
          <w:rFonts w:ascii="Noto Sans" w:hAnsi="Noto Sans" w:cs="Noto Sans"/>
          <w:sz w:val="20"/>
          <w:szCs w:val="20"/>
          <w:lang w:val="es-MX"/>
        </w:rPr>
        <w:t>.</w:t>
      </w:r>
    </w:p>
    <w:p w14:paraId="63931F37" w14:textId="7ECD859F" w:rsidR="004F2CBE" w:rsidRPr="00D7011D" w:rsidRDefault="004F2CBE">
      <w:pPr>
        <w:pStyle w:val="Prrafodelista"/>
        <w:numPr>
          <w:ilvl w:val="0"/>
          <w:numId w:val="39"/>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Ferias ecológicas</w:t>
      </w:r>
      <w:r w:rsidR="00095FAF" w:rsidRPr="00D7011D">
        <w:rPr>
          <w:rFonts w:ascii="Noto Sans" w:hAnsi="Noto Sans" w:cs="Noto Sans"/>
          <w:sz w:val="20"/>
          <w:szCs w:val="20"/>
          <w:lang w:val="es-MX"/>
        </w:rPr>
        <w:t>.</w:t>
      </w:r>
    </w:p>
    <w:p w14:paraId="1E216251" w14:textId="2D8C1E99" w:rsidR="004F2CBE" w:rsidRPr="00D7011D" w:rsidRDefault="004F2CBE">
      <w:pPr>
        <w:pStyle w:val="Prrafodelista"/>
        <w:numPr>
          <w:ilvl w:val="0"/>
          <w:numId w:val="39"/>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lastRenderedPageBreak/>
        <w:t>Huertos urbanos y escolares</w:t>
      </w:r>
      <w:r w:rsidR="00095FAF" w:rsidRPr="00D7011D">
        <w:rPr>
          <w:rFonts w:ascii="Noto Sans" w:hAnsi="Noto Sans" w:cs="Noto Sans"/>
          <w:sz w:val="20"/>
          <w:szCs w:val="20"/>
          <w:lang w:val="es-MX"/>
        </w:rPr>
        <w:t>.</w:t>
      </w:r>
    </w:p>
    <w:p w14:paraId="01C56F08" w14:textId="39C2682F" w:rsidR="004F2CBE" w:rsidRPr="00D7011D" w:rsidRDefault="004F2CBE">
      <w:pPr>
        <w:pStyle w:val="Prrafodelista"/>
        <w:numPr>
          <w:ilvl w:val="0"/>
          <w:numId w:val="4"/>
        </w:numPr>
        <w:spacing w:before="160" w:after="0" w:line="276" w:lineRule="auto"/>
        <w:ind w:left="709" w:hanging="142"/>
        <w:contextualSpacing w:val="0"/>
        <w:jc w:val="both"/>
        <w:rPr>
          <w:rFonts w:ascii="Noto Sans" w:hAnsi="Noto Sans" w:cs="Noto Sans"/>
          <w:color w:val="000000"/>
          <w:sz w:val="20"/>
          <w:szCs w:val="20"/>
          <w:lang w:val="es-MX"/>
        </w:rPr>
      </w:pPr>
      <w:r w:rsidRPr="00D7011D">
        <w:rPr>
          <w:rFonts w:ascii="Noto Sans" w:hAnsi="Noto Sans" w:cs="Noto Sans"/>
          <w:b/>
          <w:sz w:val="20"/>
          <w:szCs w:val="20"/>
          <w:lang w:val="es-MX"/>
        </w:rPr>
        <w:t>Automotrices</w:t>
      </w:r>
      <w:r w:rsidR="00095FAF" w:rsidRPr="00D7011D">
        <w:rPr>
          <w:rFonts w:ascii="Noto Sans" w:hAnsi="Noto Sans" w:cs="Noto Sans"/>
          <w:b/>
          <w:sz w:val="20"/>
          <w:szCs w:val="20"/>
          <w:lang w:val="es-MX"/>
        </w:rPr>
        <w:t>:</w:t>
      </w:r>
    </w:p>
    <w:p w14:paraId="0E4142D4" w14:textId="737E948B" w:rsidR="004F2CBE" w:rsidRPr="00D7011D" w:rsidRDefault="004F2CBE">
      <w:pPr>
        <w:pStyle w:val="Prrafodelista"/>
        <w:numPr>
          <w:ilvl w:val="0"/>
          <w:numId w:val="5"/>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Diagnósticos automotrices</w:t>
      </w:r>
      <w:r w:rsidR="00095FAF" w:rsidRPr="00D7011D">
        <w:rPr>
          <w:rFonts w:ascii="Noto Sans" w:hAnsi="Noto Sans" w:cs="Noto Sans"/>
          <w:sz w:val="20"/>
          <w:szCs w:val="20"/>
          <w:lang w:val="es-MX"/>
        </w:rPr>
        <w:t>.</w:t>
      </w:r>
    </w:p>
    <w:p w14:paraId="78AD65FA" w14:textId="5A1584D7" w:rsidR="004F2CBE" w:rsidRPr="00D7011D" w:rsidRDefault="004F2CBE">
      <w:pPr>
        <w:pStyle w:val="Prrafodelista"/>
        <w:numPr>
          <w:ilvl w:val="0"/>
          <w:numId w:val="5"/>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Cambio de refacciones</w:t>
      </w:r>
      <w:r w:rsidR="00095FAF" w:rsidRPr="00D7011D">
        <w:rPr>
          <w:rFonts w:ascii="Noto Sans" w:hAnsi="Noto Sans" w:cs="Noto Sans"/>
          <w:sz w:val="20"/>
          <w:szCs w:val="20"/>
          <w:lang w:val="es-MX"/>
        </w:rPr>
        <w:t>.</w:t>
      </w:r>
    </w:p>
    <w:p w14:paraId="2F2E2A0C" w14:textId="06961F20" w:rsidR="004F2CBE" w:rsidRPr="00D7011D" w:rsidRDefault="004F2CBE">
      <w:pPr>
        <w:pStyle w:val="Prrafodelista"/>
        <w:numPr>
          <w:ilvl w:val="0"/>
          <w:numId w:val="5"/>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Cambio de aceite</w:t>
      </w:r>
      <w:r w:rsidR="00095FAF" w:rsidRPr="00D7011D">
        <w:rPr>
          <w:rFonts w:ascii="Noto Sans" w:hAnsi="Noto Sans" w:cs="Noto Sans"/>
          <w:sz w:val="20"/>
          <w:szCs w:val="20"/>
          <w:lang w:val="es-MX"/>
        </w:rPr>
        <w:t>.</w:t>
      </w:r>
    </w:p>
    <w:p w14:paraId="1B81102A" w14:textId="4834BB22" w:rsidR="008750E1" w:rsidRPr="00D7011D" w:rsidRDefault="004F2CBE">
      <w:pPr>
        <w:pStyle w:val="Prrafodelista"/>
        <w:numPr>
          <w:ilvl w:val="0"/>
          <w:numId w:val="5"/>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Revisión de niveles de fluidos</w:t>
      </w:r>
      <w:r w:rsidR="00095FAF" w:rsidRPr="00D7011D">
        <w:rPr>
          <w:rFonts w:ascii="Noto Sans" w:hAnsi="Noto Sans" w:cs="Noto Sans"/>
          <w:sz w:val="20"/>
          <w:szCs w:val="20"/>
          <w:lang w:val="es-MX"/>
        </w:rPr>
        <w:t>.</w:t>
      </w:r>
    </w:p>
    <w:p w14:paraId="108B5261" w14:textId="25856E1B" w:rsidR="004F2CBE" w:rsidRPr="00D7011D" w:rsidRDefault="004F2CBE">
      <w:pPr>
        <w:pStyle w:val="Prrafodelista"/>
        <w:numPr>
          <w:ilvl w:val="0"/>
          <w:numId w:val="4"/>
        </w:numPr>
        <w:spacing w:before="160" w:after="0" w:line="276" w:lineRule="auto"/>
        <w:ind w:left="709" w:hanging="142"/>
        <w:contextualSpacing w:val="0"/>
        <w:jc w:val="both"/>
        <w:rPr>
          <w:rFonts w:ascii="Noto Sans" w:hAnsi="Noto Sans" w:cs="Noto Sans"/>
          <w:color w:val="000000"/>
          <w:sz w:val="20"/>
          <w:szCs w:val="20"/>
          <w:lang w:val="es-MX"/>
        </w:rPr>
      </w:pPr>
      <w:r w:rsidRPr="00D7011D">
        <w:rPr>
          <w:rFonts w:ascii="Noto Sans" w:hAnsi="Noto Sans" w:cs="Noto Sans"/>
          <w:b/>
          <w:sz w:val="20"/>
          <w:szCs w:val="20"/>
          <w:lang w:val="es-MX"/>
        </w:rPr>
        <w:t>Culturales</w:t>
      </w:r>
      <w:r w:rsidR="00095FAF" w:rsidRPr="00D7011D">
        <w:rPr>
          <w:rFonts w:ascii="Noto Sans" w:hAnsi="Noto Sans" w:cs="Noto Sans"/>
          <w:b/>
          <w:sz w:val="20"/>
          <w:szCs w:val="20"/>
          <w:lang w:val="es-MX"/>
        </w:rPr>
        <w:t>:</w:t>
      </w:r>
    </w:p>
    <w:p w14:paraId="4BE3FCF9" w14:textId="29FBDD25" w:rsidR="004F2CBE" w:rsidRPr="00D7011D" w:rsidRDefault="004F2CBE">
      <w:pPr>
        <w:pStyle w:val="Prrafodelista"/>
        <w:numPr>
          <w:ilvl w:val="0"/>
          <w:numId w:val="6"/>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Cuentacuentos</w:t>
      </w:r>
      <w:r w:rsidR="00095FAF" w:rsidRPr="00D7011D">
        <w:rPr>
          <w:rFonts w:ascii="Noto Sans" w:hAnsi="Noto Sans" w:cs="Noto Sans"/>
          <w:sz w:val="20"/>
          <w:szCs w:val="20"/>
          <w:lang w:val="es-MX"/>
        </w:rPr>
        <w:t>.</w:t>
      </w:r>
    </w:p>
    <w:p w14:paraId="046CBCF8" w14:textId="3E5FAD75" w:rsidR="004F2CBE" w:rsidRPr="00D7011D" w:rsidRDefault="004F2CBE">
      <w:pPr>
        <w:pStyle w:val="Prrafodelista"/>
        <w:numPr>
          <w:ilvl w:val="0"/>
          <w:numId w:val="6"/>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Círculos de lectura</w:t>
      </w:r>
      <w:r w:rsidR="00095FAF" w:rsidRPr="00D7011D">
        <w:rPr>
          <w:rFonts w:ascii="Noto Sans" w:hAnsi="Noto Sans" w:cs="Noto Sans"/>
          <w:sz w:val="20"/>
          <w:szCs w:val="20"/>
          <w:lang w:val="es-MX"/>
        </w:rPr>
        <w:t>.</w:t>
      </w:r>
    </w:p>
    <w:p w14:paraId="5A9A27C5" w14:textId="778E333F" w:rsidR="004F2CBE" w:rsidRPr="00D7011D" w:rsidRDefault="004F2CBE">
      <w:pPr>
        <w:pStyle w:val="Prrafodelista"/>
        <w:numPr>
          <w:ilvl w:val="0"/>
          <w:numId w:val="6"/>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Muestras folklóricas</w:t>
      </w:r>
      <w:r w:rsidR="00095FAF" w:rsidRPr="00D7011D">
        <w:rPr>
          <w:rFonts w:ascii="Noto Sans" w:hAnsi="Noto Sans" w:cs="Noto Sans"/>
          <w:sz w:val="20"/>
          <w:szCs w:val="20"/>
          <w:lang w:val="es-MX"/>
        </w:rPr>
        <w:t>.</w:t>
      </w:r>
    </w:p>
    <w:p w14:paraId="66F49AD0" w14:textId="2550FE9C" w:rsidR="004F2CBE" w:rsidRPr="00D7011D" w:rsidRDefault="004F2CBE">
      <w:pPr>
        <w:pStyle w:val="Prrafodelista"/>
        <w:numPr>
          <w:ilvl w:val="0"/>
          <w:numId w:val="6"/>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Danza contemporánea</w:t>
      </w:r>
      <w:r w:rsidR="00095FAF" w:rsidRPr="00D7011D">
        <w:rPr>
          <w:rFonts w:ascii="Noto Sans" w:hAnsi="Noto Sans" w:cs="Noto Sans"/>
          <w:sz w:val="20"/>
          <w:szCs w:val="20"/>
          <w:lang w:val="es-MX"/>
        </w:rPr>
        <w:t>.</w:t>
      </w:r>
    </w:p>
    <w:p w14:paraId="50E40D21" w14:textId="2F4470ED" w:rsidR="004F2CBE" w:rsidRPr="00D7011D" w:rsidRDefault="004F2CBE">
      <w:pPr>
        <w:pStyle w:val="Prrafodelista"/>
        <w:numPr>
          <w:ilvl w:val="0"/>
          <w:numId w:val="6"/>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Pintura de murales</w:t>
      </w:r>
      <w:r w:rsidR="00095FAF" w:rsidRPr="00D7011D">
        <w:rPr>
          <w:rFonts w:ascii="Noto Sans" w:hAnsi="Noto Sans" w:cs="Noto Sans"/>
          <w:sz w:val="20"/>
          <w:szCs w:val="20"/>
          <w:lang w:val="es-MX"/>
        </w:rPr>
        <w:t>.</w:t>
      </w:r>
    </w:p>
    <w:p w14:paraId="57D89696" w14:textId="6FAD0E29" w:rsidR="004F2CBE" w:rsidRPr="00D7011D" w:rsidRDefault="004F2CBE">
      <w:pPr>
        <w:pStyle w:val="Prrafodelista"/>
        <w:numPr>
          <w:ilvl w:val="0"/>
          <w:numId w:val="6"/>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Representaciones teatrales</w:t>
      </w:r>
      <w:r w:rsidR="00095FAF" w:rsidRPr="00D7011D">
        <w:rPr>
          <w:rFonts w:ascii="Noto Sans" w:hAnsi="Noto Sans" w:cs="Noto Sans"/>
          <w:sz w:val="20"/>
          <w:szCs w:val="20"/>
          <w:lang w:val="es-MX"/>
        </w:rPr>
        <w:t>.</w:t>
      </w:r>
    </w:p>
    <w:p w14:paraId="2B15CC0A" w14:textId="5D052178" w:rsidR="004F2CBE" w:rsidRPr="00D7011D" w:rsidRDefault="004F2CBE">
      <w:pPr>
        <w:pStyle w:val="Prrafodelista"/>
        <w:numPr>
          <w:ilvl w:val="0"/>
          <w:numId w:val="6"/>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Clases de pintura</w:t>
      </w:r>
      <w:r w:rsidR="00095FAF" w:rsidRPr="00D7011D">
        <w:rPr>
          <w:rFonts w:ascii="Noto Sans" w:hAnsi="Noto Sans" w:cs="Noto Sans"/>
          <w:sz w:val="20"/>
          <w:szCs w:val="20"/>
          <w:lang w:val="es-MX"/>
        </w:rPr>
        <w:t>.</w:t>
      </w:r>
    </w:p>
    <w:p w14:paraId="7E416369" w14:textId="28E1EC0F" w:rsidR="004F2CBE" w:rsidRPr="00D7011D" w:rsidRDefault="004F2CBE">
      <w:pPr>
        <w:pStyle w:val="Prrafodelista"/>
        <w:numPr>
          <w:ilvl w:val="0"/>
          <w:numId w:val="6"/>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Escultura</w:t>
      </w:r>
      <w:r w:rsidR="00095FAF" w:rsidRPr="00D7011D">
        <w:rPr>
          <w:rFonts w:ascii="Noto Sans" w:hAnsi="Noto Sans" w:cs="Noto Sans"/>
          <w:sz w:val="20"/>
          <w:szCs w:val="20"/>
          <w:lang w:val="es-MX"/>
        </w:rPr>
        <w:t>.</w:t>
      </w:r>
    </w:p>
    <w:p w14:paraId="2D8FB3CC" w14:textId="7E29D1C3" w:rsidR="004F2CBE" w:rsidRPr="00D7011D" w:rsidRDefault="004F2CBE">
      <w:pPr>
        <w:pStyle w:val="Prrafodelista"/>
        <w:numPr>
          <w:ilvl w:val="0"/>
          <w:numId w:val="6"/>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Poesía</w:t>
      </w:r>
      <w:r w:rsidR="00095FAF" w:rsidRPr="00D7011D">
        <w:rPr>
          <w:rFonts w:ascii="Noto Sans" w:hAnsi="Noto Sans" w:cs="Noto Sans"/>
          <w:sz w:val="20"/>
          <w:szCs w:val="20"/>
          <w:lang w:val="es-MX"/>
        </w:rPr>
        <w:t>.</w:t>
      </w:r>
    </w:p>
    <w:p w14:paraId="11CE0EE6" w14:textId="25612FA3" w:rsidR="008750E1" w:rsidRPr="00D7011D" w:rsidRDefault="004F2CBE">
      <w:pPr>
        <w:pStyle w:val="Prrafodelista"/>
        <w:numPr>
          <w:ilvl w:val="0"/>
          <w:numId w:val="6"/>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Oratoria</w:t>
      </w:r>
      <w:r w:rsidR="00095FAF" w:rsidRPr="00D7011D">
        <w:rPr>
          <w:rFonts w:ascii="Noto Sans" w:hAnsi="Noto Sans" w:cs="Noto Sans"/>
          <w:sz w:val="20"/>
          <w:szCs w:val="20"/>
          <w:lang w:val="es-MX"/>
        </w:rPr>
        <w:t>.</w:t>
      </w:r>
    </w:p>
    <w:p w14:paraId="55216DF7" w14:textId="2CDF9520" w:rsidR="004F2CBE" w:rsidRPr="00D7011D" w:rsidRDefault="004F2CBE">
      <w:pPr>
        <w:pStyle w:val="Prrafodelista"/>
        <w:numPr>
          <w:ilvl w:val="0"/>
          <w:numId w:val="4"/>
        </w:numPr>
        <w:spacing w:before="160" w:after="0" w:line="276" w:lineRule="auto"/>
        <w:ind w:left="709" w:hanging="142"/>
        <w:contextualSpacing w:val="0"/>
        <w:jc w:val="both"/>
        <w:rPr>
          <w:rFonts w:ascii="Noto Sans" w:hAnsi="Noto Sans" w:cs="Noto Sans"/>
          <w:color w:val="000000"/>
          <w:sz w:val="20"/>
          <w:szCs w:val="20"/>
          <w:lang w:val="es-MX"/>
        </w:rPr>
      </w:pPr>
      <w:r w:rsidRPr="00D7011D">
        <w:rPr>
          <w:rFonts w:ascii="Noto Sans" w:hAnsi="Noto Sans" w:cs="Noto Sans"/>
          <w:b/>
          <w:sz w:val="20"/>
          <w:szCs w:val="20"/>
          <w:lang w:val="es-MX"/>
        </w:rPr>
        <w:t>Alfabetización</w:t>
      </w:r>
      <w:r w:rsidR="00095FAF" w:rsidRPr="00D7011D">
        <w:rPr>
          <w:rFonts w:ascii="Noto Sans" w:hAnsi="Noto Sans" w:cs="Noto Sans"/>
          <w:b/>
          <w:sz w:val="20"/>
          <w:szCs w:val="20"/>
          <w:lang w:val="es-MX"/>
        </w:rPr>
        <w:t>:</w:t>
      </w:r>
    </w:p>
    <w:p w14:paraId="7E848F71" w14:textId="1C6D3531" w:rsidR="004F2CBE" w:rsidRPr="00D7011D" w:rsidRDefault="004F2CBE">
      <w:pPr>
        <w:pStyle w:val="Prrafodelista"/>
        <w:numPr>
          <w:ilvl w:val="0"/>
          <w:numId w:val="7"/>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Enseñanza de lectura y escritura</w:t>
      </w:r>
      <w:r w:rsidR="00095FAF" w:rsidRPr="00D7011D">
        <w:rPr>
          <w:rFonts w:ascii="Noto Sans" w:hAnsi="Noto Sans" w:cs="Noto Sans"/>
          <w:sz w:val="20"/>
          <w:szCs w:val="20"/>
          <w:lang w:val="es-MX"/>
        </w:rPr>
        <w:t>.</w:t>
      </w:r>
    </w:p>
    <w:p w14:paraId="3FB48617" w14:textId="0B890044" w:rsidR="00731209" w:rsidRPr="00D50644" w:rsidRDefault="00731209">
      <w:pPr>
        <w:pStyle w:val="Prrafodelista"/>
        <w:numPr>
          <w:ilvl w:val="0"/>
          <w:numId w:val="7"/>
        </w:numPr>
        <w:spacing w:before="40" w:after="40" w:line="276" w:lineRule="auto"/>
        <w:ind w:left="993" w:hanging="284"/>
        <w:contextualSpacing w:val="0"/>
        <w:jc w:val="both"/>
        <w:rPr>
          <w:rFonts w:ascii="Noto Sans" w:hAnsi="Noto Sans" w:cs="Noto Sans"/>
          <w:sz w:val="20"/>
          <w:szCs w:val="20"/>
          <w:lang w:val="es-MX"/>
        </w:rPr>
      </w:pPr>
      <w:r w:rsidRPr="00D50644">
        <w:rPr>
          <w:rFonts w:ascii="Noto Sans" w:hAnsi="Noto Sans" w:cs="Noto Sans"/>
          <w:sz w:val="20"/>
          <w:szCs w:val="20"/>
          <w:lang w:val="es-MX"/>
        </w:rPr>
        <w:t>Lengua de señas mexicana (LSM).</w:t>
      </w:r>
    </w:p>
    <w:p w14:paraId="101DB632" w14:textId="7A385202" w:rsidR="008750E1" w:rsidRPr="00F27000" w:rsidRDefault="004F2CBE">
      <w:pPr>
        <w:pStyle w:val="Prrafodelista"/>
        <w:numPr>
          <w:ilvl w:val="0"/>
          <w:numId w:val="7"/>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Sistema braille</w:t>
      </w:r>
      <w:r w:rsidR="00095FAF" w:rsidRPr="00D7011D">
        <w:rPr>
          <w:rFonts w:ascii="Noto Sans" w:hAnsi="Noto Sans" w:cs="Noto Sans"/>
          <w:sz w:val="20"/>
          <w:szCs w:val="20"/>
          <w:lang w:val="es-MX"/>
        </w:rPr>
        <w:t>.</w:t>
      </w:r>
    </w:p>
    <w:p w14:paraId="5DAF0AA4" w14:textId="3BC428CA" w:rsidR="00F27000" w:rsidRPr="00D7011D" w:rsidRDefault="00F27000">
      <w:pPr>
        <w:pStyle w:val="Prrafodelista"/>
        <w:numPr>
          <w:ilvl w:val="0"/>
          <w:numId w:val="7"/>
        </w:numPr>
        <w:spacing w:before="40" w:after="40" w:line="276" w:lineRule="auto"/>
        <w:ind w:left="993" w:hanging="284"/>
        <w:contextualSpacing w:val="0"/>
        <w:jc w:val="both"/>
        <w:rPr>
          <w:rFonts w:ascii="Noto Sans" w:hAnsi="Noto Sans" w:cs="Noto Sans"/>
          <w:color w:val="000000"/>
          <w:sz w:val="20"/>
          <w:szCs w:val="20"/>
          <w:lang w:val="es-MX"/>
        </w:rPr>
      </w:pPr>
      <w:r>
        <w:rPr>
          <w:rFonts w:ascii="Noto Sans" w:hAnsi="Noto Sans" w:cs="Noto Sans"/>
          <w:sz w:val="20"/>
          <w:szCs w:val="20"/>
          <w:lang w:val="es-MX"/>
        </w:rPr>
        <w:t>Alfabetización digital.</w:t>
      </w:r>
    </w:p>
    <w:p w14:paraId="24B95F83" w14:textId="45D70089" w:rsidR="004F2CBE" w:rsidRPr="00D7011D" w:rsidRDefault="004F2CBE">
      <w:pPr>
        <w:pStyle w:val="Prrafodelista"/>
        <w:numPr>
          <w:ilvl w:val="0"/>
          <w:numId w:val="4"/>
        </w:numPr>
        <w:spacing w:before="160" w:after="0" w:line="276" w:lineRule="auto"/>
        <w:ind w:left="709" w:hanging="142"/>
        <w:contextualSpacing w:val="0"/>
        <w:jc w:val="both"/>
        <w:rPr>
          <w:rFonts w:ascii="Noto Sans" w:hAnsi="Noto Sans" w:cs="Noto Sans"/>
          <w:color w:val="000000"/>
          <w:sz w:val="20"/>
          <w:szCs w:val="20"/>
          <w:lang w:val="es-MX"/>
        </w:rPr>
      </w:pPr>
      <w:r w:rsidRPr="00D7011D">
        <w:rPr>
          <w:rFonts w:ascii="Noto Sans" w:hAnsi="Noto Sans" w:cs="Noto Sans"/>
          <w:b/>
          <w:color w:val="000000" w:themeColor="text1"/>
          <w:sz w:val="20"/>
          <w:szCs w:val="20"/>
          <w:lang w:val="es-MX"/>
        </w:rPr>
        <w:t>Infraestructura Escolar</w:t>
      </w:r>
      <w:r w:rsidR="00095FAF" w:rsidRPr="00D7011D">
        <w:rPr>
          <w:rFonts w:ascii="Noto Sans" w:hAnsi="Noto Sans" w:cs="Noto Sans"/>
          <w:b/>
          <w:sz w:val="20"/>
          <w:szCs w:val="20"/>
          <w:lang w:val="es-MX"/>
        </w:rPr>
        <w:t>:</w:t>
      </w:r>
    </w:p>
    <w:p w14:paraId="7691FC2E" w14:textId="30788C95" w:rsidR="004F2CBE" w:rsidRPr="00D7011D" w:rsidRDefault="004F2CBE">
      <w:pPr>
        <w:pStyle w:val="Prrafodelista"/>
        <w:numPr>
          <w:ilvl w:val="0"/>
          <w:numId w:val="8"/>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color w:val="000000" w:themeColor="text1"/>
          <w:sz w:val="20"/>
          <w:szCs w:val="20"/>
          <w:lang w:val="es-MX"/>
        </w:rPr>
        <w:t>Trabajos de pintura</w:t>
      </w:r>
      <w:r w:rsidR="00095FAF" w:rsidRPr="00D7011D">
        <w:rPr>
          <w:rFonts w:ascii="Noto Sans" w:hAnsi="Noto Sans" w:cs="Noto Sans"/>
          <w:color w:val="000000" w:themeColor="text1"/>
          <w:sz w:val="20"/>
          <w:szCs w:val="20"/>
          <w:lang w:val="es-MX"/>
        </w:rPr>
        <w:t>.</w:t>
      </w:r>
    </w:p>
    <w:p w14:paraId="59845783" w14:textId="5D8ACA1C" w:rsidR="004F2CBE" w:rsidRPr="00D7011D" w:rsidRDefault="004F2CBE">
      <w:pPr>
        <w:pStyle w:val="Prrafodelista"/>
        <w:numPr>
          <w:ilvl w:val="0"/>
          <w:numId w:val="8"/>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color w:val="000000" w:themeColor="text1"/>
          <w:sz w:val="20"/>
          <w:szCs w:val="20"/>
          <w:lang w:val="es-MX"/>
        </w:rPr>
        <w:t>Reparación de mobiliario</w:t>
      </w:r>
      <w:r w:rsidR="00095FAF" w:rsidRPr="00D7011D">
        <w:rPr>
          <w:rFonts w:ascii="Noto Sans" w:hAnsi="Noto Sans" w:cs="Noto Sans"/>
          <w:color w:val="000000" w:themeColor="text1"/>
          <w:sz w:val="20"/>
          <w:szCs w:val="20"/>
          <w:lang w:val="es-MX"/>
        </w:rPr>
        <w:t>.</w:t>
      </w:r>
    </w:p>
    <w:p w14:paraId="451E1E85" w14:textId="1BB60600" w:rsidR="004F2CBE" w:rsidRPr="00D7011D" w:rsidRDefault="004F2CBE">
      <w:pPr>
        <w:pStyle w:val="Prrafodelista"/>
        <w:numPr>
          <w:ilvl w:val="0"/>
          <w:numId w:val="8"/>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color w:val="000000" w:themeColor="text1"/>
          <w:sz w:val="20"/>
          <w:szCs w:val="20"/>
          <w:lang w:val="es-MX"/>
        </w:rPr>
        <w:t>Instalación y reparación de aluminio</w:t>
      </w:r>
      <w:r w:rsidR="00095FAF" w:rsidRPr="00D7011D">
        <w:rPr>
          <w:rFonts w:ascii="Noto Sans" w:hAnsi="Noto Sans" w:cs="Noto Sans"/>
          <w:color w:val="000000" w:themeColor="text1"/>
          <w:sz w:val="20"/>
          <w:szCs w:val="20"/>
          <w:lang w:val="es-MX"/>
        </w:rPr>
        <w:t>.</w:t>
      </w:r>
    </w:p>
    <w:p w14:paraId="2F85BDAB" w14:textId="3110E79F" w:rsidR="004F2CBE" w:rsidRPr="00D7011D" w:rsidRDefault="004F2CBE">
      <w:pPr>
        <w:pStyle w:val="Prrafodelista"/>
        <w:numPr>
          <w:ilvl w:val="0"/>
          <w:numId w:val="8"/>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color w:val="000000" w:themeColor="text1"/>
          <w:sz w:val="20"/>
          <w:szCs w:val="20"/>
          <w:lang w:val="es-MX"/>
        </w:rPr>
        <w:t>Plomería</w:t>
      </w:r>
      <w:r w:rsidR="00095FAF" w:rsidRPr="00D7011D">
        <w:rPr>
          <w:rFonts w:ascii="Noto Sans" w:hAnsi="Noto Sans" w:cs="Noto Sans"/>
          <w:color w:val="000000" w:themeColor="text1"/>
          <w:sz w:val="20"/>
          <w:szCs w:val="20"/>
          <w:lang w:val="es-MX"/>
        </w:rPr>
        <w:t>.</w:t>
      </w:r>
    </w:p>
    <w:p w14:paraId="38CA0B6F" w14:textId="70928C63" w:rsidR="004F2CBE" w:rsidRPr="00D7011D" w:rsidRDefault="004F2CBE">
      <w:pPr>
        <w:pStyle w:val="Prrafodelista"/>
        <w:numPr>
          <w:ilvl w:val="0"/>
          <w:numId w:val="8"/>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color w:val="000000" w:themeColor="text1"/>
          <w:sz w:val="20"/>
          <w:szCs w:val="20"/>
          <w:lang w:val="es-MX"/>
        </w:rPr>
        <w:t>Mantenimiento de jardineras</w:t>
      </w:r>
      <w:r w:rsidR="00095FAF" w:rsidRPr="00D7011D">
        <w:rPr>
          <w:rFonts w:ascii="Noto Sans" w:hAnsi="Noto Sans" w:cs="Noto Sans"/>
          <w:color w:val="000000" w:themeColor="text1"/>
          <w:sz w:val="20"/>
          <w:szCs w:val="20"/>
          <w:lang w:val="es-MX"/>
        </w:rPr>
        <w:t>.</w:t>
      </w:r>
    </w:p>
    <w:p w14:paraId="3A2571A6" w14:textId="412092B3" w:rsidR="004F2CBE" w:rsidRPr="00D7011D" w:rsidRDefault="004F2CBE">
      <w:pPr>
        <w:pStyle w:val="Prrafodelista"/>
        <w:numPr>
          <w:ilvl w:val="0"/>
          <w:numId w:val="8"/>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color w:val="000000" w:themeColor="text1"/>
          <w:sz w:val="20"/>
          <w:szCs w:val="20"/>
          <w:lang w:val="es-MX"/>
        </w:rPr>
        <w:t>Herrería</w:t>
      </w:r>
      <w:r w:rsidR="00095FAF" w:rsidRPr="00D7011D">
        <w:rPr>
          <w:rFonts w:ascii="Noto Sans" w:hAnsi="Noto Sans" w:cs="Noto Sans"/>
          <w:color w:val="000000" w:themeColor="text1"/>
          <w:sz w:val="20"/>
          <w:szCs w:val="20"/>
          <w:lang w:val="es-MX"/>
        </w:rPr>
        <w:t>.</w:t>
      </w:r>
    </w:p>
    <w:p w14:paraId="4985BC5B" w14:textId="19A8A3B0" w:rsidR="004F2CBE" w:rsidRPr="00D7011D" w:rsidRDefault="004F2CBE">
      <w:pPr>
        <w:pStyle w:val="Prrafodelista"/>
        <w:numPr>
          <w:ilvl w:val="0"/>
          <w:numId w:val="8"/>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color w:val="000000" w:themeColor="text1"/>
          <w:sz w:val="20"/>
          <w:szCs w:val="20"/>
          <w:lang w:val="es-MX"/>
        </w:rPr>
        <w:t>Carpintería</w:t>
      </w:r>
      <w:r w:rsidR="00095FAF" w:rsidRPr="00D7011D">
        <w:rPr>
          <w:rFonts w:ascii="Noto Sans" w:hAnsi="Noto Sans" w:cs="Noto Sans"/>
          <w:color w:val="000000" w:themeColor="text1"/>
          <w:sz w:val="20"/>
          <w:szCs w:val="20"/>
          <w:lang w:val="es-MX"/>
        </w:rPr>
        <w:t>.</w:t>
      </w:r>
    </w:p>
    <w:p w14:paraId="6688FDB2" w14:textId="759C556D" w:rsidR="008750E1" w:rsidRPr="00D7011D" w:rsidRDefault="004F2CBE">
      <w:pPr>
        <w:pStyle w:val="Prrafodelista"/>
        <w:numPr>
          <w:ilvl w:val="0"/>
          <w:numId w:val="8"/>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color w:val="000000" w:themeColor="text1"/>
          <w:sz w:val="20"/>
          <w:szCs w:val="20"/>
          <w:lang w:val="es-MX"/>
        </w:rPr>
        <w:t>Instalaciones eléctricas</w:t>
      </w:r>
      <w:r w:rsidR="00095FAF" w:rsidRPr="00D7011D">
        <w:rPr>
          <w:rFonts w:ascii="Noto Sans" w:hAnsi="Noto Sans" w:cs="Noto Sans"/>
          <w:color w:val="000000" w:themeColor="text1"/>
          <w:sz w:val="20"/>
          <w:szCs w:val="20"/>
          <w:lang w:val="es-MX"/>
        </w:rPr>
        <w:t>.</w:t>
      </w:r>
    </w:p>
    <w:p w14:paraId="19E3A9AC" w14:textId="3E43BB8B" w:rsidR="004F2CBE" w:rsidRPr="00D7011D" w:rsidRDefault="004F2CBE">
      <w:pPr>
        <w:pStyle w:val="Prrafodelista"/>
        <w:numPr>
          <w:ilvl w:val="0"/>
          <w:numId w:val="4"/>
        </w:numPr>
        <w:spacing w:before="160" w:after="0" w:line="276" w:lineRule="auto"/>
        <w:ind w:left="709" w:hanging="142"/>
        <w:contextualSpacing w:val="0"/>
        <w:jc w:val="both"/>
        <w:rPr>
          <w:rFonts w:ascii="Noto Sans" w:hAnsi="Noto Sans" w:cs="Noto Sans"/>
          <w:color w:val="000000"/>
          <w:sz w:val="20"/>
          <w:szCs w:val="20"/>
          <w:lang w:val="es-MX"/>
        </w:rPr>
      </w:pPr>
      <w:r w:rsidRPr="00D7011D">
        <w:rPr>
          <w:rFonts w:ascii="Noto Sans" w:hAnsi="Noto Sans" w:cs="Noto Sans"/>
          <w:b/>
          <w:sz w:val="20"/>
          <w:szCs w:val="20"/>
          <w:lang w:val="es-MX"/>
        </w:rPr>
        <w:lastRenderedPageBreak/>
        <w:t>Infraestructura Rural y Urbana</w:t>
      </w:r>
      <w:r w:rsidR="00095FAF" w:rsidRPr="00D7011D">
        <w:rPr>
          <w:rFonts w:ascii="Noto Sans" w:hAnsi="Noto Sans" w:cs="Noto Sans"/>
          <w:b/>
          <w:sz w:val="20"/>
          <w:szCs w:val="20"/>
          <w:lang w:val="es-MX"/>
        </w:rPr>
        <w:t>:</w:t>
      </w:r>
    </w:p>
    <w:p w14:paraId="4DF0EA20" w14:textId="0986232C" w:rsidR="004F2CBE" w:rsidRPr="00D7011D" w:rsidRDefault="004F2CBE">
      <w:pPr>
        <w:pStyle w:val="Prrafodelista"/>
        <w:numPr>
          <w:ilvl w:val="0"/>
          <w:numId w:val="9"/>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Pintura en espacios públicos</w:t>
      </w:r>
      <w:r w:rsidR="00095FAF" w:rsidRPr="00D7011D">
        <w:rPr>
          <w:rFonts w:ascii="Noto Sans" w:hAnsi="Noto Sans" w:cs="Noto Sans"/>
          <w:sz w:val="20"/>
          <w:szCs w:val="20"/>
          <w:lang w:val="es-MX"/>
        </w:rPr>
        <w:t>.</w:t>
      </w:r>
    </w:p>
    <w:p w14:paraId="2E52A1C5" w14:textId="7A000A19" w:rsidR="004F2CBE" w:rsidRPr="00D7011D" w:rsidRDefault="004F2CBE">
      <w:pPr>
        <w:pStyle w:val="Prrafodelista"/>
        <w:numPr>
          <w:ilvl w:val="0"/>
          <w:numId w:val="9"/>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Restauración de bancas</w:t>
      </w:r>
      <w:r w:rsidR="00095FAF" w:rsidRPr="00D7011D">
        <w:rPr>
          <w:rFonts w:ascii="Noto Sans" w:hAnsi="Noto Sans" w:cs="Noto Sans"/>
          <w:sz w:val="20"/>
          <w:szCs w:val="20"/>
          <w:lang w:val="es-MX"/>
        </w:rPr>
        <w:t>.</w:t>
      </w:r>
    </w:p>
    <w:p w14:paraId="3314DBBB" w14:textId="6E906D58" w:rsidR="004F2CBE" w:rsidRPr="00D7011D" w:rsidRDefault="004F2CBE">
      <w:pPr>
        <w:pStyle w:val="Prrafodelista"/>
        <w:numPr>
          <w:ilvl w:val="0"/>
          <w:numId w:val="9"/>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Instalación y restauración de botes de basura</w:t>
      </w:r>
      <w:r w:rsidR="00095FAF" w:rsidRPr="00D7011D">
        <w:rPr>
          <w:rFonts w:ascii="Noto Sans" w:hAnsi="Noto Sans" w:cs="Noto Sans"/>
          <w:sz w:val="20"/>
          <w:szCs w:val="20"/>
          <w:lang w:val="es-MX"/>
        </w:rPr>
        <w:t>.</w:t>
      </w:r>
    </w:p>
    <w:p w14:paraId="423E749E" w14:textId="3907466A" w:rsidR="004F2CBE" w:rsidRPr="00D7011D" w:rsidRDefault="004F2CBE">
      <w:pPr>
        <w:pStyle w:val="Prrafodelista"/>
        <w:numPr>
          <w:ilvl w:val="0"/>
          <w:numId w:val="4"/>
        </w:numPr>
        <w:spacing w:before="160" w:after="0" w:line="276" w:lineRule="auto"/>
        <w:ind w:left="709" w:hanging="142"/>
        <w:contextualSpacing w:val="0"/>
        <w:jc w:val="both"/>
        <w:rPr>
          <w:rFonts w:ascii="Noto Sans" w:hAnsi="Noto Sans" w:cs="Noto Sans"/>
          <w:color w:val="000000"/>
          <w:sz w:val="20"/>
          <w:szCs w:val="20"/>
          <w:lang w:val="es-MX"/>
        </w:rPr>
      </w:pPr>
      <w:r w:rsidRPr="00D7011D">
        <w:rPr>
          <w:rFonts w:ascii="Noto Sans" w:hAnsi="Noto Sans" w:cs="Noto Sans"/>
          <w:b/>
          <w:sz w:val="20"/>
          <w:szCs w:val="20"/>
          <w:lang w:val="es-MX"/>
        </w:rPr>
        <w:t>Salud</w:t>
      </w:r>
      <w:r w:rsidR="00095FAF" w:rsidRPr="00D7011D">
        <w:rPr>
          <w:rFonts w:ascii="Noto Sans" w:hAnsi="Noto Sans" w:cs="Noto Sans"/>
          <w:b/>
          <w:sz w:val="20"/>
          <w:szCs w:val="20"/>
          <w:lang w:val="es-MX"/>
        </w:rPr>
        <w:t>:</w:t>
      </w:r>
    </w:p>
    <w:p w14:paraId="710CA983" w14:textId="35BFCA5F" w:rsidR="004F2CBE" w:rsidRPr="00D7011D" w:rsidRDefault="004F2CBE">
      <w:pPr>
        <w:pStyle w:val="Prrafodelista"/>
        <w:numPr>
          <w:ilvl w:val="0"/>
          <w:numId w:val="10"/>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Jornadas médicas</w:t>
      </w:r>
      <w:r w:rsidR="00095FAF" w:rsidRPr="00D7011D">
        <w:rPr>
          <w:rFonts w:ascii="Noto Sans" w:hAnsi="Noto Sans" w:cs="Noto Sans"/>
          <w:sz w:val="20"/>
          <w:szCs w:val="20"/>
          <w:lang w:val="es-MX"/>
        </w:rPr>
        <w:t>.</w:t>
      </w:r>
    </w:p>
    <w:p w14:paraId="0DCFF7CF" w14:textId="19C36CAA" w:rsidR="004F2CBE" w:rsidRPr="00D7011D" w:rsidRDefault="004F2CBE">
      <w:pPr>
        <w:pStyle w:val="Prrafodelista"/>
        <w:numPr>
          <w:ilvl w:val="0"/>
          <w:numId w:val="10"/>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Aplicación de vacunas</w:t>
      </w:r>
      <w:r w:rsidR="00095FAF" w:rsidRPr="00D7011D">
        <w:rPr>
          <w:rFonts w:ascii="Noto Sans" w:hAnsi="Noto Sans" w:cs="Noto Sans"/>
          <w:sz w:val="20"/>
          <w:szCs w:val="20"/>
          <w:lang w:val="es-MX"/>
        </w:rPr>
        <w:t>.</w:t>
      </w:r>
    </w:p>
    <w:p w14:paraId="7E62855B" w14:textId="792C7A8A" w:rsidR="004F2CBE" w:rsidRPr="00D7011D" w:rsidRDefault="000E0D42">
      <w:pPr>
        <w:pStyle w:val="Prrafodelista"/>
        <w:numPr>
          <w:ilvl w:val="0"/>
          <w:numId w:val="10"/>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 xml:space="preserve">Toma </w:t>
      </w:r>
      <w:r w:rsidR="004F2CBE" w:rsidRPr="00D7011D">
        <w:rPr>
          <w:rFonts w:ascii="Noto Sans" w:hAnsi="Noto Sans" w:cs="Noto Sans"/>
          <w:sz w:val="20"/>
          <w:szCs w:val="20"/>
          <w:lang w:val="es-MX"/>
        </w:rPr>
        <w:t>de signos vitales</w:t>
      </w:r>
      <w:r w:rsidR="00095FAF" w:rsidRPr="00D7011D">
        <w:rPr>
          <w:rFonts w:ascii="Noto Sans" w:hAnsi="Noto Sans" w:cs="Noto Sans"/>
          <w:sz w:val="20"/>
          <w:szCs w:val="20"/>
          <w:lang w:val="es-MX"/>
        </w:rPr>
        <w:t>.</w:t>
      </w:r>
    </w:p>
    <w:p w14:paraId="24A2E700" w14:textId="3A65F698" w:rsidR="004F2CBE" w:rsidRPr="00D7011D" w:rsidRDefault="004F2CBE">
      <w:pPr>
        <w:pStyle w:val="Prrafodelista"/>
        <w:numPr>
          <w:ilvl w:val="0"/>
          <w:numId w:val="10"/>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Pláticas y talleres sobre salud mental, bucal, auditiva y visual</w:t>
      </w:r>
      <w:r w:rsidR="00095FAF" w:rsidRPr="00D7011D">
        <w:rPr>
          <w:rFonts w:ascii="Noto Sans" w:hAnsi="Noto Sans" w:cs="Noto Sans"/>
          <w:sz w:val="20"/>
          <w:szCs w:val="20"/>
          <w:lang w:val="es-MX"/>
        </w:rPr>
        <w:t>.</w:t>
      </w:r>
    </w:p>
    <w:p w14:paraId="1884B70E" w14:textId="74B205CC" w:rsidR="004F2CBE" w:rsidRPr="00D7011D" w:rsidRDefault="004F2CBE">
      <w:pPr>
        <w:pStyle w:val="Prrafodelista"/>
        <w:numPr>
          <w:ilvl w:val="0"/>
          <w:numId w:val="10"/>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Prevención de adicciones, enfermedades de transmisión sexual</w:t>
      </w:r>
      <w:r w:rsidR="00095FAF" w:rsidRPr="00D7011D">
        <w:rPr>
          <w:rFonts w:ascii="Noto Sans" w:hAnsi="Noto Sans" w:cs="Noto Sans"/>
          <w:sz w:val="20"/>
          <w:szCs w:val="20"/>
          <w:lang w:val="es-MX"/>
        </w:rPr>
        <w:t>.</w:t>
      </w:r>
    </w:p>
    <w:p w14:paraId="22308046" w14:textId="6C95687B" w:rsidR="008750E1" w:rsidRPr="00D7011D" w:rsidRDefault="004F2CBE">
      <w:pPr>
        <w:pStyle w:val="Prrafodelista"/>
        <w:numPr>
          <w:ilvl w:val="0"/>
          <w:numId w:val="10"/>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 xml:space="preserve">Prevención del embarazo </w:t>
      </w:r>
      <w:r w:rsidR="000E0D42" w:rsidRPr="00D7011D">
        <w:rPr>
          <w:rFonts w:ascii="Noto Sans" w:hAnsi="Noto Sans" w:cs="Noto Sans"/>
          <w:sz w:val="20"/>
          <w:szCs w:val="20"/>
          <w:lang w:val="es-MX"/>
        </w:rPr>
        <w:t xml:space="preserve">en </w:t>
      </w:r>
      <w:r w:rsidR="00A038F3" w:rsidRPr="00D7011D">
        <w:rPr>
          <w:rFonts w:ascii="Noto Sans" w:hAnsi="Noto Sans" w:cs="Noto Sans"/>
          <w:sz w:val="20"/>
          <w:szCs w:val="20"/>
          <w:lang w:val="es-MX"/>
        </w:rPr>
        <w:t>adolescentes</w:t>
      </w:r>
      <w:r w:rsidR="00095FAF" w:rsidRPr="00D7011D">
        <w:rPr>
          <w:rFonts w:ascii="Noto Sans" w:hAnsi="Noto Sans" w:cs="Noto Sans"/>
          <w:sz w:val="20"/>
          <w:szCs w:val="20"/>
          <w:lang w:val="es-MX"/>
        </w:rPr>
        <w:t>.</w:t>
      </w:r>
    </w:p>
    <w:p w14:paraId="6832B8CC" w14:textId="5BD22A9E" w:rsidR="004F2CBE" w:rsidRPr="00D7011D" w:rsidRDefault="004F2CBE">
      <w:pPr>
        <w:pStyle w:val="Prrafodelista"/>
        <w:numPr>
          <w:ilvl w:val="0"/>
          <w:numId w:val="4"/>
        </w:numPr>
        <w:spacing w:before="160" w:after="0" w:line="276" w:lineRule="auto"/>
        <w:ind w:left="709" w:hanging="142"/>
        <w:contextualSpacing w:val="0"/>
        <w:jc w:val="both"/>
        <w:rPr>
          <w:rFonts w:ascii="Noto Sans" w:hAnsi="Noto Sans" w:cs="Noto Sans"/>
          <w:color w:val="000000"/>
          <w:sz w:val="20"/>
          <w:szCs w:val="20"/>
          <w:lang w:val="es-MX"/>
        </w:rPr>
      </w:pPr>
      <w:r w:rsidRPr="00D7011D">
        <w:rPr>
          <w:rFonts w:ascii="Noto Sans" w:hAnsi="Noto Sans" w:cs="Noto Sans"/>
          <w:b/>
          <w:sz w:val="20"/>
          <w:szCs w:val="20"/>
          <w:lang w:val="es-MX"/>
        </w:rPr>
        <w:t>Sostenibilidad</w:t>
      </w:r>
      <w:r w:rsidR="00095FAF" w:rsidRPr="00D7011D">
        <w:rPr>
          <w:rFonts w:ascii="Noto Sans" w:hAnsi="Noto Sans" w:cs="Noto Sans"/>
          <w:b/>
          <w:sz w:val="20"/>
          <w:szCs w:val="20"/>
          <w:lang w:val="es-MX"/>
        </w:rPr>
        <w:t>:</w:t>
      </w:r>
    </w:p>
    <w:p w14:paraId="7CE8667D" w14:textId="3AD61CD0" w:rsidR="004F2CBE" w:rsidRPr="00D7011D" w:rsidRDefault="004F2CBE">
      <w:pPr>
        <w:pStyle w:val="Prrafodelista"/>
        <w:numPr>
          <w:ilvl w:val="0"/>
          <w:numId w:val="11"/>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Recicla</w:t>
      </w:r>
      <w:r w:rsidR="005C405F" w:rsidRPr="00D7011D">
        <w:rPr>
          <w:rFonts w:ascii="Noto Sans" w:hAnsi="Noto Sans" w:cs="Noto Sans"/>
          <w:sz w:val="20"/>
          <w:szCs w:val="20"/>
          <w:lang w:val="es-MX"/>
        </w:rPr>
        <w:t>je de</w:t>
      </w:r>
      <w:r w:rsidRPr="00D7011D">
        <w:rPr>
          <w:rFonts w:ascii="Noto Sans" w:hAnsi="Noto Sans" w:cs="Noto Sans"/>
          <w:sz w:val="20"/>
          <w:szCs w:val="20"/>
          <w:lang w:val="es-MX"/>
        </w:rPr>
        <w:t xml:space="preserve"> residuos</w:t>
      </w:r>
      <w:r w:rsidR="00095FAF" w:rsidRPr="00D7011D">
        <w:rPr>
          <w:rFonts w:ascii="Noto Sans" w:hAnsi="Noto Sans" w:cs="Noto Sans"/>
          <w:sz w:val="20"/>
          <w:szCs w:val="20"/>
          <w:lang w:val="es-MX"/>
        </w:rPr>
        <w:t>.</w:t>
      </w:r>
    </w:p>
    <w:p w14:paraId="7AB0B754" w14:textId="431C2138" w:rsidR="004F2CBE" w:rsidRPr="00D7011D" w:rsidRDefault="004F2CBE">
      <w:pPr>
        <w:pStyle w:val="Prrafodelista"/>
        <w:numPr>
          <w:ilvl w:val="0"/>
          <w:numId w:val="11"/>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Promoción de</w:t>
      </w:r>
      <w:r w:rsidR="005C405F" w:rsidRPr="00D7011D">
        <w:rPr>
          <w:rFonts w:ascii="Noto Sans" w:hAnsi="Noto Sans" w:cs="Noto Sans"/>
          <w:sz w:val="20"/>
          <w:szCs w:val="20"/>
          <w:lang w:val="es-MX"/>
        </w:rPr>
        <w:t>l uso de</w:t>
      </w:r>
      <w:r w:rsidRPr="00D7011D">
        <w:rPr>
          <w:rFonts w:ascii="Noto Sans" w:hAnsi="Noto Sans" w:cs="Noto Sans"/>
          <w:sz w:val="20"/>
          <w:szCs w:val="20"/>
          <w:lang w:val="es-MX"/>
        </w:rPr>
        <w:t xml:space="preserve"> envases reciclables</w:t>
      </w:r>
      <w:r w:rsidR="00095FAF" w:rsidRPr="00D7011D">
        <w:rPr>
          <w:rFonts w:ascii="Noto Sans" w:hAnsi="Noto Sans" w:cs="Noto Sans"/>
          <w:sz w:val="20"/>
          <w:szCs w:val="20"/>
          <w:lang w:val="es-MX"/>
        </w:rPr>
        <w:t>.</w:t>
      </w:r>
    </w:p>
    <w:p w14:paraId="6875FD56" w14:textId="4AE6CEF0" w:rsidR="004F2CBE" w:rsidRPr="00D7011D" w:rsidRDefault="004F2CBE">
      <w:pPr>
        <w:pStyle w:val="Prrafodelista"/>
        <w:numPr>
          <w:ilvl w:val="0"/>
          <w:numId w:val="11"/>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 xml:space="preserve">Talleres y pláticas sobre el cuidado del agua </w:t>
      </w:r>
      <w:r w:rsidR="0061366E">
        <w:rPr>
          <w:rFonts w:ascii="Noto Sans" w:hAnsi="Noto Sans" w:cs="Noto Sans"/>
          <w:sz w:val="20"/>
          <w:szCs w:val="20"/>
          <w:lang w:val="es-MX"/>
        </w:rPr>
        <w:t xml:space="preserve">(captación de aguas pluviales) </w:t>
      </w:r>
      <w:r w:rsidRPr="00D7011D">
        <w:rPr>
          <w:rFonts w:ascii="Noto Sans" w:hAnsi="Noto Sans" w:cs="Noto Sans"/>
          <w:sz w:val="20"/>
          <w:szCs w:val="20"/>
          <w:lang w:val="es-MX"/>
        </w:rPr>
        <w:t>y ahorro energético y reducción del uso de plásticos.</w:t>
      </w:r>
    </w:p>
    <w:p w14:paraId="1184B4C5" w14:textId="29332A07" w:rsidR="004F2CBE" w:rsidRPr="00D7011D" w:rsidRDefault="004F2CBE">
      <w:pPr>
        <w:pStyle w:val="Prrafodelista"/>
        <w:numPr>
          <w:ilvl w:val="0"/>
          <w:numId w:val="11"/>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Fomento del transporte sostenible</w:t>
      </w:r>
      <w:r w:rsidR="00095FAF" w:rsidRPr="00D7011D">
        <w:rPr>
          <w:rFonts w:ascii="Noto Sans" w:hAnsi="Noto Sans" w:cs="Noto Sans"/>
          <w:sz w:val="20"/>
          <w:szCs w:val="20"/>
          <w:lang w:val="es-MX"/>
        </w:rPr>
        <w:t>.</w:t>
      </w:r>
    </w:p>
    <w:p w14:paraId="2B17ABF4" w14:textId="2AE0095D" w:rsidR="004F2CBE" w:rsidRPr="00D7011D" w:rsidRDefault="004F2CBE">
      <w:pPr>
        <w:pStyle w:val="Prrafodelista"/>
        <w:numPr>
          <w:ilvl w:val="0"/>
          <w:numId w:val="11"/>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Campañas para reutilizar papel, cartón, plásticos, metales y vidrios</w:t>
      </w:r>
      <w:r w:rsidR="00095FAF" w:rsidRPr="00D7011D">
        <w:rPr>
          <w:rFonts w:ascii="Noto Sans" w:hAnsi="Noto Sans" w:cs="Noto Sans"/>
          <w:sz w:val="20"/>
          <w:szCs w:val="20"/>
          <w:lang w:val="es-MX"/>
        </w:rPr>
        <w:t>.</w:t>
      </w:r>
    </w:p>
    <w:p w14:paraId="772813A9" w14:textId="77777777" w:rsidR="0061366E" w:rsidRPr="0061366E" w:rsidRDefault="004F2CBE">
      <w:pPr>
        <w:pStyle w:val="Prrafodelista"/>
        <w:numPr>
          <w:ilvl w:val="0"/>
          <w:numId w:val="11"/>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Agricultura ecológica (composta, huertos urbanos y escolares, trueques sostenibles)</w:t>
      </w:r>
    </w:p>
    <w:p w14:paraId="0C2E3023" w14:textId="6C9F66C7" w:rsidR="0061366E" w:rsidRPr="003C0C36" w:rsidRDefault="0061366E" w:rsidP="0061366E">
      <w:pPr>
        <w:pStyle w:val="Prrafodelista"/>
        <w:numPr>
          <w:ilvl w:val="0"/>
          <w:numId w:val="11"/>
        </w:numPr>
        <w:spacing w:before="40" w:after="40" w:line="276" w:lineRule="auto"/>
        <w:ind w:left="993" w:hanging="284"/>
        <w:contextualSpacing w:val="0"/>
        <w:jc w:val="both"/>
        <w:rPr>
          <w:rFonts w:ascii="Noto Sans" w:hAnsi="Noto Sans" w:cs="Noto Sans"/>
          <w:color w:val="000000"/>
          <w:sz w:val="20"/>
          <w:szCs w:val="20"/>
          <w:lang w:val="es-MX"/>
        </w:rPr>
      </w:pPr>
      <w:bookmarkStart w:id="13" w:name="_Hlk199946093"/>
      <w:r>
        <w:rPr>
          <w:rFonts w:ascii="Noto Sans" w:hAnsi="Noto Sans" w:cs="Noto Sans"/>
          <w:sz w:val="20"/>
          <w:szCs w:val="20"/>
          <w:lang w:val="es-MX"/>
        </w:rPr>
        <w:t>Economía circular.</w:t>
      </w:r>
    </w:p>
    <w:p w14:paraId="2631F8BC" w14:textId="5C667662" w:rsidR="003C0C36" w:rsidRPr="0061366E" w:rsidRDefault="003C0C36" w:rsidP="0061366E">
      <w:pPr>
        <w:pStyle w:val="Prrafodelista"/>
        <w:numPr>
          <w:ilvl w:val="0"/>
          <w:numId w:val="11"/>
        </w:numPr>
        <w:spacing w:before="40" w:after="40" w:line="276" w:lineRule="auto"/>
        <w:ind w:left="993" w:hanging="284"/>
        <w:contextualSpacing w:val="0"/>
        <w:jc w:val="both"/>
        <w:rPr>
          <w:rFonts w:ascii="Noto Sans" w:hAnsi="Noto Sans" w:cs="Noto Sans"/>
          <w:color w:val="000000"/>
          <w:sz w:val="20"/>
          <w:szCs w:val="20"/>
          <w:lang w:val="es-MX"/>
        </w:rPr>
      </w:pPr>
      <w:r>
        <w:rPr>
          <w:rFonts w:ascii="Noto Sans" w:hAnsi="Noto Sans" w:cs="Noto Sans"/>
          <w:sz w:val="20"/>
          <w:szCs w:val="20"/>
          <w:lang w:val="es-MX"/>
        </w:rPr>
        <w:t>Energías limpias (instalación y mantenimiento).</w:t>
      </w:r>
    </w:p>
    <w:bookmarkEnd w:id="13"/>
    <w:p w14:paraId="354149C1" w14:textId="31AE0C02" w:rsidR="004F2CBE" w:rsidRPr="00D7011D" w:rsidRDefault="004F2CBE">
      <w:pPr>
        <w:pStyle w:val="Prrafodelista"/>
        <w:numPr>
          <w:ilvl w:val="0"/>
          <w:numId w:val="4"/>
        </w:numPr>
        <w:spacing w:before="160" w:after="0" w:line="276" w:lineRule="auto"/>
        <w:ind w:left="709" w:hanging="142"/>
        <w:contextualSpacing w:val="0"/>
        <w:jc w:val="both"/>
        <w:rPr>
          <w:rFonts w:ascii="Noto Sans" w:hAnsi="Noto Sans" w:cs="Noto Sans"/>
          <w:color w:val="000000"/>
          <w:sz w:val="20"/>
          <w:szCs w:val="20"/>
          <w:lang w:val="es-MX"/>
        </w:rPr>
      </w:pPr>
      <w:r w:rsidRPr="00D7011D">
        <w:rPr>
          <w:rFonts w:ascii="Noto Sans" w:hAnsi="Noto Sans" w:cs="Noto Sans"/>
          <w:b/>
          <w:sz w:val="20"/>
          <w:szCs w:val="20"/>
          <w:lang w:val="es-MX"/>
        </w:rPr>
        <w:t>Flora y Fauna</w:t>
      </w:r>
      <w:r w:rsidR="00095FAF" w:rsidRPr="00D7011D">
        <w:rPr>
          <w:rFonts w:ascii="Noto Sans" w:hAnsi="Noto Sans" w:cs="Noto Sans"/>
          <w:b/>
          <w:sz w:val="20"/>
          <w:szCs w:val="20"/>
          <w:lang w:val="es-MX"/>
        </w:rPr>
        <w:t>:</w:t>
      </w:r>
    </w:p>
    <w:p w14:paraId="24B73D2B" w14:textId="32E35D16" w:rsidR="004F2CBE" w:rsidRPr="00D7011D" w:rsidRDefault="004F2CBE">
      <w:pPr>
        <w:pStyle w:val="Prrafodelista"/>
        <w:numPr>
          <w:ilvl w:val="0"/>
          <w:numId w:val="12"/>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Jornadas de esterilización de animales</w:t>
      </w:r>
      <w:r w:rsidR="00095FAF" w:rsidRPr="00D7011D">
        <w:rPr>
          <w:rFonts w:ascii="Noto Sans" w:hAnsi="Noto Sans" w:cs="Noto Sans"/>
          <w:sz w:val="20"/>
          <w:szCs w:val="20"/>
          <w:lang w:val="es-MX"/>
        </w:rPr>
        <w:t>.</w:t>
      </w:r>
    </w:p>
    <w:p w14:paraId="24B25C1C" w14:textId="5776E1A5" w:rsidR="004F2CBE" w:rsidRPr="00D7011D" w:rsidRDefault="004F2CBE">
      <w:pPr>
        <w:pStyle w:val="Prrafodelista"/>
        <w:numPr>
          <w:ilvl w:val="0"/>
          <w:numId w:val="12"/>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Aplicación de vacunas y medicamentos</w:t>
      </w:r>
      <w:r w:rsidR="00095FAF" w:rsidRPr="00D7011D">
        <w:rPr>
          <w:rFonts w:ascii="Noto Sans" w:hAnsi="Noto Sans" w:cs="Noto Sans"/>
          <w:sz w:val="20"/>
          <w:szCs w:val="20"/>
          <w:lang w:val="es-MX"/>
        </w:rPr>
        <w:t>.</w:t>
      </w:r>
    </w:p>
    <w:p w14:paraId="69846E91" w14:textId="06BB49D1" w:rsidR="004F2CBE" w:rsidRPr="00D7011D" w:rsidRDefault="004F2CBE">
      <w:pPr>
        <w:pStyle w:val="Prrafodelista"/>
        <w:numPr>
          <w:ilvl w:val="0"/>
          <w:numId w:val="12"/>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Centros de acopio de alimentos para mascotas</w:t>
      </w:r>
      <w:r w:rsidR="005C405F" w:rsidRPr="00D7011D">
        <w:rPr>
          <w:rFonts w:ascii="Noto Sans" w:hAnsi="Noto Sans" w:cs="Noto Sans"/>
          <w:sz w:val="20"/>
          <w:szCs w:val="20"/>
          <w:lang w:val="es-MX"/>
        </w:rPr>
        <w:t xml:space="preserve"> e</w:t>
      </w:r>
      <w:r w:rsidRPr="00D7011D">
        <w:rPr>
          <w:rFonts w:ascii="Noto Sans" w:hAnsi="Noto Sans" w:cs="Noto Sans"/>
          <w:sz w:val="20"/>
          <w:szCs w:val="20"/>
          <w:lang w:val="es-MX"/>
        </w:rPr>
        <w:t xml:space="preserve"> instalación de bebederos</w:t>
      </w:r>
      <w:r w:rsidR="00095FAF" w:rsidRPr="00D7011D">
        <w:rPr>
          <w:rFonts w:ascii="Noto Sans" w:hAnsi="Noto Sans" w:cs="Noto Sans"/>
          <w:sz w:val="20"/>
          <w:szCs w:val="20"/>
          <w:lang w:val="es-MX"/>
        </w:rPr>
        <w:t>.</w:t>
      </w:r>
    </w:p>
    <w:p w14:paraId="4860F2D9" w14:textId="5A0B865B" w:rsidR="008750E1" w:rsidRPr="0061366E" w:rsidRDefault="004F2CBE">
      <w:pPr>
        <w:pStyle w:val="Prrafodelista"/>
        <w:numPr>
          <w:ilvl w:val="0"/>
          <w:numId w:val="12"/>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Campañas de preservación de la flora y fauna local</w:t>
      </w:r>
      <w:r w:rsidR="00095FAF" w:rsidRPr="00D7011D">
        <w:rPr>
          <w:rFonts w:ascii="Noto Sans" w:hAnsi="Noto Sans" w:cs="Noto Sans"/>
          <w:sz w:val="20"/>
          <w:szCs w:val="20"/>
          <w:lang w:val="es-MX"/>
        </w:rPr>
        <w:t>.</w:t>
      </w:r>
    </w:p>
    <w:p w14:paraId="327A8A79" w14:textId="1510167E" w:rsidR="0061366E" w:rsidRPr="00D7011D" w:rsidRDefault="0061366E">
      <w:pPr>
        <w:pStyle w:val="Prrafodelista"/>
        <w:numPr>
          <w:ilvl w:val="0"/>
          <w:numId w:val="12"/>
        </w:numPr>
        <w:spacing w:before="40" w:after="40" w:line="276" w:lineRule="auto"/>
        <w:ind w:left="993" w:hanging="284"/>
        <w:contextualSpacing w:val="0"/>
        <w:jc w:val="both"/>
        <w:rPr>
          <w:rFonts w:ascii="Noto Sans" w:hAnsi="Noto Sans" w:cs="Noto Sans"/>
          <w:color w:val="000000"/>
          <w:sz w:val="20"/>
          <w:szCs w:val="20"/>
          <w:lang w:val="es-MX"/>
        </w:rPr>
      </w:pPr>
      <w:r>
        <w:rPr>
          <w:rFonts w:ascii="Noto Sans" w:hAnsi="Noto Sans" w:cs="Noto Sans"/>
          <w:sz w:val="20"/>
          <w:szCs w:val="20"/>
          <w:lang w:val="es-MX"/>
        </w:rPr>
        <w:t>Jornadas de reforestación.</w:t>
      </w:r>
    </w:p>
    <w:p w14:paraId="4E05E001" w14:textId="160FF04C" w:rsidR="004F2CBE" w:rsidRPr="00D7011D" w:rsidRDefault="004F2CBE">
      <w:pPr>
        <w:pStyle w:val="Prrafodelista"/>
        <w:numPr>
          <w:ilvl w:val="0"/>
          <w:numId w:val="4"/>
        </w:numPr>
        <w:spacing w:before="160" w:after="0" w:line="276" w:lineRule="auto"/>
        <w:ind w:left="709" w:hanging="142"/>
        <w:contextualSpacing w:val="0"/>
        <w:jc w:val="both"/>
        <w:rPr>
          <w:rFonts w:ascii="Noto Sans" w:hAnsi="Noto Sans" w:cs="Noto Sans"/>
          <w:color w:val="000000"/>
          <w:sz w:val="20"/>
          <w:szCs w:val="20"/>
          <w:lang w:val="es-MX"/>
        </w:rPr>
      </w:pPr>
      <w:r w:rsidRPr="00D7011D">
        <w:rPr>
          <w:rFonts w:ascii="Noto Sans" w:hAnsi="Noto Sans" w:cs="Noto Sans"/>
          <w:b/>
          <w:sz w:val="20"/>
          <w:szCs w:val="20"/>
          <w:lang w:val="es-MX"/>
        </w:rPr>
        <w:t>Vivienda</w:t>
      </w:r>
      <w:r w:rsidR="00095FAF" w:rsidRPr="00D7011D">
        <w:rPr>
          <w:rFonts w:ascii="Noto Sans" w:hAnsi="Noto Sans" w:cs="Noto Sans"/>
          <w:b/>
          <w:sz w:val="20"/>
          <w:szCs w:val="20"/>
          <w:lang w:val="es-MX"/>
        </w:rPr>
        <w:t>:</w:t>
      </w:r>
    </w:p>
    <w:p w14:paraId="526F721C" w14:textId="072E2A14" w:rsidR="004F2CBE" w:rsidRPr="00D7011D" w:rsidRDefault="004F2CBE">
      <w:pPr>
        <w:pStyle w:val="Prrafodelista"/>
        <w:numPr>
          <w:ilvl w:val="0"/>
          <w:numId w:val="13"/>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Jornadas de reparación de electrodomésticos</w:t>
      </w:r>
      <w:r w:rsidR="00095FAF" w:rsidRPr="00D7011D">
        <w:rPr>
          <w:rFonts w:ascii="Noto Sans" w:hAnsi="Noto Sans" w:cs="Noto Sans"/>
          <w:sz w:val="20"/>
          <w:szCs w:val="20"/>
          <w:lang w:val="es-MX"/>
        </w:rPr>
        <w:t>.</w:t>
      </w:r>
    </w:p>
    <w:p w14:paraId="18797DA8" w14:textId="1110ECA7" w:rsidR="004F2CBE" w:rsidRPr="00D7011D" w:rsidRDefault="004F2CBE">
      <w:pPr>
        <w:pStyle w:val="Prrafodelista"/>
        <w:numPr>
          <w:ilvl w:val="0"/>
          <w:numId w:val="13"/>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Sistemas de aire acondicionado</w:t>
      </w:r>
      <w:r w:rsidR="005C405F" w:rsidRPr="00D7011D">
        <w:rPr>
          <w:rFonts w:ascii="Noto Sans" w:hAnsi="Noto Sans" w:cs="Noto Sans"/>
          <w:sz w:val="20"/>
          <w:szCs w:val="20"/>
          <w:lang w:val="es-MX"/>
        </w:rPr>
        <w:t xml:space="preserve"> y</w:t>
      </w:r>
      <w:r w:rsidRPr="00D7011D">
        <w:rPr>
          <w:rFonts w:ascii="Noto Sans" w:hAnsi="Noto Sans" w:cs="Noto Sans"/>
          <w:sz w:val="20"/>
          <w:szCs w:val="20"/>
          <w:lang w:val="es-MX"/>
        </w:rPr>
        <w:t xml:space="preserve"> refrigeración</w:t>
      </w:r>
      <w:r w:rsidR="00095FAF" w:rsidRPr="00D7011D">
        <w:rPr>
          <w:rFonts w:ascii="Noto Sans" w:hAnsi="Noto Sans" w:cs="Noto Sans"/>
          <w:sz w:val="20"/>
          <w:szCs w:val="20"/>
          <w:lang w:val="es-MX"/>
        </w:rPr>
        <w:t>.</w:t>
      </w:r>
    </w:p>
    <w:p w14:paraId="07D65593" w14:textId="51537CA9" w:rsidR="004F2CBE" w:rsidRPr="00D7011D" w:rsidRDefault="004F2CBE">
      <w:pPr>
        <w:pStyle w:val="Prrafodelista"/>
        <w:numPr>
          <w:ilvl w:val="0"/>
          <w:numId w:val="13"/>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Pintura</w:t>
      </w:r>
      <w:r w:rsidR="00095FAF" w:rsidRPr="00D7011D">
        <w:rPr>
          <w:rFonts w:ascii="Noto Sans" w:hAnsi="Noto Sans" w:cs="Noto Sans"/>
          <w:sz w:val="20"/>
          <w:szCs w:val="20"/>
          <w:lang w:val="es-MX"/>
        </w:rPr>
        <w:t>.</w:t>
      </w:r>
    </w:p>
    <w:p w14:paraId="449D9D14" w14:textId="0AE24FDE" w:rsidR="004F2CBE" w:rsidRPr="00D7011D" w:rsidRDefault="004F2CBE">
      <w:pPr>
        <w:pStyle w:val="Prrafodelista"/>
        <w:numPr>
          <w:ilvl w:val="0"/>
          <w:numId w:val="13"/>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Reparación de instalaciones eléctricas</w:t>
      </w:r>
      <w:r w:rsidR="00095FAF" w:rsidRPr="00D7011D">
        <w:rPr>
          <w:rFonts w:ascii="Noto Sans" w:hAnsi="Noto Sans" w:cs="Noto Sans"/>
          <w:sz w:val="20"/>
          <w:szCs w:val="20"/>
          <w:lang w:val="es-MX"/>
        </w:rPr>
        <w:t>.</w:t>
      </w:r>
    </w:p>
    <w:p w14:paraId="6D9FD657" w14:textId="271E9D6A" w:rsidR="004F2CBE" w:rsidRPr="00D7011D" w:rsidRDefault="004F2CBE">
      <w:pPr>
        <w:pStyle w:val="Prrafodelista"/>
        <w:numPr>
          <w:ilvl w:val="0"/>
          <w:numId w:val="13"/>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lastRenderedPageBreak/>
        <w:t>Plomería</w:t>
      </w:r>
      <w:r w:rsidR="00095FAF" w:rsidRPr="00D7011D">
        <w:rPr>
          <w:rFonts w:ascii="Noto Sans" w:hAnsi="Noto Sans" w:cs="Noto Sans"/>
          <w:sz w:val="20"/>
          <w:szCs w:val="20"/>
          <w:lang w:val="es-MX"/>
        </w:rPr>
        <w:t>.</w:t>
      </w:r>
    </w:p>
    <w:p w14:paraId="29F39074" w14:textId="5C89B3F6" w:rsidR="008750E1" w:rsidRPr="00D7011D" w:rsidRDefault="004F2CBE">
      <w:pPr>
        <w:pStyle w:val="Prrafodelista"/>
        <w:numPr>
          <w:ilvl w:val="0"/>
          <w:numId w:val="13"/>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Carpintería</w:t>
      </w:r>
      <w:r w:rsidR="00095FAF" w:rsidRPr="00D7011D">
        <w:rPr>
          <w:rFonts w:ascii="Noto Sans" w:hAnsi="Noto Sans" w:cs="Noto Sans"/>
          <w:sz w:val="20"/>
          <w:szCs w:val="20"/>
          <w:lang w:val="es-MX"/>
        </w:rPr>
        <w:t>.</w:t>
      </w:r>
    </w:p>
    <w:p w14:paraId="0A411251" w14:textId="638E2638" w:rsidR="004F2CBE" w:rsidRPr="00D7011D" w:rsidRDefault="004F2CBE">
      <w:pPr>
        <w:pStyle w:val="Prrafodelista"/>
        <w:numPr>
          <w:ilvl w:val="0"/>
          <w:numId w:val="4"/>
        </w:numPr>
        <w:spacing w:before="160" w:after="0" w:line="276" w:lineRule="auto"/>
        <w:ind w:left="709" w:hanging="142"/>
        <w:contextualSpacing w:val="0"/>
        <w:jc w:val="both"/>
        <w:rPr>
          <w:rFonts w:ascii="Noto Sans" w:hAnsi="Noto Sans" w:cs="Noto Sans"/>
          <w:color w:val="000000"/>
          <w:sz w:val="20"/>
          <w:szCs w:val="20"/>
          <w:lang w:val="es-MX"/>
        </w:rPr>
      </w:pPr>
      <w:r w:rsidRPr="00D7011D">
        <w:rPr>
          <w:rFonts w:ascii="Noto Sans" w:hAnsi="Noto Sans" w:cs="Noto Sans"/>
          <w:b/>
          <w:sz w:val="20"/>
          <w:szCs w:val="20"/>
          <w:lang w:val="es-MX"/>
        </w:rPr>
        <w:t>Deportivos</w:t>
      </w:r>
      <w:r w:rsidR="00095FAF" w:rsidRPr="00D7011D">
        <w:rPr>
          <w:rFonts w:ascii="Noto Sans" w:hAnsi="Noto Sans" w:cs="Noto Sans"/>
          <w:b/>
          <w:sz w:val="20"/>
          <w:szCs w:val="20"/>
          <w:lang w:val="es-MX"/>
        </w:rPr>
        <w:t>:</w:t>
      </w:r>
    </w:p>
    <w:p w14:paraId="7D686E29" w14:textId="29C9D702" w:rsidR="004F2CBE" w:rsidRPr="00D7011D" w:rsidRDefault="004F2CBE">
      <w:pPr>
        <w:pStyle w:val="Prrafodelista"/>
        <w:numPr>
          <w:ilvl w:val="0"/>
          <w:numId w:val="14"/>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Organización de carreras</w:t>
      </w:r>
      <w:r w:rsidR="00095FAF" w:rsidRPr="00D7011D">
        <w:rPr>
          <w:rFonts w:ascii="Noto Sans" w:hAnsi="Noto Sans" w:cs="Noto Sans"/>
          <w:sz w:val="20"/>
          <w:szCs w:val="20"/>
          <w:lang w:val="es-MX"/>
        </w:rPr>
        <w:t>.</w:t>
      </w:r>
    </w:p>
    <w:p w14:paraId="2A5718B3" w14:textId="3F4A3E1F" w:rsidR="004F2CBE" w:rsidRPr="00D7011D" w:rsidRDefault="004F2CBE">
      <w:pPr>
        <w:pStyle w:val="Prrafodelista"/>
        <w:numPr>
          <w:ilvl w:val="0"/>
          <w:numId w:val="14"/>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 xml:space="preserve">Pláticas </w:t>
      </w:r>
      <w:r w:rsidR="005C405F" w:rsidRPr="00D7011D">
        <w:rPr>
          <w:rFonts w:ascii="Noto Sans" w:hAnsi="Noto Sans" w:cs="Noto Sans"/>
          <w:sz w:val="20"/>
          <w:szCs w:val="20"/>
          <w:lang w:val="es-MX"/>
        </w:rPr>
        <w:t xml:space="preserve">para el </w:t>
      </w:r>
      <w:r w:rsidRPr="00D7011D">
        <w:rPr>
          <w:rFonts w:ascii="Noto Sans" w:hAnsi="Noto Sans" w:cs="Noto Sans"/>
          <w:sz w:val="20"/>
          <w:szCs w:val="20"/>
          <w:lang w:val="es-MX"/>
        </w:rPr>
        <w:t>fomento</w:t>
      </w:r>
      <w:r w:rsidR="005C405F" w:rsidRPr="00D7011D">
        <w:rPr>
          <w:rFonts w:ascii="Noto Sans" w:hAnsi="Noto Sans" w:cs="Noto Sans"/>
          <w:sz w:val="20"/>
          <w:szCs w:val="20"/>
          <w:lang w:val="es-MX"/>
        </w:rPr>
        <w:t xml:space="preserve"> del</w:t>
      </w:r>
      <w:r w:rsidRPr="00D7011D">
        <w:rPr>
          <w:rFonts w:ascii="Noto Sans" w:hAnsi="Noto Sans" w:cs="Noto Sans"/>
          <w:sz w:val="20"/>
          <w:szCs w:val="20"/>
          <w:lang w:val="es-MX"/>
        </w:rPr>
        <w:t xml:space="preserve"> deport</w:t>
      </w:r>
      <w:r w:rsidR="005C405F" w:rsidRPr="00D7011D">
        <w:rPr>
          <w:rFonts w:ascii="Noto Sans" w:hAnsi="Noto Sans" w:cs="Noto Sans"/>
          <w:sz w:val="20"/>
          <w:szCs w:val="20"/>
          <w:lang w:val="es-MX"/>
        </w:rPr>
        <w:t>e</w:t>
      </w:r>
      <w:r w:rsidR="00095FAF" w:rsidRPr="00D7011D">
        <w:rPr>
          <w:rFonts w:ascii="Noto Sans" w:hAnsi="Noto Sans" w:cs="Noto Sans"/>
          <w:sz w:val="20"/>
          <w:szCs w:val="20"/>
          <w:lang w:val="es-MX"/>
        </w:rPr>
        <w:t>.</w:t>
      </w:r>
    </w:p>
    <w:p w14:paraId="6A5B63F7" w14:textId="1E3DEF4D" w:rsidR="004F2CBE" w:rsidRPr="00D7011D" w:rsidRDefault="004F2CBE">
      <w:pPr>
        <w:pStyle w:val="Prrafodelista"/>
        <w:numPr>
          <w:ilvl w:val="0"/>
          <w:numId w:val="14"/>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Activación física</w:t>
      </w:r>
      <w:r w:rsidR="00095FAF" w:rsidRPr="00D7011D">
        <w:rPr>
          <w:rFonts w:ascii="Noto Sans" w:hAnsi="Noto Sans" w:cs="Noto Sans"/>
          <w:sz w:val="20"/>
          <w:szCs w:val="20"/>
          <w:lang w:val="es-MX"/>
        </w:rPr>
        <w:t>.</w:t>
      </w:r>
    </w:p>
    <w:p w14:paraId="4F16EBDF" w14:textId="49120DC0" w:rsidR="004F2CBE" w:rsidRPr="00D7011D" w:rsidRDefault="004F2CBE">
      <w:pPr>
        <w:pStyle w:val="Prrafodelista"/>
        <w:numPr>
          <w:ilvl w:val="0"/>
          <w:numId w:val="14"/>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Torneos</w:t>
      </w:r>
      <w:r w:rsidR="00095FAF" w:rsidRPr="00D7011D">
        <w:rPr>
          <w:rFonts w:ascii="Noto Sans" w:hAnsi="Noto Sans" w:cs="Noto Sans"/>
          <w:sz w:val="20"/>
          <w:szCs w:val="20"/>
          <w:lang w:val="es-MX"/>
        </w:rPr>
        <w:t>.</w:t>
      </w:r>
    </w:p>
    <w:p w14:paraId="3D63AE7E" w14:textId="54A6621B" w:rsidR="004F2CBE" w:rsidRPr="00D7011D" w:rsidRDefault="004F2CBE">
      <w:pPr>
        <w:pStyle w:val="Prrafodelista"/>
        <w:numPr>
          <w:ilvl w:val="0"/>
          <w:numId w:val="14"/>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 xml:space="preserve">Paseos en bicicleta </w:t>
      </w:r>
      <w:r w:rsidR="005C405F" w:rsidRPr="00D7011D">
        <w:rPr>
          <w:rFonts w:ascii="Noto Sans" w:hAnsi="Noto Sans" w:cs="Noto Sans"/>
          <w:sz w:val="20"/>
          <w:szCs w:val="20"/>
          <w:lang w:val="es-MX"/>
        </w:rPr>
        <w:t>o</w:t>
      </w:r>
      <w:r w:rsidRPr="00D7011D">
        <w:rPr>
          <w:rFonts w:ascii="Noto Sans" w:hAnsi="Noto Sans" w:cs="Noto Sans"/>
          <w:sz w:val="20"/>
          <w:szCs w:val="20"/>
          <w:lang w:val="es-MX"/>
        </w:rPr>
        <w:t xml:space="preserve"> patines</w:t>
      </w:r>
      <w:r w:rsidR="00095FAF" w:rsidRPr="00D7011D">
        <w:rPr>
          <w:rFonts w:ascii="Noto Sans" w:hAnsi="Noto Sans" w:cs="Noto Sans"/>
          <w:sz w:val="20"/>
          <w:szCs w:val="20"/>
          <w:lang w:val="es-MX"/>
        </w:rPr>
        <w:t>.</w:t>
      </w:r>
    </w:p>
    <w:p w14:paraId="3429E181" w14:textId="0E0E7A1B" w:rsidR="004F2CBE" w:rsidRPr="00D7011D" w:rsidRDefault="004F2CBE">
      <w:pPr>
        <w:pStyle w:val="Prrafodelista"/>
        <w:numPr>
          <w:ilvl w:val="0"/>
          <w:numId w:val="14"/>
        </w:numPr>
        <w:spacing w:before="40" w:after="40" w:line="276" w:lineRule="auto"/>
        <w:ind w:left="993" w:hanging="284"/>
        <w:contextualSpacing w:val="0"/>
        <w:jc w:val="both"/>
        <w:rPr>
          <w:rFonts w:ascii="Noto Sans" w:hAnsi="Noto Sans" w:cs="Noto Sans"/>
          <w:color w:val="000000"/>
          <w:sz w:val="20"/>
          <w:szCs w:val="20"/>
          <w:lang w:val="es-MX"/>
        </w:rPr>
      </w:pPr>
      <w:proofErr w:type="spellStart"/>
      <w:r w:rsidRPr="00092DB3">
        <w:rPr>
          <w:rFonts w:ascii="Noto Sans" w:hAnsi="Noto Sans" w:cs="Noto Sans"/>
          <w:i/>
          <w:iCs/>
          <w:sz w:val="20"/>
          <w:szCs w:val="20"/>
          <w:lang w:val="es-MX"/>
        </w:rPr>
        <w:t>Rallies</w:t>
      </w:r>
      <w:proofErr w:type="spellEnd"/>
      <w:r w:rsidR="00095FAF" w:rsidRPr="00D7011D">
        <w:rPr>
          <w:rFonts w:ascii="Noto Sans" w:hAnsi="Noto Sans" w:cs="Noto Sans"/>
          <w:sz w:val="20"/>
          <w:szCs w:val="20"/>
          <w:lang w:val="es-MX"/>
        </w:rPr>
        <w:t>.</w:t>
      </w:r>
    </w:p>
    <w:p w14:paraId="45BCE183" w14:textId="5C6F1E8C" w:rsidR="004F2CBE" w:rsidRPr="00D7011D" w:rsidRDefault="004F2CBE">
      <w:pPr>
        <w:pStyle w:val="Prrafodelista"/>
        <w:numPr>
          <w:ilvl w:val="0"/>
          <w:numId w:val="14"/>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Clases de yoga</w:t>
      </w:r>
      <w:r w:rsidR="00095FAF" w:rsidRPr="00D7011D">
        <w:rPr>
          <w:rFonts w:ascii="Noto Sans" w:hAnsi="Noto Sans" w:cs="Noto Sans"/>
          <w:sz w:val="20"/>
          <w:szCs w:val="20"/>
          <w:lang w:val="es-MX"/>
        </w:rPr>
        <w:t>.</w:t>
      </w:r>
    </w:p>
    <w:p w14:paraId="1281215E" w14:textId="2DF3B84D" w:rsidR="008750E1" w:rsidRPr="00D7011D" w:rsidRDefault="004F2CBE">
      <w:pPr>
        <w:pStyle w:val="Prrafodelista"/>
        <w:numPr>
          <w:ilvl w:val="0"/>
          <w:numId w:val="14"/>
        </w:numPr>
        <w:spacing w:before="40" w:after="40" w:line="276" w:lineRule="auto"/>
        <w:ind w:left="993" w:hanging="284"/>
        <w:contextualSpacing w:val="0"/>
        <w:jc w:val="both"/>
        <w:rPr>
          <w:rFonts w:ascii="Noto Sans" w:hAnsi="Noto Sans" w:cs="Noto Sans"/>
          <w:color w:val="000000"/>
          <w:sz w:val="20"/>
          <w:szCs w:val="20"/>
          <w:lang w:val="es-MX"/>
        </w:rPr>
      </w:pPr>
      <w:r w:rsidRPr="00D7011D">
        <w:rPr>
          <w:rFonts w:ascii="Noto Sans" w:hAnsi="Noto Sans" w:cs="Noto Sans"/>
          <w:sz w:val="20"/>
          <w:szCs w:val="20"/>
          <w:lang w:val="es-MX"/>
        </w:rPr>
        <w:t>Clases de baile</w:t>
      </w:r>
      <w:r w:rsidR="00095FAF" w:rsidRPr="00D7011D">
        <w:rPr>
          <w:rFonts w:ascii="Noto Sans" w:hAnsi="Noto Sans" w:cs="Noto Sans"/>
          <w:sz w:val="20"/>
          <w:szCs w:val="20"/>
          <w:lang w:val="es-MX"/>
        </w:rPr>
        <w:t>.</w:t>
      </w:r>
    </w:p>
    <w:p w14:paraId="55B82B03" w14:textId="77777777" w:rsidR="00240715" w:rsidRDefault="00240715" w:rsidP="008B6FAD">
      <w:pPr>
        <w:spacing w:before="160" w:line="276" w:lineRule="auto"/>
        <w:jc w:val="both"/>
        <w:rPr>
          <w:rFonts w:ascii="Noto Sans" w:hAnsi="Noto Sans" w:cs="Noto Sans"/>
          <w:sz w:val="20"/>
          <w:szCs w:val="20"/>
        </w:rPr>
      </w:pPr>
      <w:r w:rsidRPr="00240715">
        <w:rPr>
          <w:rFonts w:ascii="Noto Sans" w:hAnsi="Noto Sans" w:cs="Noto Sans"/>
          <w:sz w:val="20"/>
          <w:szCs w:val="20"/>
        </w:rPr>
        <w:t>Las actividades de servicio mencionadas no son limitativas; podrán integrarse otras que respondan a las necesidades regionales, sociales o institucionales, y que deriven de la realidad y particularidades del entorno en que se ubican los planteles. Estas acciones podrán incluir aquellas de carácter interdisciplinario, transversal o emergente, que no necesariamente se encuadran en una categoría específica, pero que contribuyen al bienestar comunitario, al desarrollo integral de las personas o al fortalecimiento de la vinculación social, siempre que cuenten con la autorización de la persona titular del plantel correspondiente.</w:t>
      </w:r>
    </w:p>
    <w:p w14:paraId="3D769E57" w14:textId="48B3F194" w:rsidR="004F2CBE" w:rsidRPr="00D7011D" w:rsidRDefault="004F2CBE" w:rsidP="008B6FAD">
      <w:pPr>
        <w:spacing w:before="160" w:line="276" w:lineRule="auto"/>
        <w:jc w:val="both"/>
        <w:rPr>
          <w:rFonts w:ascii="Noto Sans" w:eastAsia="Times New Roman" w:hAnsi="Noto Sans" w:cs="Noto Sans"/>
          <w:sz w:val="20"/>
          <w:szCs w:val="20"/>
          <w:lang w:val="es-MX"/>
        </w:rPr>
      </w:pPr>
      <w:r w:rsidRPr="00D7011D">
        <w:rPr>
          <w:rFonts w:ascii="Noto Sans" w:hAnsi="Noto Sans" w:cs="Noto Sans"/>
          <w:b/>
          <w:bCs/>
          <w:sz w:val="20"/>
          <w:szCs w:val="20"/>
          <w:lang w:val="es-MX"/>
        </w:rPr>
        <w:t>Artículo</w:t>
      </w:r>
      <w:r w:rsidRPr="00D7011D">
        <w:rPr>
          <w:rFonts w:ascii="Noto Sans" w:eastAsia="Times New Roman" w:hAnsi="Noto Sans" w:cs="Noto Sans"/>
          <w:sz w:val="20"/>
          <w:szCs w:val="20"/>
          <w:lang w:val="es-MX"/>
        </w:rPr>
        <w:t xml:space="preserve"> </w:t>
      </w:r>
      <w:r w:rsidR="00A618E2" w:rsidRPr="00D7011D">
        <w:rPr>
          <w:rFonts w:ascii="Noto Sans" w:eastAsia="Times New Roman" w:hAnsi="Noto Sans" w:cs="Noto Sans"/>
          <w:b/>
          <w:sz w:val="20"/>
          <w:szCs w:val="20"/>
          <w:lang w:val="es-MX"/>
        </w:rPr>
        <w:t>1</w:t>
      </w:r>
      <w:r w:rsidR="001A338F">
        <w:rPr>
          <w:rFonts w:ascii="Noto Sans" w:eastAsia="Times New Roman" w:hAnsi="Noto Sans" w:cs="Noto Sans"/>
          <w:b/>
          <w:sz w:val="20"/>
          <w:szCs w:val="20"/>
          <w:lang w:val="es-MX"/>
        </w:rPr>
        <w:t>5</w:t>
      </w:r>
      <w:r w:rsidRPr="00D7011D">
        <w:rPr>
          <w:rFonts w:ascii="Noto Sans" w:eastAsia="Times New Roman" w:hAnsi="Noto Sans" w:cs="Noto Sans"/>
          <w:b/>
          <w:sz w:val="20"/>
          <w:szCs w:val="20"/>
          <w:lang w:val="es-MX"/>
        </w:rPr>
        <w:t xml:space="preserve">. </w:t>
      </w:r>
      <w:r w:rsidRPr="00D7011D">
        <w:rPr>
          <w:rFonts w:ascii="Noto Sans" w:hAnsi="Noto Sans" w:cs="Noto Sans"/>
          <w:sz w:val="20"/>
          <w:szCs w:val="20"/>
        </w:rPr>
        <w:t xml:space="preserve">Disposiciones generales para </w:t>
      </w:r>
      <w:r w:rsidR="005C405F" w:rsidRPr="00D7011D">
        <w:rPr>
          <w:rFonts w:ascii="Noto Sans" w:hAnsi="Noto Sans" w:cs="Noto Sans"/>
          <w:sz w:val="20"/>
          <w:szCs w:val="20"/>
          <w:lang w:val="es-MX"/>
        </w:rPr>
        <w:t xml:space="preserve">la prestación de </w:t>
      </w:r>
      <w:r w:rsidRPr="00D7011D">
        <w:rPr>
          <w:rFonts w:ascii="Noto Sans" w:hAnsi="Noto Sans" w:cs="Noto Sans"/>
          <w:sz w:val="20"/>
          <w:szCs w:val="20"/>
          <w:lang w:val="es-MX"/>
        </w:rPr>
        <w:t>Servicios Comunitarios</w:t>
      </w:r>
      <w:r w:rsidRPr="00D7011D">
        <w:rPr>
          <w:rFonts w:ascii="Noto Sans" w:eastAsia="Times New Roman" w:hAnsi="Noto Sans" w:cs="Noto Sans"/>
          <w:sz w:val="20"/>
          <w:szCs w:val="20"/>
          <w:lang w:val="es-MX"/>
        </w:rPr>
        <w:t>:</w:t>
      </w:r>
    </w:p>
    <w:p w14:paraId="0AA53943" w14:textId="38273A8F" w:rsidR="004F2CBE" w:rsidRPr="00D7011D" w:rsidRDefault="004F2CBE">
      <w:pPr>
        <w:pStyle w:val="Prrafodelista"/>
        <w:numPr>
          <w:ilvl w:val="0"/>
          <w:numId w:val="15"/>
        </w:numPr>
        <w:spacing w:before="40" w:after="40" w:line="276" w:lineRule="auto"/>
        <w:ind w:left="709" w:hanging="142"/>
        <w:contextualSpacing w:val="0"/>
        <w:jc w:val="both"/>
        <w:rPr>
          <w:rFonts w:ascii="Noto Sans" w:eastAsia="Times New Roman" w:hAnsi="Noto Sans" w:cs="Noto Sans"/>
          <w:sz w:val="20"/>
          <w:szCs w:val="20"/>
          <w:lang w:val="es-MX"/>
        </w:rPr>
      </w:pPr>
      <w:r w:rsidRPr="00D7011D">
        <w:rPr>
          <w:rFonts w:ascii="Noto Sans" w:eastAsia="Times New Roman" w:hAnsi="Noto Sans" w:cs="Noto Sans"/>
          <w:b/>
          <w:bCs/>
          <w:sz w:val="20"/>
          <w:szCs w:val="20"/>
          <w:lang w:val="es-MX"/>
        </w:rPr>
        <w:t xml:space="preserve">Definición de Actividades. </w:t>
      </w:r>
      <w:r w:rsidR="005C405F" w:rsidRPr="00D7011D">
        <w:rPr>
          <w:rFonts w:ascii="Noto Sans" w:eastAsia="Times New Roman" w:hAnsi="Noto Sans" w:cs="Noto Sans"/>
          <w:sz w:val="20"/>
          <w:szCs w:val="20"/>
          <w:lang w:val="es-ES"/>
        </w:rPr>
        <w:t>El personal de vinculación de cada plantel, con apoyo del personal docente, administrativo y del Comité de Vinculación, definirá las actividades a realizar en las comunidades, basándose en la oferta educativa y el diagnóstico de necesidades</w:t>
      </w:r>
      <w:r w:rsidR="00C238C9" w:rsidRPr="00D7011D">
        <w:rPr>
          <w:rFonts w:ascii="Noto Sans" w:eastAsia="Times New Roman" w:hAnsi="Noto Sans" w:cs="Noto Sans"/>
          <w:sz w:val="20"/>
          <w:szCs w:val="20"/>
          <w:lang w:val="es-MX"/>
        </w:rPr>
        <w:t>;</w:t>
      </w:r>
    </w:p>
    <w:p w14:paraId="7F928804" w14:textId="5F8E05A4" w:rsidR="004F2CBE" w:rsidRPr="00D7011D" w:rsidRDefault="004F2CBE">
      <w:pPr>
        <w:pStyle w:val="Prrafodelista"/>
        <w:numPr>
          <w:ilvl w:val="0"/>
          <w:numId w:val="15"/>
        </w:numPr>
        <w:spacing w:before="40" w:after="40" w:line="276" w:lineRule="auto"/>
        <w:ind w:left="709" w:hanging="142"/>
        <w:contextualSpacing w:val="0"/>
        <w:jc w:val="both"/>
        <w:rPr>
          <w:rFonts w:ascii="Noto Sans" w:eastAsia="Times New Roman" w:hAnsi="Noto Sans" w:cs="Noto Sans"/>
          <w:sz w:val="20"/>
          <w:szCs w:val="20"/>
          <w:lang w:val="es-MX"/>
        </w:rPr>
      </w:pPr>
      <w:r w:rsidRPr="00D7011D">
        <w:rPr>
          <w:rFonts w:ascii="Noto Sans" w:eastAsia="Times New Roman" w:hAnsi="Noto Sans" w:cs="Noto Sans"/>
          <w:b/>
          <w:bCs/>
          <w:sz w:val="20"/>
          <w:szCs w:val="20"/>
          <w:lang w:val="es-MX"/>
        </w:rPr>
        <w:t xml:space="preserve">Supervisión Obligatoria. </w:t>
      </w:r>
      <w:r w:rsidR="005C405F" w:rsidRPr="00D7011D">
        <w:rPr>
          <w:rFonts w:ascii="Noto Sans" w:eastAsia="Times New Roman" w:hAnsi="Noto Sans" w:cs="Noto Sans"/>
          <w:sz w:val="20"/>
          <w:szCs w:val="20"/>
          <w:lang w:val="es-ES"/>
        </w:rPr>
        <w:t>Las actividades deberán realizarse con la participación de la comunidad CONALEP y bajo supervisión directa del personal de vinculación, docentes y administrativos</w:t>
      </w:r>
      <w:r w:rsidR="00C238C9" w:rsidRPr="00D7011D">
        <w:rPr>
          <w:rFonts w:ascii="Noto Sans" w:eastAsia="Times New Roman" w:hAnsi="Noto Sans" w:cs="Noto Sans"/>
          <w:sz w:val="20"/>
          <w:szCs w:val="20"/>
          <w:lang w:val="es-MX"/>
        </w:rPr>
        <w:t>;</w:t>
      </w:r>
    </w:p>
    <w:p w14:paraId="33790900" w14:textId="264384ED" w:rsidR="004F2CBE" w:rsidRPr="00D7011D" w:rsidRDefault="004F2CBE">
      <w:pPr>
        <w:pStyle w:val="Prrafodelista"/>
        <w:numPr>
          <w:ilvl w:val="0"/>
          <w:numId w:val="15"/>
        </w:numPr>
        <w:spacing w:before="40" w:after="40" w:line="276" w:lineRule="auto"/>
        <w:ind w:left="709" w:hanging="142"/>
        <w:contextualSpacing w:val="0"/>
        <w:jc w:val="both"/>
        <w:rPr>
          <w:rFonts w:ascii="Noto Sans" w:eastAsia="Times New Roman" w:hAnsi="Noto Sans" w:cs="Noto Sans"/>
          <w:sz w:val="20"/>
          <w:szCs w:val="20"/>
          <w:lang w:val="es-MX"/>
        </w:rPr>
      </w:pPr>
      <w:r w:rsidRPr="00D7011D">
        <w:rPr>
          <w:rFonts w:ascii="Noto Sans" w:eastAsia="Times New Roman" w:hAnsi="Noto Sans" w:cs="Noto Sans"/>
          <w:b/>
          <w:bCs/>
          <w:sz w:val="20"/>
          <w:szCs w:val="20"/>
          <w:lang w:val="es-MX"/>
        </w:rPr>
        <w:t xml:space="preserve">Participación de Estudiantes Regulares. </w:t>
      </w:r>
      <w:r w:rsidR="005C405F" w:rsidRPr="00D7011D">
        <w:rPr>
          <w:rFonts w:ascii="Noto Sans" w:eastAsia="Times New Roman" w:hAnsi="Noto Sans" w:cs="Noto Sans"/>
          <w:sz w:val="20"/>
          <w:szCs w:val="20"/>
          <w:lang w:val="es-ES"/>
        </w:rPr>
        <w:t xml:space="preserve">La </w:t>
      </w:r>
      <w:r w:rsidR="0036724A" w:rsidRPr="00D7011D">
        <w:rPr>
          <w:rFonts w:ascii="Noto Sans" w:eastAsia="Times New Roman" w:hAnsi="Noto Sans" w:cs="Noto Sans"/>
          <w:sz w:val="20"/>
          <w:szCs w:val="20"/>
          <w:lang w:val="es-ES"/>
        </w:rPr>
        <w:t>participación del estudiantado regular como parte del servicio social podrá ser reconocida y, en su caso, liberada por la dirección del plantel, conforme a las Reglas de Convivencia Escolar del CONALEP</w:t>
      </w:r>
      <w:r w:rsidR="00C238C9" w:rsidRPr="00D7011D">
        <w:rPr>
          <w:rFonts w:ascii="Noto Sans" w:eastAsia="Times New Roman" w:hAnsi="Noto Sans" w:cs="Noto Sans"/>
          <w:sz w:val="20"/>
          <w:szCs w:val="20"/>
          <w:lang w:val="es-ES"/>
        </w:rPr>
        <w:t>;</w:t>
      </w:r>
    </w:p>
    <w:p w14:paraId="4138A7F9" w14:textId="7BE32E57" w:rsidR="001A1620" w:rsidRPr="00D7011D" w:rsidRDefault="004F2CBE">
      <w:pPr>
        <w:pStyle w:val="Prrafodelista"/>
        <w:numPr>
          <w:ilvl w:val="0"/>
          <w:numId w:val="15"/>
        </w:numPr>
        <w:spacing w:before="40" w:after="40" w:line="276" w:lineRule="auto"/>
        <w:ind w:left="709" w:hanging="142"/>
        <w:contextualSpacing w:val="0"/>
        <w:jc w:val="both"/>
        <w:rPr>
          <w:rFonts w:ascii="Noto Sans" w:eastAsia="Times New Roman" w:hAnsi="Noto Sans" w:cs="Noto Sans"/>
          <w:sz w:val="20"/>
          <w:szCs w:val="20"/>
          <w:lang w:val="es-MX"/>
        </w:rPr>
      </w:pPr>
      <w:r w:rsidRPr="00D7011D">
        <w:rPr>
          <w:rFonts w:ascii="Noto Sans" w:eastAsia="Times New Roman" w:hAnsi="Noto Sans" w:cs="Noto Sans"/>
          <w:b/>
          <w:bCs/>
          <w:sz w:val="20"/>
          <w:szCs w:val="20"/>
          <w:lang w:val="es-MX"/>
        </w:rPr>
        <w:t xml:space="preserve">Requisitos para Estudiantes Participantes. </w:t>
      </w:r>
      <w:r w:rsidR="0036724A" w:rsidRPr="00D7011D">
        <w:rPr>
          <w:rFonts w:ascii="Noto Sans" w:eastAsia="Times New Roman" w:hAnsi="Noto Sans" w:cs="Noto Sans"/>
          <w:sz w:val="20"/>
          <w:szCs w:val="20"/>
          <w:lang w:val="es-ES"/>
        </w:rPr>
        <w:t>E</w:t>
      </w:r>
      <w:r w:rsidR="004E4B14" w:rsidRPr="00D7011D">
        <w:rPr>
          <w:rFonts w:ascii="Noto Sans" w:eastAsia="Times New Roman" w:hAnsi="Noto Sans" w:cs="Noto Sans"/>
          <w:sz w:val="20"/>
          <w:szCs w:val="20"/>
          <w:lang w:val="es-ES"/>
        </w:rPr>
        <w:t>l</w:t>
      </w:r>
      <w:r w:rsidR="0036724A" w:rsidRPr="00D7011D">
        <w:rPr>
          <w:rFonts w:ascii="Noto Sans" w:eastAsia="Times New Roman" w:hAnsi="Noto Sans" w:cs="Noto Sans"/>
          <w:sz w:val="20"/>
          <w:szCs w:val="20"/>
          <w:lang w:val="es-ES"/>
        </w:rPr>
        <w:t xml:space="preserve"> estudiantado deberá cumplir con las Reglas de Convivencia Escolar del CONALEP y contar con autorización por escrito del padre, madre o tutor</w:t>
      </w:r>
      <w:r w:rsidR="00C238C9" w:rsidRPr="00D7011D">
        <w:rPr>
          <w:rFonts w:ascii="Noto Sans" w:eastAsia="Times New Roman" w:hAnsi="Noto Sans" w:cs="Noto Sans"/>
          <w:sz w:val="20"/>
          <w:szCs w:val="20"/>
          <w:lang w:val="es-MX"/>
        </w:rPr>
        <w:t>;</w:t>
      </w:r>
    </w:p>
    <w:p w14:paraId="120B627F" w14:textId="77777777" w:rsidR="001A1620" w:rsidRPr="00D7011D" w:rsidRDefault="004F2CBE">
      <w:pPr>
        <w:pStyle w:val="Prrafodelista"/>
        <w:numPr>
          <w:ilvl w:val="0"/>
          <w:numId w:val="15"/>
        </w:numPr>
        <w:spacing w:before="40" w:after="40" w:line="276" w:lineRule="auto"/>
        <w:ind w:left="709" w:hanging="142"/>
        <w:contextualSpacing w:val="0"/>
        <w:jc w:val="both"/>
        <w:rPr>
          <w:rFonts w:ascii="Noto Sans" w:eastAsia="Times New Roman" w:hAnsi="Noto Sans" w:cs="Noto Sans"/>
          <w:sz w:val="20"/>
          <w:szCs w:val="20"/>
          <w:lang w:val="es-MX"/>
        </w:rPr>
      </w:pPr>
      <w:r w:rsidRPr="00D7011D">
        <w:rPr>
          <w:rFonts w:ascii="Noto Sans" w:eastAsia="Times New Roman" w:hAnsi="Noto Sans" w:cs="Noto Sans"/>
          <w:b/>
          <w:bCs/>
          <w:sz w:val="20"/>
          <w:szCs w:val="20"/>
          <w:lang w:val="es-MX"/>
        </w:rPr>
        <w:t>Modalidad del Servicio:</w:t>
      </w:r>
    </w:p>
    <w:p w14:paraId="16AC79D4" w14:textId="41E99518" w:rsidR="001A1620" w:rsidRPr="00D7011D" w:rsidRDefault="004F2CBE">
      <w:pPr>
        <w:pStyle w:val="Prrafodelista"/>
        <w:numPr>
          <w:ilvl w:val="0"/>
          <w:numId w:val="40"/>
        </w:numPr>
        <w:spacing w:before="40" w:after="40" w:line="276" w:lineRule="auto"/>
        <w:ind w:left="993" w:hanging="284"/>
        <w:contextualSpacing w:val="0"/>
        <w:jc w:val="both"/>
        <w:rPr>
          <w:rFonts w:ascii="Noto Sans" w:eastAsia="Times New Roman" w:hAnsi="Noto Sans" w:cs="Noto Sans"/>
          <w:sz w:val="20"/>
          <w:szCs w:val="20"/>
          <w:lang w:val="es-MX"/>
        </w:rPr>
      </w:pPr>
      <w:r w:rsidRPr="00D7011D">
        <w:rPr>
          <w:rFonts w:ascii="Noto Sans" w:eastAsia="Times New Roman" w:hAnsi="Noto Sans" w:cs="Noto Sans"/>
          <w:b/>
          <w:bCs/>
          <w:sz w:val="20"/>
          <w:szCs w:val="20"/>
          <w:lang w:val="es-MX"/>
        </w:rPr>
        <w:t xml:space="preserve">En </w:t>
      </w:r>
      <w:r w:rsidR="00EC5FEB" w:rsidRPr="00D7011D">
        <w:rPr>
          <w:rFonts w:ascii="Noto Sans" w:eastAsia="Times New Roman" w:hAnsi="Noto Sans" w:cs="Noto Sans"/>
          <w:b/>
          <w:bCs/>
          <w:sz w:val="20"/>
          <w:szCs w:val="20"/>
          <w:lang w:val="es-MX"/>
        </w:rPr>
        <w:t>l</w:t>
      </w:r>
      <w:r w:rsidRPr="00D7011D">
        <w:rPr>
          <w:rFonts w:ascii="Noto Sans" w:eastAsia="Times New Roman" w:hAnsi="Noto Sans" w:cs="Noto Sans"/>
          <w:b/>
          <w:bCs/>
          <w:sz w:val="20"/>
          <w:szCs w:val="20"/>
          <w:lang w:val="es-MX"/>
        </w:rPr>
        <w:t xml:space="preserve">ínea. </w:t>
      </w:r>
      <w:r w:rsidRPr="00D7011D">
        <w:rPr>
          <w:rFonts w:ascii="Noto Sans" w:eastAsia="Times New Roman" w:hAnsi="Noto Sans" w:cs="Noto Sans"/>
          <w:sz w:val="20"/>
          <w:szCs w:val="20"/>
          <w:lang w:val="es-MX"/>
        </w:rPr>
        <w:t xml:space="preserve">Las pláticas o conferencias </w:t>
      </w:r>
      <w:r w:rsidR="0021336C" w:rsidRPr="00D7011D">
        <w:rPr>
          <w:rFonts w:ascii="Noto Sans" w:eastAsia="Times New Roman" w:hAnsi="Noto Sans" w:cs="Noto Sans"/>
          <w:sz w:val="20"/>
          <w:szCs w:val="20"/>
          <w:lang w:val="es-ES"/>
        </w:rPr>
        <w:t>en línea deberán contar con al menos diez participantes y documentarse con lista de asistencia digital</w:t>
      </w:r>
      <w:r w:rsidRPr="00D7011D">
        <w:rPr>
          <w:rFonts w:ascii="Noto Sans" w:eastAsia="Times New Roman" w:hAnsi="Noto Sans" w:cs="Noto Sans"/>
          <w:sz w:val="20"/>
          <w:szCs w:val="20"/>
          <w:lang w:val="es-MX"/>
        </w:rPr>
        <w:t>.</w:t>
      </w:r>
    </w:p>
    <w:p w14:paraId="2BA80338" w14:textId="4ED7E4E0" w:rsidR="004F2CBE" w:rsidRPr="00D7011D" w:rsidRDefault="004F2CBE">
      <w:pPr>
        <w:pStyle w:val="Prrafodelista"/>
        <w:numPr>
          <w:ilvl w:val="0"/>
          <w:numId w:val="40"/>
        </w:numPr>
        <w:spacing w:before="40" w:after="40" w:line="276" w:lineRule="auto"/>
        <w:ind w:left="993" w:hanging="284"/>
        <w:contextualSpacing w:val="0"/>
        <w:jc w:val="both"/>
        <w:rPr>
          <w:rFonts w:ascii="Noto Sans" w:eastAsia="Times New Roman" w:hAnsi="Noto Sans" w:cs="Noto Sans"/>
          <w:sz w:val="20"/>
          <w:szCs w:val="20"/>
          <w:lang w:val="es-MX"/>
        </w:rPr>
      </w:pPr>
      <w:r w:rsidRPr="00D7011D">
        <w:rPr>
          <w:rFonts w:ascii="Noto Sans" w:eastAsia="Times New Roman" w:hAnsi="Noto Sans" w:cs="Noto Sans"/>
          <w:b/>
          <w:bCs/>
          <w:sz w:val="20"/>
          <w:szCs w:val="20"/>
          <w:lang w:val="es-MX"/>
        </w:rPr>
        <w:lastRenderedPageBreak/>
        <w:t xml:space="preserve">Presencial. </w:t>
      </w:r>
      <w:r w:rsidR="00240715" w:rsidRPr="00240715">
        <w:rPr>
          <w:rFonts w:ascii="Noto Sans" w:eastAsia="Times New Roman" w:hAnsi="Noto Sans" w:cs="Noto Sans"/>
          <w:sz w:val="20"/>
          <w:szCs w:val="20"/>
          <w:lang w:val="es-ES"/>
        </w:rPr>
        <w:t xml:space="preserve">Las actividades presenciales deberán tener un mínimo de diez personas y un máximo de cinco mil beneficiarios dentro de un área de hasta 250,000 </w:t>
      </w:r>
      <w:r w:rsidR="00626368" w:rsidRPr="00626368">
        <w:rPr>
          <w:rFonts w:ascii="Noto Sans" w:eastAsia="Times New Roman" w:hAnsi="Noto Sans" w:cs="Noto Sans"/>
          <w:sz w:val="20"/>
          <w:szCs w:val="20"/>
          <w:lang w:val="es-ES"/>
        </w:rPr>
        <w:t>m²</w:t>
      </w:r>
      <w:r w:rsidR="00240715" w:rsidRPr="00240715">
        <w:rPr>
          <w:rFonts w:ascii="Noto Sans" w:eastAsia="Times New Roman" w:hAnsi="Noto Sans" w:cs="Noto Sans"/>
          <w:sz w:val="20"/>
          <w:szCs w:val="20"/>
          <w:lang w:val="es-ES"/>
        </w:rPr>
        <w:t>. En aquellos casos en que exceda</w:t>
      </w:r>
      <w:r w:rsidR="00111519">
        <w:rPr>
          <w:rFonts w:ascii="Noto Sans" w:eastAsia="Times New Roman" w:hAnsi="Noto Sans" w:cs="Noto Sans"/>
          <w:sz w:val="20"/>
          <w:szCs w:val="20"/>
          <w:lang w:val="es-ES"/>
        </w:rPr>
        <w:t xml:space="preserve"> el</w:t>
      </w:r>
      <w:r w:rsidR="00240715" w:rsidRPr="00240715">
        <w:rPr>
          <w:rFonts w:ascii="Noto Sans" w:eastAsia="Times New Roman" w:hAnsi="Noto Sans" w:cs="Noto Sans"/>
          <w:sz w:val="20"/>
          <w:szCs w:val="20"/>
          <w:lang w:val="es-ES"/>
        </w:rPr>
        <w:t xml:space="preserve"> límite, considerados como situaciones especiales por implicar un número significativamente elevado de beneficiarios, los Colegios Estatales deberán notificar a la DVS y presentar la documentación correspondiente que respalde la magnitud del impacto, a fin de solicitar su validación.</w:t>
      </w:r>
    </w:p>
    <w:p w14:paraId="679051BC" w14:textId="7F340965" w:rsidR="004F2CBE" w:rsidRPr="00D7011D" w:rsidRDefault="004F2CBE">
      <w:pPr>
        <w:pStyle w:val="Prrafodelista"/>
        <w:numPr>
          <w:ilvl w:val="0"/>
          <w:numId w:val="15"/>
        </w:numPr>
        <w:spacing w:before="40" w:after="40" w:line="276" w:lineRule="auto"/>
        <w:ind w:left="709" w:hanging="141"/>
        <w:contextualSpacing w:val="0"/>
        <w:jc w:val="both"/>
        <w:rPr>
          <w:rFonts w:ascii="Noto Sans" w:eastAsia="Times New Roman" w:hAnsi="Noto Sans" w:cs="Noto Sans"/>
          <w:sz w:val="20"/>
          <w:szCs w:val="20"/>
          <w:lang w:val="es-MX"/>
        </w:rPr>
      </w:pPr>
      <w:r w:rsidRPr="00D7011D">
        <w:rPr>
          <w:rFonts w:ascii="Noto Sans" w:eastAsia="Times New Roman" w:hAnsi="Noto Sans" w:cs="Noto Sans"/>
          <w:b/>
          <w:bCs/>
          <w:sz w:val="20"/>
          <w:szCs w:val="20"/>
          <w:lang w:val="es-MX"/>
        </w:rPr>
        <w:t xml:space="preserve">Gratuidad y Materiales. </w:t>
      </w:r>
      <w:r w:rsidR="00E21362" w:rsidRPr="00D7011D">
        <w:rPr>
          <w:rFonts w:ascii="Noto Sans" w:eastAsia="Times New Roman" w:hAnsi="Noto Sans" w:cs="Noto Sans"/>
          <w:sz w:val="20"/>
          <w:szCs w:val="20"/>
          <w:lang w:val="es-ES"/>
        </w:rPr>
        <w:t>Los servicios comunitarios serán gratuitos. La adquisición de materiales necesarios corresponderá a las personas interesadas, el Comité de Vinculación o el sector productivo</w:t>
      </w:r>
      <w:r w:rsidR="00C238C9" w:rsidRPr="00D7011D">
        <w:rPr>
          <w:rFonts w:ascii="Noto Sans" w:eastAsia="Times New Roman" w:hAnsi="Noto Sans" w:cs="Noto Sans"/>
          <w:sz w:val="20"/>
          <w:szCs w:val="20"/>
          <w:lang w:val="es-ES"/>
        </w:rPr>
        <w:t>;</w:t>
      </w:r>
    </w:p>
    <w:p w14:paraId="269C83B2" w14:textId="4A038E16" w:rsidR="004F2CBE" w:rsidRPr="00D7011D" w:rsidRDefault="004F2CBE">
      <w:pPr>
        <w:pStyle w:val="Prrafodelista"/>
        <w:numPr>
          <w:ilvl w:val="0"/>
          <w:numId w:val="15"/>
        </w:numPr>
        <w:spacing w:before="40" w:after="40" w:line="276" w:lineRule="auto"/>
        <w:ind w:left="709" w:hanging="141"/>
        <w:contextualSpacing w:val="0"/>
        <w:jc w:val="both"/>
        <w:rPr>
          <w:rFonts w:ascii="Noto Sans" w:eastAsia="Times New Roman" w:hAnsi="Noto Sans" w:cs="Noto Sans"/>
          <w:sz w:val="20"/>
          <w:szCs w:val="20"/>
          <w:lang w:val="es-MX"/>
        </w:rPr>
      </w:pPr>
      <w:r w:rsidRPr="00D7011D">
        <w:rPr>
          <w:rFonts w:ascii="Noto Sans" w:eastAsia="Times New Roman" w:hAnsi="Noto Sans" w:cs="Noto Sans"/>
          <w:b/>
          <w:bCs/>
          <w:sz w:val="20"/>
          <w:szCs w:val="20"/>
          <w:lang w:val="es-MX"/>
        </w:rPr>
        <w:t>Evaluación de Satisfacción.</w:t>
      </w:r>
      <w:r w:rsidRPr="00D7011D">
        <w:rPr>
          <w:rFonts w:ascii="Noto Sans" w:eastAsia="Times New Roman" w:hAnsi="Noto Sans" w:cs="Noto Sans"/>
          <w:sz w:val="20"/>
          <w:szCs w:val="20"/>
          <w:lang w:val="es-MX"/>
        </w:rPr>
        <w:t xml:space="preserve"> </w:t>
      </w:r>
      <w:r w:rsidR="00E019C5" w:rsidRPr="00D7011D">
        <w:rPr>
          <w:rFonts w:ascii="Noto Sans" w:eastAsia="Times New Roman" w:hAnsi="Noto Sans" w:cs="Noto Sans"/>
          <w:sz w:val="20"/>
          <w:szCs w:val="20"/>
          <w:lang w:val="es-ES"/>
        </w:rPr>
        <w:t xml:space="preserve">El personal de vinculación deberá diseñar y aplicar una </w:t>
      </w:r>
      <w:r w:rsidR="00E019C5" w:rsidRPr="00E9506D">
        <w:rPr>
          <w:rFonts w:ascii="Noto Sans" w:eastAsia="Times New Roman" w:hAnsi="Noto Sans" w:cs="Noto Sans"/>
          <w:sz w:val="20"/>
          <w:szCs w:val="20"/>
          <w:lang w:val="es-ES"/>
        </w:rPr>
        <w:t>encuesta</w:t>
      </w:r>
      <w:r w:rsidR="00E019C5" w:rsidRPr="00D7011D">
        <w:rPr>
          <w:rFonts w:ascii="Noto Sans" w:eastAsia="Times New Roman" w:hAnsi="Noto Sans" w:cs="Noto Sans"/>
          <w:sz w:val="20"/>
          <w:szCs w:val="20"/>
          <w:lang w:val="es-ES"/>
        </w:rPr>
        <w:t xml:space="preserve"> de satisfacción al finalizar cada servicio comunitario</w:t>
      </w:r>
      <w:r w:rsidR="00C238C9" w:rsidRPr="00D7011D">
        <w:rPr>
          <w:rFonts w:ascii="Noto Sans" w:eastAsia="Times New Roman" w:hAnsi="Noto Sans" w:cs="Noto Sans"/>
          <w:sz w:val="20"/>
          <w:szCs w:val="20"/>
          <w:lang w:val="es-ES"/>
        </w:rPr>
        <w:t>; y</w:t>
      </w:r>
    </w:p>
    <w:p w14:paraId="5D751ACE" w14:textId="2E12747C" w:rsidR="004F2CBE" w:rsidRPr="00D7011D" w:rsidRDefault="004F2CBE">
      <w:pPr>
        <w:pStyle w:val="Prrafodelista"/>
        <w:numPr>
          <w:ilvl w:val="0"/>
          <w:numId w:val="15"/>
        </w:numPr>
        <w:spacing w:before="40" w:after="40" w:line="276" w:lineRule="auto"/>
        <w:ind w:left="709" w:hanging="141"/>
        <w:contextualSpacing w:val="0"/>
        <w:jc w:val="both"/>
        <w:rPr>
          <w:rFonts w:ascii="Noto Sans" w:hAnsi="Noto Sans" w:cs="Noto Sans"/>
          <w:sz w:val="20"/>
          <w:szCs w:val="20"/>
          <w:lang w:val="es-MX"/>
        </w:rPr>
      </w:pPr>
      <w:r w:rsidRPr="00D7011D">
        <w:rPr>
          <w:rFonts w:ascii="Noto Sans" w:hAnsi="Noto Sans" w:cs="Noto Sans"/>
          <w:b/>
          <w:bCs/>
          <w:sz w:val="20"/>
          <w:szCs w:val="20"/>
          <w:lang w:val="es-MX"/>
        </w:rPr>
        <w:t xml:space="preserve">Documentación y evidencia: </w:t>
      </w:r>
      <w:r w:rsidR="00E019C5" w:rsidRPr="00D7011D">
        <w:rPr>
          <w:rFonts w:ascii="Noto Sans" w:hAnsi="Noto Sans" w:cs="Noto Sans"/>
          <w:sz w:val="20"/>
          <w:szCs w:val="20"/>
          <w:lang w:val="es-ES"/>
        </w:rPr>
        <w:t>El personal de vinculación del CE, con apoyo de los planteles, deberá entregar a la DVS evidencia fotográfica o videográfica, reportes de encuestas, listas de asistencia y documentos oficiales de autoridades estatales o locales que acrediten la realización de las actividades</w:t>
      </w:r>
      <w:r w:rsidRPr="00D7011D">
        <w:rPr>
          <w:rFonts w:ascii="Noto Sans" w:hAnsi="Noto Sans" w:cs="Noto Sans"/>
          <w:sz w:val="20"/>
          <w:szCs w:val="20"/>
          <w:lang w:val="es-MX"/>
        </w:rPr>
        <w:t>.</w:t>
      </w:r>
    </w:p>
    <w:p w14:paraId="6F27D70A" w14:textId="77777777" w:rsidR="004F2CBE" w:rsidRDefault="004F2CBE" w:rsidP="000B40CF">
      <w:pPr>
        <w:spacing w:before="160" w:after="160"/>
        <w:rPr>
          <w:rFonts w:ascii="Noto Sans" w:eastAsia="Calibri" w:hAnsi="Noto Sans" w:cs="Noto Sans"/>
          <w:b/>
          <w:bCs/>
          <w:color w:val="000000"/>
          <w:sz w:val="20"/>
          <w:szCs w:val="20"/>
          <w:bdr w:val="none" w:sz="0" w:space="0" w:color="auto" w:frame="1"/>
          <w:lang w:val="es-MX"/>
        </w:rPr>
      </w:pPr>
    </w:p>
    <w:p w14:paraId="4EA09870" w14:textId="3C1AEA13" w:rsidR="004F2CBE" w:rsidRPr="00111519" w:rsidRDefault="004F2CBE" w:rsidP="00111519">
      <w:pPr>
        <w:pStyle w:val="Ttulo2"/>
      </w:pPr>
      <w:bookmarkStart w:id="14" w:name="_Toc200123335"/>
      <w:r w:rsidRPr="00111519">
        <w:t>Capítulo I</w:t>
      </w:r>
      <w:r w:rsidR="00C9331A" w:rsidRPr="00111519">
        <w:t>V</w:t>
      </w:r>
      <w:r w:rsidRPr="00111519">
        <w:t>. De las colectas y acciones emergentes</w:t>
      </w:r>
      <w:bookmarkEnd w:id="14"/>
    </w:p>
    <w:p w14:paraId="0D086AD9" w14:textId="4C60C527" w:rsidR="004F2CBE" w:rsidRPr="003D7EBC" w:rsidRDefault="004F2CBE" w:rsidP="008B6FAD">
      <w:pPr>
        <w:spacing w:before="160" w:line="276" w:lineRule="auto"/>
        <w:jc w:val="both"/>
        <w:rPr>
          <w:rFonts w:ascii="Noto Sans" w:hAnsi="Noto Sans" w:cs="Noto Sans"/>
          <w:sz w:val="20"/>
          <w:szCs w:val="20"/>
          <w:lang w:val="es-MX"/>
        </w:rPr>
      </w:pPr>
      <w:r w:rsidRPr="003D7EBC">
        <w:rPr>
          <w:rFonts w:ascii="Noto Sans" w:hAnsi="Noto Sans" w:cs="Noto Sans"/>
          <w:b/>
          <w:bCs/>
          <w:sz w:val="20"/>
          <w:szCs w:val="20"/>
          <w:lang w:val="es-MX"/>
        </w:rPr>
        <w:t>Artículo</w:t>
      </w:r>
      <w:r w:rsidR="007908ED">
        <w:rPr>
          <w:rFonts w:ascii="Noto Sans" w:eastAsia="Times New Roman" w:hAnsi="Noto Sans" w:cs="Noto Sans"/>
          <w:b/>
          <w:bCs/>
          <w:sz w:val="20"/>
          <w:szCs w:val="20"/>
          <w:lang w:val="es-MX"/>
        </w:rPr>
        <w:t xml:space="preserve"> </w:t>
      </w:r>
      <w:r w:rsidR="001A338F">
        <w:rPr>
          <w:rFonts w:ascii="Noto Sans" w:eastAsia="Times New Roman" w:hAnsi="Noto Sans" w:cs="Noto Sans"/>
          <w:b/>
          <w:bCs/>
          <w:sz w:val="20"/>
          <w:szCs w:val="20"/>
          <w:lang w:val="es-MX"/>
        </w:rPr>
        <w:t>16</w:t>
      </w:r>
      <w:r w:rsidRPr="003D7EBC">
        <w:rPr>
          <w:rFonts w:ascii="Noto Sans" w:eastAsia="Times New Roman" w:hAnsi="Noto Sans" w:cs="Noto Sans"/>
          <w:b/>
          <w:sz w:val="20"/>
          <w:szCs w:val="20"/>
          <w:lang w:val="es-MX"/>
        </w:rPr>
        <w:t xml:space="preserve">. </w:t>
      </w:r>
      <w:r w:rsidRPr="003D7EBC">
        <w:rPr>
          <w:rFonts w:ascii="Noto Sans" w:hAnsi="Noto Sans" w:cs="Noto Sans"/>
          <w:sz w:val="20"/>
          <w:szCs w:val="20"/>
          <w:lang w:val="es-MX"/>
        </w:rPr>
        <w:t xml:space="preserve">Las </w:t>
      </w:r>
      <w:r w:rsidRPr="00C238C9">
        <w:rPr>
          <w:rFonts w:ascii="Noto Sans" w:hAnsi="Noto Sans" w:cs="Noto Sans"/>
          <w:sz w:val="20"/>
          <w:szCs w:val="20"/>
          <w:lang w:val="es-MX"/>
        </w:rPr>
        <w:t>colectas y acciones emergentes</w:t>
      </w:r>
      <w:r w:rsidRPr="003D7EBC">
        <w:rPr>
          <w:rFonts w:ascii="Noto Sans" w:hAnsi="Noto Sans" w:cs="Noto Sans"/>
          <w:sz w:val="20"/>
          <w:szCs w:val="20"/>
          <w:lang w:val="es-MX"/>
        </w:rPr>
        <w:t xml:space="preserve"> </w:t>
      </w:r>
      <w:r w:rsidRPr="003D7EBC">
        <w:rPr>
          <w:rFonts w:ascii="Noto Sans" w:hAnsi="Noto Sans" w:cs="Noto Sans"/>
          <w:sz w:val="20"/>
          <w:szCs w:val="20"/>
        </w:rPr>
        <w:t>constituyen servicios comunitarios fundamentales del CONALEP</w:t>
      </w:r>
      <w:r w:rsidR="003C7933">
        <w:rPr>
          <w:rFonts w:ascii="Noto Sans" w:hAnsi="Noto Sans" w:cs="Noto Sans"/>
          <w:sz w:val="20"/>
          <w:szCs w:val="20"/>
        </w:rPr>
        <w:t>. P</w:t>
      </w:r>
      <w:r w:rsidR="003C7933" w:rsidRPr="003C7933">
        <w:rPr>
          <w:rFonts w:ascii="Noto Sans" w:hAnsi="Noto Sans" w:cs="Noto Sans"/>
          <w:sz w:val="20"/>
          <w:szCs w:val="20"/>
        </w:rPr>
        <w:t xml:space="preserve">ara su ejecución, deberán </w:t>
      </w:r>
      <w:r w:rsidR="003C7933">
        <w:rPr>
          <w:rFonts w:ascii="Noto Sans" w:hAnsi="Noto Sans" w:cs="Noto Sans"/>
          <w:sz w:val="20"/>
          <w:szCs w:val="20"/>
        </w:rPr>
        <w:t>observarse</w:t>
      </w:r>
      <w:r w:rsidR="003C7933" w:rsidRPr="003C7933">
        <w:rPr>
          <w:rFonts w:ascii="Noto Sans" w:hAnsi="Noto Sans" w:cs="Noto Sans"/>
          <w:sz w:val="20"/>
          <w:szCs w:val="20"/>
        </w:rPr>
        <w:t xml:space="preserve"> las siguientes disposiciones:</w:t>
      </w:r>
    </w:p>
    <w:p w14:paraId="16F7D0DD" w14:textId="046AC915" w:rsidR="004F2CBE" w:rsidRPr="003D7EBC" w:rsidRDefault="004F2CBE">
      <w:pPr>
        <w:pStyle w:val="Prrafodelista"/>
        <w:numPr>
          <w:ilvl w:val="0"/>
          <w:numId w:val="41"/>
        </w:numPr>
        <w:spacing w:before="40" w:after="40" w:line="276" w:lineRule="auto"/>
        <w:ind w:left="709" w:hanging="142"/>
        <w:contextualSpacing w:val="0"/>
        <w:jc w:val="both"/>
        <w:rPr>
          <w:rFonts w:ascii="Noto Sans" w:hAnsi="Noto Sans" w:cs="Noto Sans"/>
          <w:sz w:val="20"/>
          <w:szCs w:val="20"/>
          <w:lang w:val="es-MX"/>
        </w:rPr>
      </w:pPr>
      <w:r w:rsidRPr="003D7EBC">
        <w:rPr>
          <w:rFonts w:ascii="Noto Sans" w:hAnsi="Noto Sans" w:cs="Noto Sans"/>
          <w:sz w:val="20"/>
          <w:szCs w:val="20"/>
          <w:lang w:val="es-ES"/>
        </w:rPr>
        <w:t xml:space="preserve">Establecer alianzas estratégicas con </w:t>
      </w:r>
      <w:r w:rsidR="003C7933">
        <w:rPr>
          <w:rFonts w:ascii="Noto Sans" w:hAnsi="Noto Sans" w:cs="Noto Sans"/>
          <w:sz w:val="20"/>
          <w:szCs w:val="20"/>
          <w:lang w:val="es-ES"/>
        </w:rPr>
        <w:t>el sector productivo,</w:t>
      </w:r>
      <w:r w:rsidR="003C7933" w:rsidRPr="003C7933">
        <w:rPr>
          <w:rFonts w:ascii="Noto Sans" w:hAnsi="Noto Sans" w:cs="Noto Sans"/>
          <w:sz w:val="20"/>
          <w:szCs w:val="20"/>
          <w:lang w:val="es-ES"/>
        </w:rPr>
        <w:t xml:space="preserve"> con el fin de recaudar fondos destinados a causas y proyectos específicos en beneficio de la población vulnerable y de los estudiantes del CONALEP</w:t>
      </w:r>
      <w:r w:rsidR="00C238C9">
        <w:rPr>
          <w:rFonts w:ascii="Noto Sans" w:hAnsi="Noto Sans" w:cs="Noto Sans"/>
          <w:sz w:val="20"/>
          <w:szCs w:val="20"/>
          <w:lang w:val="es-ES"/>
        </w:rPr>
        <w:t>;</w:t>
      </w:r>
    </w:p>
    <w:p w14:paraId="3C147372" w14:textId="12E1B415" w:rsidR="004F2CBE" w:rsidRPr="003D7EBC" w:rsidRDefault="004F2CBE">
      <w:pPr>
        <w:pStyle w:val="Prrafodelista"/>
        <w:numPr>
          <w:ilvl w:val="0"/>
          <w:numId w:val="41"/>
        </w:numPr>
        <w:spacing w:before="40" w:after="40" w:line="276" w:lineRule="auto"/>
        <w:ind w:left="709" w:hanging="142"/>
        <w:contextualSpacing w:val="0"/>
        <w:jc w:val="both"/>
        <w:rPr>
          <w:rFonts w:ascii="Noto Sans" w:hAnsi="Noto Sans" w:cs="Noto Sans"/>
          <w:sz w:val="20"/>
          <w:szCs w:val="20"/>
          <w:lang w:val="es-MX"/>
        </w:rPr>
      </w:pPr>
      <w:r w:rsidRPr="003D7EBC">
        <w:rPr>
          <w:rFonts w:ascii="Noto Sans" w:hAnsi="Noto Sans" w:cs="Noto Sans"/>
          <w:color w:val="000000"/>
          <w:sz w:val="20"/>
          <w:szCs w:val="20"/>
          <w:lang w:val="es-MX"/>
        </w:rPr>
        <w:t>Formaliza</w:t>
      </w:r>
      <w:r w:rsidR="0032491B">
        <w:rPr>
          <w:rFonts w:ascii="Noto Sans" w:hAnsi="Noto Sans" w:cs="Noto Sans"/>
          <w:color w:val="000000"/>
          <w:sz w:val="20"/>
          <w:szCs w:val="20"/>
          <w:lang w:val="es-MX"/>
        </w:rPr>
        <w:t>r</w:t>
      </w:r>
      <w:r w:rsidRPr="003D7EBC">
        <w:rPr>
          <w:rFonts w:ascii="Noto Sans" w:hAnsi="Noto Sans" w:cs="Noto Sans"/>
          <w:color w:val="000000"/>
          <w:sz w:val="20"/>
          <w:szCs w:val="20"/>
          <w:lang w:val="es-MX"/>
        </w:rPr>
        <w:t xml:space="preserve"> convenios de colaboración con</w:t>
      </w:r>
      <w:r w:rsidR="0032491B">
        <w:rPr>
          <w:rFonts w:ascii="Noto Sans" w:hAnsi="Noto Sans" w:cs="Noto Sans"/>
          <w:color w:val="000000"/>
          <w:sz w:val="20"/>
          <w:szCs w:val="20"/>
          <w:lang w:val="es-MX"/>
        </w:rPr>
        <w:t xml:space="preserve"> el sector productivo</w:t>
      </w:r>
      <w:r w:rsidR="00C238C9">
        <w:rPr>
          <w:rFonts w:ascii="Noto Sans" w:hAnsi="Noto Sans" w:cs="Noto Sans"/>
          <w:color w:val="000000"/>
          <w:sz w:val="20"/>
          <w:szCs w:val="20"/>
          <w:lang w:val="es-MX"/>
        </w:rPr>
        <w:t>;</w:t>
      </w:r>
    </w:p>
    <w:p w14:paraId="779DA8FD" w14:textId="0F9042BC" w:rsidR="004F2CBE" w:rsidRPr="003D7EBC" w:rsidRDefault="004F2CBE">
      <w:pPr>
        <w:pStyle w:val="Prrafodelista"/>
        <w:numPr>
          <w:ilvl w:val="0"/>
          <w:numId w:val="41"/>
        </w:numPr>
        <w:spacing w:before="40" w:after="40" w:line="276" w:lineRule="auto"/>
        <w:ind w:left="709" w:hanging="142"/>
        <w:contextualSpacing w:val="0"/>
        <w:jc w:val="both"/>
        <w:rPr>
          <w:rFonts w:ascii="Noto Sans" w:hAnsi="Noto Sans" w:cs="Noto Sans"/>
          <w:sz w:val="20"/>
          <w:szCs w:val="20"/>
          <w:lang w:val="es-MX"/>
        </w:rPr>
      </w:pPr>
      <w:r w:rsidRPr="003D7EBC">
        <w:rPr>
          <w:rFonts w:ascii="Noto Sans" w:hAnsi="Noto Sans" w:cs="Noto Sans"/>
          <w:sz w:val="20"/>
          <w:szCs w:val="20"/>
          <w:lang w:val="es-MX"/>
        </w:rPr>
        <w:t xml:space="preserve">La DVS difundirá a través de los CE, la UODCDMX y la RCEO, los lineamientos y cronogramas establecidos con las instituciones </w:t>
      </w:r>
      <w:r w:rsidR="009072E0" w:rsidRPr="009072E0">
        <w:rPr>
          <w:rFonts w:ascii="Noto Sans" w:hAnsi="Noto Sans" w:cs="Noto Sans"/>
          <w:sz w:val="20"/>
          <w:szCs w:val="20"/>
          <w:lang w:val="es-ES"/>
        </w:rPr>
        <w:t>con las que se acuerden las colectas</w:t>
      </w:r>
      <w:r w:rsidR="00C238C9">
        <w:rPr>
          <w:rFonts w:ascii="Noto Sans" w:hAnsi="Noto Sans" w:cs="Noto Sans"/>
          <w:sz w:val="20"/>
          <w:szCs w:val="20"/>
          <w:lang w:val="es-MX"/>
        </w:rPr>
        <w:t>; y</w:t>
      </w:r>
    </w:p>
    <w:p w14:paraId="7668E42C" w14:textId="3F83F369" w:rsidR="004F2CBE" w:rsidRDefault="009072E0">
      <w:pPr>
        <w:pStyle w:val="Prrafodelista"/>
        <w:numPr>
          <w:ilvl w:val="0"/>
          <w:numId w:val="41"/>
        </w:numPr>
        <w:spacing w:before="40" w:after="40" w:line="276" w:lineRule="auto"/>
        <w:ind w:left="709" w:hanging="142"/>
        <w:contextualSpacing w:val="0"/>
        <w:jc w:val="both"/>
        <w:rPr>
          <w:rFonts w:ascii="Noto Sans" w:hAnsi="Noto Sans" w:cs="Noto Sans"/>
          <w:sz w:val="20"/>
          <w:szCs w:val="20"/>
          <w:lang w:val="es-MX"/>
        </w:rPr>
      </w:pPr>
      <w:r w:rsidRPr="009072E0">
        <w:rPr>
          <w:rFonts w:ascii="Noto Sans" w:hAnsi="Noto Sans" w:cs="Noto Sans"/>
          <w:sz w:val="20"/>
          <w:szCs w:val="20"/>
          <w:lang w:val="es-ES"/>
        </w:rPr>
        <w:t xml:space="preserve">El personal de vinculación de cada plantel </w:t>
      </w:r>
      <w:r>
        <w:rPr>
          <w:rFonts w:ascii="Noto Sans" w:hAnsi="Noto Sans" w:cs="Noto Sans"/>
          <w:sz w:val="20"/>
          <w:szCs w:val="20"/>
          <w:lang w:val="es-ES"/>
        </w:rPr>
        <w:t>deberá</w:t>
      </w:r>
      <w:r w:rsidRPr="009072E0">
        <w:rPr>
          <w:rFonts w:ascii="Noto Sans" w:hAnsi="Noto Sans" w:cs="Noto Sans"/>
          <w:sz w:val="20"/>
          <w:szCs w:val="20"/>
          <w:lang w:val="es-ES"/>
        </w:rPr>
        <w:t xml:space="preserve"> informar, coordinar y sensibilizar al </w:t>
      </w:r>
      <w:r>
        <w:rPr>
          <w:rFonts w:ascii="Noto Sans" w:hAnsi="Noto Sans" w:cs="Noto Sans"/>
          <w:sz w:val="20"/>
          <w:szCs w:val="20"/>
          <w:lang w:val="es-ES"/>
        </w:rPr>
        <w:t xml:space="preserve">estudiantado y </w:t>
      </w:r>
      <w:r w:rsidRPr="009072E0">
        <w:rPr>
          <w:rFonts w:ascii="Noto Sans" w:hAnsi="Noto Sans" w:cs="Noto Sans"/>
          <w:sz w:val="20"/>
          <w:szCs w:val="20"/>
          <w:lang w:val="es-ES"/>
        </w:rPr>
        <w:t>personal administrativo</w:t>
      </w:r>
      <w:r>
        <w:rPr>
          <w:rFonts w:ascii="Noto Sans" w:hAnsi="Noto Sans" w:cs="Noto Sans"/>
          <w:sz w:val="20"/>
          <w:szCs w:val="20"/>
          <w:lang w:val="es-ES"/>
        </w:rPr>
        <w:t xml:space="preserve"> y</w:t>
      </w:r>
      <w:r w:rsidRPr="009072E0">
        <w:rPr>
          <w:rFonts w:ascii="Noto Sans" w:hAnsi="Noto Sans" w:cs="Noto Sans"/>
          <w:sz w:val="20"/>
          <w:szCs w:val="20"/>
          <w:lang w:val="es-ES"/>
        </w:rPr>
        <w:t xml:space="preserve"> docente, a fin de garantizar su participación en las colectas</w:t>
      </w:r>
      <w:r w:rsidR="004F2CBE" w:rsidRPr="003D7EBC">
        <w:rPr>
          <w:rFonts w:ascii="Noto Sans" w:hAnsi="Noto Sans" w:cs="Noto Sans"/>
          <w:sz w:val="20"/>
          <w:szCs w:val="20"/>
          <w:lang w:val="es-MX"/>
        </w:rPr>
        <w:t>.</w:t>
      </w:r>
    </w:p>
    <w:p w14:paraId="31066C56" w14:textId="1C534E08" w:rsidR="004F2CBE" w:rsidRPr="003D7EBC" w:rsidRDefault="004F2CBE" w:rsidP="002E391E">
      <w:pPr>
        <w:spacing w:before="160" w:line="276" w:lineRule="auto"/>
        <w:jc w:val="both"/>
        <w:rPr>
          <w:rFonts w:ascii="Noto Sans" w:hAnsi="Noto Sans" w:cs="Noto Sans"/>
          <w:color w:val="000000"/>
          <w:sz w:val="20"/>
          <w:szCs w:val="20"/>
          <w:lang w:val="es-MX"/>
        </w:rPr>
      </w:pPr>
      <w:r w:rsidRPr="003D7EBC">
        <w:rPr>
          <w:rFonts w:ascii="Noto Sans" w:hAnsi="Noto Sans" w:cs="Noto Sans"/>
          <w:b/>
          <w:bCs/>
          <w:color w:val="000000"/>
          <w:sz w:val="20"/>
          <w:szCs w:val="20"/>
          <w:lang w:val="es-MX"/>
        </w:rPr>
        <w:t xml:space="preserve">Artículo </w:t>
      </w:r>
      <w:r w:rsidR="007908ED">
        <w:rPr>
          <w:rFonts w:ascii="Noto Sans" w:hAnsi="Noto Sans" w:cs="Noto Sans"/>
          <w:b/>
          <w:bCs/>
          <w:color w:val="000000"/>
          <w:sz w:val="20"/>
          <w:szCs w:val="20"/>
          <w:lang w:val="es-MX"/>
        </w:rPr>
        <w:t>1</w:t>
      </w:r>
      <w:r w:rsidR="001A338F">
        <w:rPr>
          <w:rFonts w:ascii="Noto Sans" w:hAnsi="Noto Sans" w:cs="Noto Sans"/>
          <w:b/>
          <w:bCs/>
          <w:color w:val="000000"/>
          <w:sz w:val="20"/>
          <w:szCs w:val="20"/>
          <w:lang w:val="es-MX"/>
        </w:rPr>
        <w:t>7</w:t>
      </w:r>
      <w:r w:rsidRPr="003D7EBC">
        <w:rPr>
          <w:rFonts w:ascii="Noto Sans" w:hAnsi="Noto Sans" w:cs="Noto Sans"/>
          <w:b/>
          <w:bCs/>
          <w:color w:val="000000"/>
          <w:sz w:val="20"/>
          <w:szCs w:val="20"/>
          <w:lang w:val="es-MX"/>
        </w:rPr>
        <w:t xml:space="preserve">. </w:t>
      </w:r>
      <w:r w:rsidRPr="003D7EBC">
        <w:rPr>
          <w:rFonts w:ascii="Noto Sans" w:hAnsi="Noto Sans" w:cs="Noto Sans"/>
          <w:color w:val="000000"/>
          <w:sz w:val="20"/>
          <w:szCs w:val="20"/>
          <w:lang w:val="es-MX"/>
        </w:rPr>
        <w:t>El personal de vinculación debe</w:t>
      </w:r>
      <w:r w:rsidR="001645FC">
        <w:rPr>
          <w:rFonts w:ascii="Noto Sans" w:hAnsi="Noto Sans" w:cs="Noto Sans"/>
          <w:color w:val="000000"/>
          <w:sz w:val="20"/>
          <w:szCs w:val="20"/>
          <w:lang w:val="es-MX"/>
        </w:rPr>
        <w:t>rá</w:t>
      </w:r>
      <w:r w:rsidRPr="003D7EBC">
        <w:rPr>
          <w:rFonts w:ascii="Noto Sans" w:hAnsi="Noto Sans" w:cs="Noto Sans"/>
          <w:color w:val="000000"/>
          <w:sz w:val="20"/>
          <w:szCs w:val="20"/>
          <w:lang w:val="es-MX"/>
        </w:rPr>
        <w:t xml:space="preserve"> promover </w:t>
      </w:r>
      <w:r w:rsidRPr="001645FC">
        <w:rPr>
          <w:rFonts w:ascii="Noto Sans" w:hAnsi="Noto Sans" w:cs="Noto Sans"/>
          <w:color w:val="000000"/>
          <w:sz w:val="20"/>
          <w:szCs w:val="20"/>
          <w:lang w:val="es-MX"/>
        </w:rPr>
        <w:t xml:space="preserve">acciones </w:t>
      </w:r>
      <w:r w:rsidRPr="001645FC">
        <w:rPr>
          <w:rFonts w:ascii="Noto Sans" w:hAnsi="Noto Sans" w:cs="Noto Sans"/>
          <w:color w:val="000000"/>
          <w:sz w:val="20"/>
          <w:szCs w:val="20"/>
        </w:rPr>
        <w:t>fundamentadas en los siguientes principios</w:t>
      </w:r>
      <w:r w:rsidRPr="001645FC">
        <w:rPr>
          <w:rFonts w:ascii="Noto Sans" w:hAnsi="Noto Sans" w:cs="Noto Sans"/>
          <w:color w:val="000000"/>
          <w:sz w:val="20"/>
          <w:szCs w:val="20"/>
          <w:lang w:val="es-MX"/>
        </w:rPr>
        <w:t>:</w:t>
      </w:r>
    </w:p>
    <w:p w14:paraId="161EA237" w14:textId="026E8358" w:rsidR="004F2CBE" w:rsidRPr="003D7EBC" w:rsidRDefault="004F2CBE">
      <w:pPr>
        <w:pStyle w:val="Prrafodelista"/>
        <w:numPr>
          <w:ilvl w:val="0"/>
          <w:numId w:val="16"/>
        </w:numPr>
        <w:spacing w:before="40" w:after="40" w:line="276" w:lineRule="auto"/>
        <w:ind w:left="709" w:hanging="142"/>
        <w:contextualSpacing w:val="0"/>
        <w:jc w:val="both"/>
        <w:rPr>
          <w:rFonts w:ascii="Noto Sans" w:hAnsi="Noto Sans" w:cs="Noto Sans"/>
          <w:sz w:val="20"/>
          <w:szCs w:val="20"/>
          <w:lang w:val="es-MX"/>
        </w:rPr>
      </w:pPr>
      <w:r w:rsidRPr="001645FC">
        <w:rPr>
          <w:rFonts w:ascii="Noto Sans" w:hAnsi="Noto Sans" w:cs="Noto Sans"/>
          <w:b/>
          <w:bCs/>
          <w:sz w:val="20"/>
          <w:szCs w:val="20"/>
          <w:lang w:val="es-MX"/>
        </w:rPr>
        <w:t xml:space="preserve">Desarrollo de </w:t>
      </w:r>
      <w:r w:rsidR="00F32BEF" w:rsidRPr="001645FC">
        <w:rPr>
          <w:rFonts w:ascii="Noto Sans" w:hAnsi="Noto Sans" w:cs="Noto Sans"/>
          <w:b/>
          <w:bCs/>
          <w:sz w:val="20"/>
          <w:szCs w:val="20"/>
          <w:lang w:val="es-MX"/>
        </w:rPr>
        <w:t>valores y conciencia social</w:t>
      </w:r>
      <w:r w:rsidRPr="001645FC">
        <w:rPr>
          <w:rFonts w:ascii="Noto Sans" w:hAnsi="Noto Sans" w:cs="Noto Sans"/>
          <w:b/>
          <w:bCs/>
          <w:sz w:val="20"/>
          <w:szCs w:val="20"/>
          <w:lang w:val="es-MX"/>
        </w:rPr>
        <w:t>:</w:t>
      </w:r>
      <w:r w:rsidRPr="003D7EBC">
        <w:rPr>
          <w:rFonts w:ascii="Noto Sans" w:hAnsi="Noto Sans" w:cs="Noto Sans"/>
          <w:sz w:val="20"/>
          <w:szCs w:val="20"/>
          <w:lang w:val="es-MX"/>
        </w:rPr>
        <w:t xml:space="preserve"> </w:t>
      </w:r>
      <w:r w:rsidRPr="003D7EBC">
        <w:rPr>
          <w:rFonts w:ascii="Noto Sans" w:hAnsi="Noto Sans" w:cs="Noto Sans"/>
          <w:sz w:val="20"/>
          <w:szCs w:val="20"/>
          <w:lang w:val="es-ES"/>
        </w:rPr>
        <w:t>Fomentar la solidaridad, empatía y responsabilidad social como pilares del compromiso comunitario</w:t>
      </w:r>
      <w:r w:rsidR="00C238C9">
        <w:rPr>
          <w:rFonts w:ascii="Noto Sans" w:hAnsi="Noto Sans" w:cs="Noto Sans"/>
          <w:sz w:val="20"/>
          <w:szCs w:val="20"/>
          <w:lang w:val="es-MX"/>
        </w:rPr>
        <w:t>;</w:t>
      </w:r>
    </w:p>
    <w:p w14:paraId="3041E2D6" w14:textId="097F2466" w:rsidR="004F2CBE" w:rsidRPr="003D7EBC" w:rsidRDefault="004F2CBE">
      <w:pPr>
        <w:pStyle w:val="Prrafodelista"/>
        <w:numPr>
          <w:ilvl w:val="0"/>
          <w:numId w:val="16"/>
        </w:numPr>
        <w:spacing w:before="40" w:after="40" w:line="276" w:lineRule="auto"/>
        <w:ind w:left="709" w:hanging="142"/>
        <w:contextualSpacing w:val="0"/>
        <w:jc w:val="both"/>
        <w:rPr>
          <w:rFonts w:ascii="Noto Sans" w:hAnsi="Noto Sans" w:cs="Noto Sans"/>
          <w:sz w:val="20"/>
          <w:szCs w:val="20"/>
          <w:lang w:val="es-MX"/>
        </w:rPr>
      </w:pPr>
      <w:r w:rsidRPr="001645FC">
        <w:rPr>
          <w:rFonts w:ascii="Noto Sans" w:hAnsi="Noto Sans" w:cs="Noto Sans"/>
          <w:b/>
          <w:bCs/>
          <w:sz w:val="20"/>
          <w:szCs w:val="20"/>
          <w:lang w:val="es-ES"/>
        </w:rPr>
        <w:t>Fortalecimiento de</w:t>
      </w:r>
      <w:r w:rsidR="00F32BEF">
        <w:rPr>
          <w:rFonts w:ascii="Noto Sans" w:hAnsi="Noto Sans" w:cs="Noto Sans"/>
          <w:b/>
          <w:bCs/>
          <w:sz w:val="20"/>
          <w:szCs w:val="20"/>
          <w:lang w:val="es-ES"/>
        </w:rPr>
        <w:t>l</w:t>
      </w:r>
      <w:r w:rsidRPr="001645FC">
        <w:rPr>
          <w:rFonts w:ascii="Noto Sans" w:hAnsi="Noto Sans" w:cs="Noto Sans"/>
          <w:b/>
          <w:bCs/>
          <w:sz w:val="20"/>
          <w:szCs w:val="20"/>
          <w:lang w:val="es-ES"/>
        </w:rPr>
        <w:t xml:space="preserve"> </w:t>
      </w:r>
      <w:r w:rsidR="00F32BEF" w:rsidRPr="001645FC">
        <w:rPr>
          <w:rFonts w:ascii="Noto Sans" w:hAnsi="Noto Sans" w:cs="Noto Sans"/>
          <w:b/>
          <w:bCs/>
          <w:sz w:val="20"/>
          <w:szCs w:val="20"/>
          <w:lang w:val="es-ES"/>
        </w:rPr>
        <w:t>liderazgo y trabajo en equipo</w:t>
      </w:r>
      <w:r w:rsidRPr="001645FC">
        <w:rPr>
          <w:rFonts w:ascii="Noto Sans" w:hAnsi="Noto Sans" w:cs="Noto Sans"/>
          <w:b/>
          <w:bCs/>
          <w:sz w:val="20"/>
          <w:szCs w:val="20"/>
          <w:lang w:val="es-ES"/>
        </w:rPr>
        <w:t>:</w:t>
      </w:r>
      <w:r w:rsidRPr="003D7EBC">
        <w:rPr>
          <w:rFonts w:ascii="Noto Sans" w:hAnsi="Noto Sans" w:cs="Noto Sans"/>
          <w:sz w:val="20"/>
          <w:szCs w:val="20"/>
          <w:lang w:val="es-ES"/>
        </w:rPr>
        <w:t xml:space="preserve"> Impulsar la colaboración, </w:t>
      </w:r>
      <w:r w:rsidR="009A160B">
        <w:rPr>
          <w:rFonts w:ascii="Noto Sans" w:hAnsi="Noto Sans" w:cs="Noto Sans"/>
          <w:sz w:val="20"/>
          <w:szCs w:val="20"/>
          <w:lang w:val="es-ES"/>
        </w:rPr>
        <w:t xml:space="preserve">la </w:t>
      </w:r>
      <w:r w:rsidRPr="003D7EBC">
        <w:rPr>
          <w:rFonts w:ascii="Noto Sans" w:hAnsi="Noto Sans" w:cs="Noto Sans"/>
          <w:sz w:val="20"/>
          <w:szCs w:val="20"/>
          <w:lang w:val="es-ES"/>
        </w:rPr>
        <w:t>iniciativa,</w:t>
      </w:r>
      <w:r w:rsidR="009A160B">
        <w:rPr>
          <w:rFonts w:ascii="Noto Sans" w:hAnsi="Noto Sans" w:cs="Noto Sans"/>
          <w:sz w:val="20"/>
          <w:szCs w:val="20"/>
          <w:lang w:val="es-ES"/>
        </w:rPr>
        <w:t xml:space="preserve"> la</w:t>
      </w:r>
      <w:r w:rsidRPr="003D7EBC">
        <w:rPr>
          <w:rFonts w:ascii="Noto Sans" w:hAnsi="Noto Sans" w:cs="Noto Sans"/>
          <w:sz w:val="20"/>
          <w:szCs w:val="20"/>
          <w:lang w:val="es-ES"/>
        </w:rPr>
        <w:t xml:space="preserve"> capacidad de liderazgo y</w:t>
      </w:r>
      <w:r w:rsidR="009A160B">
        <w:rPr>
          <w:rFonts w:ascii="Noto Sans" w:hAnsi="Noto Sans" w:cs="Noto Sans"/>
          <w:sz w:val="20"/>
          <w:szCs w:val="20"/>
          <w:lang w:val="es-ES"/>
        </w:rPr>
        <w:t xml:space="preserve"> </w:t>
      </w:r>
      <w:r w:rsidRPr="003D7EBC">
        <w:rPr>
          <w:rFonts w:ascii="Noto Sans" w:hAnsi="Noto Sans" w:cs="Noto Sans"/>
          <w:sz w:val="20"/>
          <w:szCs w:val="20"/>
          <w:lang w:val="es-ES"/>
        </w:rPr>
        <w:t>la resolución de problemas</w:t>
      </w:r>
      <w:r w:rsidR="00C238C9">
        <w:rPr>
          <w:rFonts w:ascii="Noto Sans" w:hAnsi="Noto Sans" w:cs="Noto Sans"/>
          <w:sz w:val="20"/>
          <w:szCs w:val="20"/>
          <w:lang w:val="es-MX"/>
        </w:rPr>
        <w:t>;</w:t>
      </w:r>
    </w:p>
    <w:p w14:paraId="6AA7F0D3" w14:textId="52E84430" w:rsidR="004F2CBE" w:rsidRPr="003D7EBC" w:rsidRDefault="004F2CBE">
      <w:pPr>
        <w:pStyle w:val="Prrafodelista"/>
        <w:numPr>
          <w:ilvl w:val="0"/>
          <w:numId w:val="16"/>
        </w:numPr>
        <w:spacing w:before="40" w:after="40" w:line="276" w:lineRule="auto"/>
        <w:ind w:left="709" w:hanging="142"/>
        <w:contextualSpacing w:val="0"/>
        <w:jc w:val="both"/>
        <w:rPr>
          <w:rFonts w:ascii="Noto Sans" w:hAnsi="Noto Sans" w:cs="Noto Sans"/>
          <w:sz w:val="20"/>
          <w:szCs w:val="20"/>
          <w:lang w:val="es-MX"/>
        </w:rPr>
      </w:pPr>
      <w:r w:rsidRPr="001645FC">
        <w:rPr>
          <w:rFonts w:ascii="Noto Sans" w:hAnsi="Noto Sans" w:cs="Noto Sans"/>
          <w:b/>
          <w:bCs/>
          <w:sz w:val="20"/>
          <w:szCs w:val="20"/>
          <w:lang w:val="es-ES"/>
        </w:rPr>
        <w:lastRenderedPageBreak/>
        <w:t xml:space="preserve">Consolidación de </w:t>
      </w:r>
      <w:r w:rsidR="00F32BEF" w:rsidRPr="001645FC">
        <w:rPr>
          <w:rFonts w:ascii="Noto Sans" w:hAnsi="Noto Sans" w:cs="Noto Sans"/>
          <w:b/>
          <w:bCs/>
          <w:sz w:val="20"/>
          <w:szCs w:val="20"/>
          <w:lang w:val="es-ES"/>
        </w:rPr>
        <w:t>valores éticos y ciudadanos</w:t>
      </w:r>
      <w:r w:rsidRPr="001645FC">
        <w:rPr>
          <w:rFonts w:ascii="Noto Sans" w:hAnsi="Noto Sans" w:cs="Noto Sans"/>
          <w:b/>
          <w:bCs/>
          <w:sz w:val="20"/>
          <w:szCs w:val="20"/>
          <w:lang w:val="es-ES"/>
        </w:rPr>
        <w:t>:</w:t>
      </w:r>
      <w:r w:rsidRPr="003D7EBC">
        <w:rPr>
          <w:rFonts w:ascii="Noto Sans" w:hAnsi="Noto Sans" w:cs="Noto Sans"/>
          <w:sz w:val="20"/>
          <w:szCs w:val="20"/>
          <w:lang w:val="es-ES"/>
        </w:rPr>
        <w:t xml:space="preserve"> </w:t>
      </w:r>
      <w:r w:rsidR="009A160B" w:rsidRPr="009A160B">
        <w:rPr>
          <w:rFonts w:ascii="Noto Sans" w:hAnsi="Noto Sans" w:cs="Noto Sans"/>
          <w:sz w:val="20"/>
          <w:szCs w:val="20"/>
          <w:lang w:val="es-ES"/>
        </w:rPr>
        <w:t xml:space="preserve">Promover el compromiso institucional, la cultura de </w:t>
      </w:r>
      <w:r w:rsidR="001F6913">
        <w:rPr>
          <w:rFonts w:ascii="Noto Sans" w:hAnsi="Noto Sans" w:cs="Noto Sans"/>
          <w:sz w:val="20"/>
          <w:szCs w:val="20"/>
          <w:lang w:val="es-ES"/>
        </w:rPr>
        <w:t>apoyo</w:t>
      </w:r>
      <w:r w:rsidR="009A160B" w:rsidRPr="009A160B">
        <w:rPr>
          <w:rFonts w:ascii="Noto Sans" w:hAnsi="Noto Sans" w:cs="Noto Sans"/>
          <w:sz w:val="20"/>
          <w:szCs w:val="20"/>
          <w:lang w:val="es-ES"/>
        </w:rPr>
        <w:t xml:space="preserve"> mutu</w:t>
      </w:r>
      <w:r w:rsidR="001F6913">
        <w:rPr>
          <w:rFonts w:ascii="Noto Sans" w:hAnsi="Noto Sans" w:cs="Noto Sans"/>
          <w:sz w:val="20"/>
          <w:szCs w:val="20"/>
          <w:lang w:val="es-ES"/>
        </w:rPr>
        <w:t>o</w:t>
      </w:r>
      <w:r w:rsidR="009A160B" w:rsidRPr="009A160B">
        <w:rPr>
          <w:rFonts w:ascii="Noto Sans" w:hAnsi="Noto Sans" w:cs="Noto Sans"/>
          <w:sz w:val="20"/>
          <w:szCs w:val="20"/>
          <w:lang w:val="es-ES"/>
        </w:rPr>
        <w:t xml:space="preserve"> y la participación en iniciativas sociales</w:t>
      </w:r>
      <w:r w:rsidR="00C238C9">
        <w:rPr>
          <w:rFonts w:ascii="Noto Sans" w:hAnsi="Noto Sans" w:cs="Noto Sans"/>
          <w:sz w:val="20"/>
          <w:szCs w:val="20"/>
          <w:lang w:val="es-ES"/>
        </w:rPr>
        <w:t>; y</w:t>
      </w:r>
    </w:p>
    <w:p w14:paraId="47CEBAA0" w14:textId="34733D00" w:rsidR="004F2CBE" w:rsidRPr="002E4875" w:rsidRDefault="004F2CBE">
      <w:pPr>
        <w:pStyle w:val="Prrafodelista"/>
        <w:numPr>
          <w:ilvl w:val="0"/>
          <w:numId w:val="16"/>
        </w:numPr>
        <w:spacing w:before="40" w:after="40" w:line="276" w:lineRule="auto"/>
        <w:ind w:left="709" w:hanging="142"/>
        <w:contextualSpacing w:val="0"/>
        <w:jc w:val="both"/>
        <w:rPr>
          <w:rFonts w:ascii="Noto Sans" w:hAnsi="Noto Sans" w:cs="Noto Sans"/>
          <w:sz w:val="20"/>
          <w:szCs w:val="20"/>
          <w:lang w:val="es-MX"/>
        </w:rPr>
      </w:pPr>
      <w:r w:rsidRPr="001645FC">
        <w:rPr>
          <w:rFonts w:ascii="Noto Sans" w:hAnsi="Noto Sans" w:cs="Noto Sans"/>
          <w:b/>
          <w:bCs/>
          <w:sz w:val="20"/>
          <w:szCs w:val="20"/>
          <w:lang w:val="es-ES"/>
        </w:rPr>
        <w:t xml:space="preserve">Potenciación de </w:t>
      </w:r>
      <w:r w:rsidR="00F32BEF" w:rsidRPr="001645FC">
        <w:rPr>
          <w:rFonts w:ascii="Noto Sans" w:hAnsi="Noto Sans" w:cs="Noto Sans"/>
          <w:b/>
          <w:bCs/>
          <w:sz w:val="20"/>
          <w:szCs w:val="20"/>
          <w:lang w:val="es-ES"/>
        </w:rPr>
        <w:t>habilidades profesionales e interpersonales</w:t>
      </w:r>
      <w:r w:rsidRPr="001645FC">
        <w:rPr>
          <w:rFonts w:ascii="Noto Sans" w:hAnsi="Noto Sans" w:cs="Noto Sans"/>
          <w:b/>
          <w:bCs/>
          <w:sz w:val="20"/>
          <w:szCs w:val="20"/>
          <w:lang w:val="es-ES"/>
        </w:rPr>
        <w:t>:</w:t>
      </w:r>
      <w:r w:rsidRPr="003D7EBC">
        <w:rPr>
          <w:rFonts w:ascii="Noto Sans" w:hAnsi="Noto Sans" w:cs="Noto Sans"/>
          <w:sz w:val="20"/>
          <w:szCs w:val="20"/>
          <w:lang w:val="es-ES"/>
        </w:rPr>
        <w:t xml:space="preserve"> </w:t>
      </w:r>
      <w:r w:rsidR="009A160B" w:rsidRPr="009A160B">
        <w:rPr>
          <w:rFonts w:ascii="Noto Sans" w:hAnsi="Noto Sans" w:cs="Noto Sans"/>
          <w:sz w:val="20"/>
          <w:szCs w:val="20"/>
          <w:lang w:val="es-ES"/>
        </w:rPr>
        <w:t xml:space="preserve">Desarrollar competencias en comunicación efectiva, organización, planeación estratégica, resiliencia y adaptabilidad a </w:t>
      </w:r>
      <w:r w:rsidR="009A160B">
        <w:rPr>
          <w:rFonts w:ascii="Noto Sans" w:hAnsi="Noto Sans" w:cs="Noto Sans"/>
          <w:sz w:val="20"/>
          <w:szCs w:val="20"/>
          <w:lang w:val="es-ES"/>
        </w:rPr>
        <w:t>entornos</w:t>
      </w:r>
      <w:r w:rsidR="009A160B" w:rsidRPr="009A160B">
        <w:rPr>
          <w:rFonts w:ascii="Noto Sans" w:hAnsi="Noto Sans" w:cs="Noto Sans"/>
          <w:sz w:val="20"/>
          <w:szCs w:val="20"/>
          <w:lang w:val="es-ES"/>
        </w:rPr>
        <w:t xml:space="preserve"> cambiantes.</w:t>
      </w:r>
    </w:p>
    <w:p w14:paraId="60DA5C26" w14:textId="35085B86" w:rsidR="004F2CBE" w:rsidRPr="002E4875" w:rsidRDefault="004F2CBE" w:rsidP="002E391E">
      <w:pPr>
        <w:spacing w:before="160" w:line="276" w:lineRule="auto"/>
        <w:jc w:val="both"/>
        <w:rPr>
          <w:rFonts w:ascii="Noto Sans" w:eastAsia="Calibri" w:hAnsi="Noto Sans" w:cs="Noto Sans"/>
          <w:sz w:val="20"/>
          <w:szCs w:val="20"/>
        </w:rPr>
      </w:pPr>
      <w:r w:rsidRPr="003D7EBC">
        <w:rPr>
          <w:rFonts w:ascii="Noto Sans" w:hAnsi="Noto Sans" w:cs="Noto Sans"/>
          <w:b/>
          <w:bCs/>
          <w:color w:val="000000"/>
          <w:sz w:val="20"/>
          <w:szCs w:val="20"/>
          <w:lang w:val="es-MX"/>
        </w:rPr>
        <w:t xml:space="preserve">Artículo </w:t>
      </w:r>
      <w:r w:rsidR="001A338F">
        <w:rPr>
          <w:rFonts w:ascii="Noto Sans" w:hAnsi="Noto Sans" w:cs="Noto Sans"/>
          <w:b/>
          <w:bCs/>
          <w:color w:val="000000"/>
          <w:sz w:val="20"/>
          <w:szCs w:val="20"/>
          <w:lang w:val="es-MX"/>
        </w:rPr>
        <w:t>18</w:t>
      </w:r>
      <w:r w:rsidRPr="003D7EBC">
        <w:rPr>
          <w:rFonts w:ascii="Noto Sans" w:hAnsi="Noto Sans" w:cs="Noto Sans"/>
          <w:b/>
          <w:bCs/>
          <w:color w:val="000000"/>
          <w:sz w:val="20"/>
          <w:szCs w:val="20"/>
          <w:lang w:val="es-MX"/>
        </w:rPr>
        <w:t>.</w:t>
      </w:r>
      <w:r w:rsidRPr="003D7EBC">
        <w:rPr>
          <w:rFonts w:ascii="Noto Sans" w:hAnsi="Noto Sans" w:cs="Noto Sans"/>
          <w:color w:val="000000"/>
          <w:sz w:val="20"/>
          <w:szCs w:val="20"/>
          <w:lang w:val="es-MX"/>
        </w:rPr>
        <w:t xml:space="preserve"> </w:t>
      </w:r>
      <w:r w:rsidR="009A160B" w:rsidRPr="002E4875">
        <w:rPr>
          <w:rFonts w:ascii="Noto Sans" w:eastAsia="Calibri" w:hAnsi="Noto Sans" w:cs="Noto Sans"/>
          <w:sz w:val="20"/>
          <w:szCs w:val="20"/>
        </w:rPr>
        <w:t xml:space="preserve">La DVS informará los resultados de las colectas y acciones emergentes realizadas en colaboración con instituciones que cuenten con </w:t>
      </w:r>
      <w:r w:rsidR="009A160B" w:rsidRPr="000B7D08">
        <w:rPr>
          <w:rFonts w:ascii="Noto Sans" w:eastAsia="Calibri" w:hAnsi="Noto Sans" w:cs="Noto Sans"/>
          <w:sz w:val="20"/>
          <w:szCs w:val="20"/>
        </w:rPr>
        <w:t>convenios nacionales</w:t>
      </w:r>
      <w:r w:rsidR="009A160B" w:rsidRPr="002E4875">
        <w:rPr>
          <w:rFonts w:ascii="Noto Sans" w:eastAsia="Calibri" w:hAnsi="Noto Sans" w:cs="Noto Sans"/>
          <w:sz w:val="20"/>
          <w:szCs w:val="20"/>
        </w:rPr>
        <w:t xml:space="preserve"> y en las que participen los CE, la UODCDMX y la RCEO</w:t>
      </w:r>
      <w:r w:rsidRPr="002E4875">
        <w:rPr>
          <w:rFonts w:ascii="Noto Sans" w:eastAsia="Calibri" w:hAnsi="Noto Sans" w:cs="Noto Sans"/>
          <w:sz w:val="20"/>
          <w:szCs w:val="20"/>
        </w:rPr>
        <w:t>.</w:t>
      </w:r>
    </w:p>
    <w:p w14:paraId="390F9E13" w14:textId="47017285" w:rsidR="00324998" w:rsidRDefault="00324998" w:rsidP="00C238C9">
      <w:pPr>
        <w:spacing w:before="40" w:after="40" w:line="276" w:lineRule="auto"/>
        <w:jc w:val="both"/>
        <w:rPr>
          <w:rFonts w:ascii="Noto Sans" w:hAnsi="Noto Sans" w:cs="Noto Sans"/>
          <w:sz w:val="20"/>
          <w:szCs w:val="20"/>
        </w:rPr>
      </w:pPr>
      <w:r w:rsidRPr="00C238C9">
        <w:rPr>
          <w:rFonts w:ascii="Noto Sans" w:hAnsi="Noto Sans" w:cs="Noto Sans"/>
          <w:sz w:val="20"/>
          <w:szCs w:val="20"/>
        </w:rPr>
        <w:t>El registro de estas actividades en el Sistema Informático se realizará como un único servicio por plantel, sin importar el número de alcancías utilizadas</w:t>
      </w:r>
      <w:r w:rsidR="00C238C9">
        <w:rPr>
          <w:rFonts w:ascii="Noto Sans" w:hAnsi="Noto Sans" w:cs="Noto Sans"/>
          <w:sz w:val="20"/>
          <w:szCs w:val="20"/>
        </w:rPr>
        <w:t>, y p</w:t>
      </w:r>
      <w:r w:rsidR="004F2CBE" w:rsidRPr="00C238C9">
        <w:rPr>
          <w:rFonts w:ascii="Noto Sans" w:hAnsi="Noto Sans" w:cs="Noto Sans"/>
          <w:sz w:val="20"/>
          <w:szCs w:val="20"/>
        </w:rPr>
        <w:t>ara determinar el número de beneficia</w:t>
      </w:r>
      <w:r w:rsidR="00634DF9" w:rsidRPr="00C238C9">
        <w:rPr>
          <w:rFonts w:ascii="Noto Sans" w:hAnsi="Noto Sans" w:cs="Noto Sans"/>
          <w:sz w:val="20"/>
          <w:szCs w:val="20"/>
        </w:rPr>
        <w:t>rios</w:t>
      </w:r>
      <w:r w:rsidR="004F2CBE" w:rsidRPr="00C238C9">
        <w:rPr>
          <w:rFonts w:ascii="Noto Sans" w:hAnsi="Noto Sans" w:cs="Noto Sans"/>
          <w:sz w:val="20"/>
          <w:szCs w:val="20"/>
        </w:rPr>
        <w:t xml:space="preserve">, se aplicará la </w:t>
      </w:r>
      <w:r w:rsidR="00C238C9">
        <w:rPr>
          <w:rFonts w:ascii="Noto Sans" w:hAnsi="Noto Sans" w:cs="Noto Sans"/>
          <w:sz w:val="20"/>
          <w:szCs w:val="20"/>
        </w:rPr>
        <w:t xml:space="preserve">siguiente </w:t>
      </w:r>
      <w:r w:rsidR="004F2CBE" w:rsidRPr="00C238C9">
        <w:rPr>
          <w:rFonts w:ascii="Noto Sans" w:hAnsi="Noto Sans" w:cs="Noto Sans"/>
          <w:sz w:val="20"/>
          <w:szCs w:val="20"/>
        </w:rPr>
        <w:t>fórmula:</w:t>
      </w:r>
    </w:p>
    <w:p w14:paraId="7CE207EE" w14:textId="77777777" w:rsidR="00A80269" w:rsidRPr="00C238C9" w:rsidRDefault="00A80269" w:rsidP="00C238C9">
      <w:pPr>
        <w:spacing w:before="40" w:after="40" w:line="276" w:lineRule="auto"/>
        <w:jc w:val="both"/>
        <w:rPr>
          <w:rFonts w:ascii="Noto Sans" w:hAnsi="Noto Sans" w:cs="Noto Sans"/>
          <w:sz w:val="20"/>
          <w:szCs w:val="20"/>
          <w:lang w:val="es-MX"/>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44"/>
      </w:tblGrid>
      <w:tr w:rsidR="00331C70" w14:paraId="075269A2" w14:textId="77777777" w:rsidTr="00331C70">
        <w:tc>
          <w:tcPr>
            <w:tcW w:w="1701" w:type="dxa"/>
            <w:vMerge w:val="restart"/>
            <w:vAlign w:val="center"/>
          </w:tcPr>
          <w:p w14:paraId="41FC1EC2" w14:textId="70D2C4A7" w:rsidR="00331C70" w:rsidRPr="00331C70" w:rsidRDefault="00331C70" w:rsidP="006B3839">
            <w:pPr>
              <w:pStyle w:val="Prrafodelista"/>
              <w:spacing w:before="40" w:after="40" w:line="276" w:lineRule="auto"/>
              <w:ind w:left="0"/>
              <w:contextualSpacing w:val="0"/>
              <w:jc w:val="both"/>
              <w:rPr>
                <w:rFonts w:ascii="Noto Sans" w:hAnsi="Noto Sans" w:cs="Noto Sans"/>
                <w:sz w:val="20"/>
                <w:szCs w:val="20"/>
                <w:lang w:val="es-ES" w:eastAsia="es-MX"/>
              </w:rPr>
            </w:pPr>
            <w:r>
              <w:rPr>
                <w:rFonts w:ascii="Noto Sans" w:hAnsi="Noto Sans" w:cs="Noto Sans"/>
                <w:b/>
                <w:bCs/>
                <w:sz w:val="20"/>
                <w:szCs w:val="20"/>
                <w:lang w:val="es-ES" w:eastAsia="es-MX"/>
              </w:rPr>
              <w:t>B</w:t>
            </w:r>
            <w:r w:rsidRPr="00331C70">
              <w:rPr>
                <w:rFonts w:ascii="Noto Sans" w:hAnsi="Noto Sans" w:cs="Noto Sans"/>
                <w:b/>
                <w:bCs/>
                <w:sz w:val="20"/>
                <w:szCs w:val="20"/>
                <w:lang w:val="es-ES" w:eastAsia="es-MX"/>
              </w:rPr>
              <w:t>eneficiarios =</w:t>
            </w:r>
          </w:p>
        </w:tc>
        <w:tc>
          <w:tcPr>
            <w:tcW w:w="3544" w:type="dxa"/>
            <w:tcBorders>
              <w:bottom w:val="single" w:sz="4" w:space="0" w:color="auto"/>
            </w:tcBorders>
            <w:vAlign w:val="center"/>
          </w:tcPr>
          <w:p w14:paraId="0034DEC2" w14:textId="1BB881DC" w:rsidR="00331C70" w:rsidRDefault="00331C70" w:rsidP="006B3839">
            <w:pPr>
              <w:pStyle w:val="Prrafodelista"/>
              <w:spacing w:before="40" w:after="40" w:line="276" w:lineRule="auto"/>
              <w:ind w:left="0"/>
              <w:contextualSpacing w:val="0"/>
              <w:jc w:val="center"/>
              <w:rPr>
                <w:rFonts w:ascii="Noto Sans" w:hAnsi="Noto Sans" w:cs="Noto Sans"/>
                <w:sz w:val="20"/>
                <w:szCs w:val="20"/>
                <w:lang w:val="es-MX" w:eastAsia="es-MX"/>
              </w:rPr>
            </w:pPr>
            <w:r w:rsidRPr="00331C70">
              <w:rPr>
                <w:rFonts w:ascii="Noto Sans" w:hAnsi="Noto Sans" w:cs="Noto Sans"/>
                <w:b/>
                <w:bCs/>
                <w:sz w:val="20"/>
                <w:szCs w:val="20"/>
                <w:lang w:val="es-ES" w:eastAsia="es-MX"/>
              </w:rPr>
              <w:t>Monto total recaudado</w:t>
            </w:r>
          </w:p>
        </w:tc>
      </w:tr>
      <w:tr w:rsidR="00331C70" w14:paraId="6525CC63" w14:textId="77777777" w:rsidTr="00331C70">
        <w:tc>
          <w:tcPr>
            <w:tcW w:w="1701" w:type="dxa"/>
            <w:vMerge/>
            <w:vAlign w:val="center"/>
          </w:tcPr>
          <w:p w14:paraId="7FAB2552" w14:textId="77777777" w:rsidR="00331C70" w:rsidRDefault="00331C70" w:rsidP="006B3839">
            <w:pPr>
              <w:pStyle w:val="Prrafodelista"/>
              <w:spacing w:before="40" w:after="40" w:line="276" w:lineRule="auto"/>
              <w:ind w:left="0"/>
              <w:contextualSpacing w:val="0"/>
              <w:jc w:val="both"/>
              <w:rPr>
                <w:rFonts w:ascii="Noto Sans" w:hAnsi="Noto Sans" w:cs="Noto Sans"/>
                <w:sz w:val="20"/>
                <w:szCs w:val="20"/>
                <w:lang w:val="es-MX" w:eastAsia="es-MX"/>
              </w:rPr>
            </w:pPr>
          </w:p>
        </w:tc>
        <w:tc>
          <w:tcPr>
            <w:tcW w:w="3544" w:type="dxa"/>
            <w:tcBorders>
              <w:top w:val="single" w:sz="4" w:space="0" w:color="auto"/>
            </w:tcBorders>
            <w:vAlign w:val="center"/>
          </w:tcPr>
          <w:p w14:paraId="63C3AF37" w14:textId="37EF54DC" w:rsidR="00331C70" w:rsidRDefault="00331C70" w:rsidP="006B3839">
            <w:pPr>
              <w:pStyle w:val="Prrafodelista"/>
              <w:spacing w:before="40" w:after="40" w:line="276" w:lineRule="auto"/>
              <w:ind w:left="0"/>
              <w:contextualSpacing w:val="0"/>
              <w:jc w:val="center"/>
              <w:rPr>
                <w:rFonts w:ascii="Noto Sans" w:hAnsi="Noto Sans" w:cs="Noto Sans"/>
                <w:sz w:val="20"/>
                <w:szCs w:val="20"/>
                <w:lang w:val="es-MX" w:eastAsia="es-MX"/>
              </w:rPr>
            </w:pPr>
            <w:r w:rsidRPr="00331C70">
              <w:rPr>
                <w:rFonts w:ascii="Noto Sans" w:hAnsi="Noto Sans" w:cs="Noto Sans"/>
                <w:b/>
                <w:bCs/>
                <w:sz w:val="20"/>
                <w:szCs w:val="20"/>
                <w:lang w:val="es-ES" w:eastAsia="es-MX"/>
              </w:rPr>
              <w:t>Salario Mínimo General vigente</w:t>
            </w:r>
          </w:p>
        </w:tc>
      </w:tr>
    </w:tbl>
    <w:p w14:paraId="0FB9B904" w14:textId="3C26C3C0" w:rsidR="004F2CBE" w:rsidRDefault="004F2CBE" w:rsidP="000B40CF">
      <w:pPr>
        <w:tabs>
          <w:tab w:val="left" w:pos="1560"/>
        </w:tabs>
        <w:spacing w:before="160" w:after="160" w:line="276" w:lineRule="auto"/>
        <w:jc w:val="both"/>
        <w:rPr>
          <w:rFonts w:ascii="Noto Sans" w:hAnsi="Noto Sans" w:cs="Noto Sans"/>
          <w:color w:val="000000"/>
          <w:sz w:val="20"/>
          <w:szCs w:val="20"/>
        </w:rPr>
      </w:pPr>
      <w:r w:rsidRPr="003D7EBC">
        <w:rPr>
          <w:rFonts w:ascii="Noto Sans" w:hAnsi="Noto Sans" w:cs="Noto Sans"/>
          <w:b/>
          <w:bCs/>
          <w:color w:val="000000"/>
          <w:sz w:val="20"/>
          <w:szCs w:val="20"/>
          <w:lang w:val="es-MX"/>
        </w:rPr>
        <w:t xml:space="preserve">Artículo </w:t>
      </w:r>
      <w:r w:rsidR="001A338F">
        <w:rPr>
          <w:rFonts w:ascii="Noto Sans" w:hAnsi="Noto Sans" w:cs="Noto Sans"/>
          <w:b/>
          <w:bCs/>
          <w:color w:val="000000"/>
          <w:sz w:val="20"/>
          <w:szCs w:val="20"/>
          <w:lang w:val="es-MX"/>
        </w:rPr>
        <w:t>19</w:t>
      </w:r>
      <w:r w:rsidRPr="003D7EBC">
        <w:rPr>
          <w:rFonts w:ascii="Noto Sans" w:hAnsi="Noto Sans" w:cs="Noto Sans"/>
          <w:b/>
          <w:bCs/>
          <w:color w:val="000000"/>
          <w:sz w:val="20"/>
          <w:szCs w:val="20"/>
          <w:lang w:val="es-MX"/>
        </w:rPr>
        <w:t>.</w:t>
      </w:r>
      <w:r w:rsidRPr="003D7EBC">
        <w:rPr>
          <w:rFonts w:ascii="Noto Sans" w:hAnsi="Noto Sans" w:cs="Noto Sans"/>
          <w:color w:val="000000"/>
          <w:sz w:val="20"/>
          <w:szCs w:val="20"/>
          <w:lang w:val="es-MX"/>
        </w:rPr>
        <w:t xml:space="preserve"> </w:t>
      </w:r>
      <w:r w:rsidR="004C4727" w:rsidRPr="004C4727">
        <w:rPr>
          <w:rFonts w:ascii="Noto Sans" w:hAnsi="Noto Sans" w:cs="Noto Sans"/>
          <w:color w:val="000000"/>
          <w:sz w:val="20"/>
          <w:szCs w:val="20"/>
        </w:rPr>
        <w:t>Los programas emergentes se implementan como respuesta a solicitudes del Gobierno Federal, Estatal o Municipal, así como de asociaciones sin fines de lucro que presenten una necesidad inmediata y no requieren la formalización previa de un convenio de colaboración.</w:t>
      </w:r>
    </w:p>
    <w:p w14:paraId="0A4D46FD" w14:textId="56966E6E" w:rsidR="00E66D2F" w:rsidRPr="00E66D2F" w:rsidRDefault="00E66D2F" w:rsidP="000B40CF">
      <w:pPr>
        <w:tabs>
          <w:tab w:val="left" w:pos="1560"/>
        </w:tabs>
        <w:spacing w:before="160" w:after="160" w:line="276" w:lineRule="auto"/>
        <w:jc w:val="both"/>
        <w:rPr>
          <w:rFonts w:ascii="Noto Sans" w:hAnsi="Noto Sans" w:cs="Noto Sans"/>
          <w:color w:val="000000"/>
          <w:sz w:val="20"/>
          <w:szCs w:val="20"/>
        </w:rPr>
      </w:pPr>
      <w:r w:rsidRPr="00E66D2F">
        <w:rPr>
          <w:rFonts w:ascii="Noto Sans" w:hAnsi="Noto Sans" w:cs="Noto Sans"/>
          <w:color w:val="000000"/>
          <w:sz w:val="20"/>
          <w:szCs w:val="20"/>
        </w:rPr>
        <w:t xml:space="preserve">En el caso de donativos en especie, el personal de vinculación del plantel será responsable de determinar el número de personas beneficiarias </w:t>
      </w:r>
      <w:r w:rsidR="006A3F39">
        <w:rPr>
          <w:rFonts w:ascii="Noto Sans" w:hAnsi="Noto Sans" w:cs="Noto Sans"/>
          <w:color w:val="000000"/>
          <w:sz w:val="20"/>
          <w:szCs w:val="20"/>
        </w:rPr>
        <w:t>y de</w:t>
      </w:r>
      <w:r w:rsidRPr="00E66D2F">
        <w:rPr>
          <w:rFonts w:ascii="Noto Sans" w:hAnsi="Noto Sans" w:cs="Noto Sans"/>
          <w:color w:val="000000"/>
          <w:sz w:val="20"/>
          <w:szCs w:val="20"/>
        </w:rPr>
        <w:t xml:space="preserve"> su captura en el sistema informático, considerando la naturaleza de los productos donados y las características particulares de la institución receptora.</w:t>
      </w:r>
    </w:p>
    <w:p w14:paraId="3F4E8C55" w14:textId="77777777" w:rsidR="002E4875" w:rsidRPr="003D7EBC" w:rsidRDefault="002E4875" w:rsidP="000B40CF">
      <w:pPr>
        <w:spacing w:before="160" w:after="160"/>
        <w:rPr>
          <w:rFonts w:ascii="Noto Sans" w:eastAsia="Calibri" w:hAnsi="Noto Sans" w:cs="Noto Sans"/>
          <w:b/>
          <w:bCs/>
          <w:color w:val="000000"/>
          <w:sz w:val="20"/>
          <w:szCs w:val="20"/>
          <w:bdr w:val="none" w:sz="0" w:space="0" w:color="auto" w:frame="1"/>
        </w:rPr>
      </w:pPr>
    </w:p>
    <w:p w14:paraId="0204E35F" w14:textId="1854EC91" w:rsidR="004F2CBE" w:rsidRPr="00111519" w:rsidRDefault="004F2CBE" w:rsidP="00111519">
      <w:pPr>
        <w:pStyle w:val="Ttulo2"/>
      </w:pPr>
      <w:bookmarkStart w:id="15" w:name="_Toc200123336"/>
      <w:r w:rsidRPr="00111519">
        <w:t xml:space="preserve">Capítulo </w:t>
      </w:r>
      <w:r w:rsidR="00C9331A" w:rsidRPr="00111519">
        <w:t>V</w:t>
      </w:r>
      <w:r w:rsidRPr="00111519">
        <w:t>. De los Días y Semanas CONALEP</w:t>
      </w:r>
      <w:bookmarkEnd w:id="15"/>
    </w:p>
    <w:p w14:paraId="342DCF4F" w14:textId="7D5EE3B8" w:rsidR="004F2CBE" w:rsidRPr="003D7EBC" w:rsidRDefault="004F2CBE" w:rsidP="002E391E">
      <w:pPr>
        <w:spacing w:before="160" w:line="276" w:lineRule="auto"/>
        <w:jc w:val="both"/>
        <w:rPr>
          <w:rFonts w:ascii="Noto Sans" w:hAnsi="Noto Sans" w:cs="Noto Sans"/>
          <w:color w:val="000000"/>
          <w:sz w:val="20"/>
          <w:szCs w:val="20"/>
          <w:lang w:val="es-MX"/>
        </w:rPr>
      </w:pPr>
      <w:bookmarkStart w:id="16" w:name="_Toc94027887"/>
      <w:r w:rsidRPr="003D7EBC">
        <w:rPr>
          <w:rFonts w:ascii="Noto Sans" w:hAnsi="Noto Sans" w:cs="Noto Sans"/>
          <w:b/>
          <w:bCs/>
          <w:sz w:val="20"/>
          <w:szCs w:val="20"/>
          <w:lang w:val="es-MX"/>
        </w:rPr>
        <w:t xml:space="preserve">Artículo </w:t>
      </w:r>
      <w:r w:rsidR="007908ED">
        <w:rPr>
          <w:rFonts w:ascii="Noto Sans" w:hAnsi="Noto Sans" w:cs="Noto Sans"/>
          <w:b/>
          <w:bCs/>
          <w:sz w:val="20"/>
          <w:szCs w:val="20"/>
          <w:lang w:val="es-MX"/>
        </w:rPr>
        <w:t>2</w:t>
      </w:r>
      <w:r w:rsidR="001A338F">
        <w:rPr>
          <w:rFonts w:ascii="Noto Sans" w:hAnsi="Noto Sans" w:cs="Noto Sans"/>
          <w:b/>
          <w:bCs/>
          <w:sz w:val="20"/>
          <w:szCs w:val="20"/>
          <w:lang w:val="es-MX"/>
        </w:rPr>
        <w:t>0</w:t>
      </w:r>
      <w:r w:rsidRPr="003D7EBC">
        <w:rPr>
          <w:rFonts w:ascii="Noto Sans" w:hAnsi="Noto Sans" w:cs="Noto Sans"/>
          <w:b/>
          <w:bCs/>
          <w:sz w:val="20"/>
          <w:szCs w:val="20"/>
          <w:lang w:val="es-MX"/>
        </w:rPr>
        <w:t>.</w:t>
      </w:r>
      <w:r w:rsidRPr="003D7EBC">
        <w:rPr>
          <w:rFonts w:ascii="Noto Sans" w:hAnsi="Noto Sans" w:cs="Noto Sans"/>
          <w:sz w:val="20"/>
          <w:szCs w:val="20"/>
          <w:lang w:val="es-MX"/>
        </w:rPr>
        <w:t xml:space="preserve"> </w:t>
      </w:r>
      <w:r w:rsidR="00A071F7" w:rsidRPr="00A071F7">
        <w:rPr>
          <w:rFonts w:ascii="Noto Sans" w:hAnsi="Noto Sans" w:cs="Noto Sans"/>
          <w:sz w:val="20"/>
          <w:szCs w:val="20"/>
        </w:rPr>
        <w:t xml:space="preserve">Los Días y Semanas CONALEP se establecen conforme al Calendario Escolar vigente </w:t>
      </w:r>
      <w:r w:rsidR="00A071F7">
        <w:rPr>
          <w:rFonts w:ascii="Noto Sans" w:hAnsi="Noto Sans" w:cs="Noto Sans"/>
          <w:sz w:val="20"/>
          <w:szCs w:val="20"/>
        </w:rPr>
        <w:t>del</w:t>
      </w:r>
      <w:r w:rsidR="00A071F7" w:rsidRPr="00A071F7">
        <w:rPr>
          <w:rFonts w:ascii="Noto Sans" w:hAnsi="Noto Sans" w:cs="Noto Sans"/>
          <w:sz w:val="20"/>
          <w:szCs w:val="20"/>
        </w:rPr>
        <w:t xml:space="preserve"> Sistema CONALEP, con el objetivo de fomentar la participación de la comunidad en actividades de compromiso social</w:t>
      </w:r>
      <w:r w:rsidRPr="003D7EBC">
        <w:rPr>
          <w:rFonts w:ascii="Noto Sans" w:hAnsi="Noto Sans" w:cs="Noto Sans"/>
          <w:color w:val="000000"/>
          <w:sz w:val="20"/>
          <w:szCs w:val="20"/>
          <w:lang w:val="es-MX"/>
        </w:rPr>
        <w:t>.</w:t>
      </w:r>
    </w:p>
    <w:p w14:paraId="5C76CBEF" w14:textId="3610AA8B" w:rsidR="004F2CBE" w:rsidRPr="003D7EBC" w:rsidRDefault="004F2CBE">
      <w:pPr>
        <w:pStyle w:val="Prrafodelista"/>
        <w:numPr>
          <w:ilvl w:val="0"/>
          <w:numId w:val="17"/>
        </w:numPr>
        <w:spacing w:before="40" w:after="40" w:line="276" w:lineRule="auto"/>
        <w:ind w:left="709" w:hanging="142"/>
        <w:contextualSpacing w:val="0"/>
        <w:jc w:val="both"/>
        <w:textAlignment w:val="baseline"/>
        <w:rPr>
          <w:rFonts w:ascii="Noto Sans" w:hAnsi="Noto Sans" w:cs="Noto Sans"/>
          <w:color w:val="000000"/>
          <w:kern w:val="24"/>
          <w:sz w:val="20"/>
          <w:szCs w:val="20"/>
          <w:lang w:val="es-MX" w:eastAsia="es-MX"/>
        </w:rPr>
      </w:pPr>
      <w:r w:rsidRPr="003D7EBC">
        <w:rPr>
          <w:rFonts w:ascii="Noto Sans" w:hAnsi="Noto Sans" w:cs="Noto Sans"/>
          <w:b/>
          <w:bCs/>
          <w:color w:val="000000"/>
          <w:kern w:val="24"/>
          <w:sz w:val="20"/>
          <w:szCs w:val="20"/>
          <w:lang w:val="es-MX" w:eastAsia="es-MX"/>
        </w:rPr>
        <w:t>Días CONALEP:</w:t>
      </w:r>
      <w:r w:rsidRPr="003D7EBC">
        <w:rPr>
          <w:rFonts w:ascii="Noto Sans" w:hAnsi="Noto Sans" w:cs="Noto Sans"/>
          <w:color w:val="000000"/>
          <w:kern w:val="24"/>
          <w:sz w:val="20"/>
          <w:szCs w:val="20"/>
          <w:lang w:val="es-MX" w:eastAsia="es-MX"/>
        </w:rPr>
        <w:t xml:space="preserve"> Son </w:t>
      </w:r>
      <w:r w:rsidRPr="003D7EBC">
        <w:rPr>
          <w:rFonts w:ascii="Noto Sans" w:hAnsi="Noto Sans" w:cs="Noto Sans"/>
          <w:color w:val="000000"/>
          <w:sz w:val="20"/>
          <w:szCs w:val="20"/>
          <w:lang w:val="es-MX"/>
        </w:rPr>
        <w:t>jornadas específicas para el desarrollo de programas intensivos de compromiso social</w:t>
      </w:r>
      <w:r w:rsidR="00F6342C">
        <w:rPr>
          <w:rFonts w:ascii="Noto Sans" w:hAnsi="Noto Sans" w:cs="Noto Sans"/>
          <w:color w:val="000000"/>
          <w:sz w:val="20"/>
          <w:szCs w:val="20"/>
          <w:lang w:val="es-MX"/>
        </w:rPr>
        <w:t>,</w:t>
      </w:r>
      <w:r w:rsidRPr="003D7EBC">
        <w:rPr>
          <w:rFonts w:ascii="Noto Sans" w:hAnsi="Noto Sans" w:cs="Noto Sans"/>
          <w:color w:val="000000"/>
          <w:sz w:val="20"/>
          <w:szCs w:val="20"/>
          <w:lang w:val="es-MX"/>
        </w:rPr>
        <w:t xml:space="preserve"> con la participación de toda la comunidad CONALEP</w:t>
      </w:r>
      <w:r w:rsidR="00F6342C" w:rsidRPr="00F6342C">
        <w:rPr>
          <w:rFonts w:asciiTheme="minorHAnsi" w:eastAsiaTheme="minorEastAsia" w:hAnsiTheme="minorHAnsi" w:cstheme="minorBidi"/>
          <w:sz w:val="24"/>
          <w:szCs w:val="24"/>
          <w:lang w:val="es-ES"/>
        </w:rPr>
        <w:t xml:space="preserve"> </w:t>
      </w:r>
      <w:r w:rsidR="00F6342C" w:rsidRPr="00F6342C">
        <w:rPr>
          <w:rFonts w:ascii="Noto Sans" w:hAnsi="Noto Sans" w:cs="Noto Sans"/>
          <w:color w:val="000000"/>
          <w:sz w:val="20"/>
          <w:szCs w:val="20"/>
          <w:lang w:val="es-ES"/>
        </w:rPr>
        <w:t>Estas jornadas se alinean con las directrices del Gobierno Federal a través de la NEM y se clasifican en:</w:t>
      </w:r>
    </w:p>
    <w:p w14:paraId="547A7F8B" w14:textId="1D9340D8" w:rsidR="004F2CBE" w:rsidRPr="003D7EBC" w:rsidRDefault="004F2CBE">
      <w:pPr>
        <w:pStyle w:val="Prrafodelista"/>
        <w:numPr>
          <w:ilvl w:val="0"/>
          <w:numId w:val="42"/>
        </w:numPr>
        <w:spacing w:before="40" w:after="40" w:line="276" w:lineRule="auto"/>
        <w:ind w:left="993" w:hanging="284"/>
        <w:contextualSpacing w:val="0"/>
        <w:jc w:val="both"/>
        <w:textAlignment w:val="baseline"/>
        <w:rPr>
          <w:rFonts w:ascii="Noto Sans" w:hAnsi="Noto Sans" w:cs="Noto Sans"/>
          <w:color w:val="000000"/>
          <w:sz w:val="20"/>
          <w:szCs w:val="20"/>
          <w:lang w:val="es-MX"/>
        </w:rPr>
      </w:pPr>
      <w:r w:rsidRPr="003D7EBC">
        <w:rPr>
          <w:rFonts w:ascii="Noto Sans" w:hAnsi="Noto Sans" w:cs="Noto Sans"/>
          <w:color w:val="000000"/>
          <w:sz w:val="20"/>
          <w:szCs w:val="20"/>
          <w:lang w:val="es-MX"/>
        </w:rPr>
        <w:t>Día de la Mujer</w:t>
      </w:r>
      <w:r w:rsidR="00C238C9">
        <w:rPr>
          <w:rFonts w:ascii="Noto Sans" w:hAnsi="Noto Sans" w:cs="Noto Sans"/>
          <w:color w:val="000000"/>
          <w:sz w:val="20"/>
          <w:szCs w:val="20"/>
          <w:lang w:val="es-MX"/>
        </w:rPr>
        <w:t>.</w:t>
      </w:r>
    </w:p>
    <w:p w14:paraId="7A7BCAAA" w14:textId="352B60DB" w:rsidR="004F2CBE" w:rsidRPr="003D7EBC" w:rsidRDefault="004F2CBE">
      <w:pPr>
        <w:pStyle w:val="Prrafodelista"/>
        <w:numPr>
          <w:ilvl w:val="0"/>
          <w:numId w:val="42"/>
        </w:numPr>
        <w:spacing w:before="40" w:after="40" w:line="276" w:lineRule="auto"/>
        <w:ind w:left="993" w:hanging="284"/>
        <w:contextualSpacing w:val="0"/>
        <w:jc w:val="both"/>
        <w:textAlignment w:val="baseline"/>
        <w:rPr>
          <w:rFonts w:ascii="Noto Sans" w:hAnsi="Noto Sans" w:cs="Noto Sans"/>
          <w:color w:val="000000"/>
          <w:sz w:val="20"/>
          <w:szCs w:val="20"/>
          <w:lang w:val="es-MX"/>
        </w:rPr>
      </w:pPr>
      <w:r w:rsidRPr="003D7EBC">
        <w:rPr>
          <w:rFonts w:ascii="Noto Sans" w:hAnsi="Noto Sans" w:cs="Noto Sans"/>
          <w:color w:val="000000"/>
          <w:sz w:val="20"/>
          <w:szCs w:val="20"/>
          <w:lang w:val="es-MX"/>
        </w:rPr>
        <w:t>Día de la Convivencia en Paz</w:t>
      </w:r>
      <w:r w:rsidR="00C238C9">
        <w:rPr>
          <w:rFonts w:ascii="Noto Sans" w:hAnsi="Noto Sans" w:cs="Noto Sans"/>
          <w:color w:val="000000"/>
          <w:sz w:val="20"/>
          <w:szCs w:val="20"/>
          <w:lang w:val="es-MX"/>
        </w:rPr>
        <w:t>.</w:t>
      </w:r>
    </w:p>
    <w:p w14:paraId="7A1ACD6C" w14:textId="5C2F88D9" w:rsidR="004F2CBE" w:rsidRPr="003D7EBC" w:rsidRDefault="004F2CBE">
      <w:pPr>
        <w:pStyle w:val="Prrafodelista"/>
        <w:numPr>
          <w:ilvl w:val="0"/>
          <w:numId w:val="42"/>
        </w:numPr>
        <w:spacing w:before="40" w:after="40" w:line="276" w:lineRule="auto"/>
        <w:ind w:left="993" w:hanging="284"/>
        <w:contextualSpacing w:val="0"/>
        <w:jc w:val="both"/>
        <w:textAlignment w:val="baseline"/>
        <w:rPr>
          <w:rFonts w:ascii="Noto Sans" w:hAnsi="Noto Sans" w:cs="Noto Sans"/>
          <w:color w:val="000000"/>
          <w:sz w:val="20"/>
          <w:szCs w:val="20"/>
          <w:lang w:val="es-MX"/>
        </w:rPr>
      </w:pPr>
      <w:r w:rsidRPr="003D7EBC">
        <w:rPr>
          <w:rFonts w:ascii="Noto Sans" w:hAnsi="Noto Sans" w:cs="Noto Sans"/>
          <w:color w:val="000000"/>
          <w:sz w:val="20"/>
          <w:szCs w:val="20"/>
          <w:lang w:val="es-MX"/>
        </w:rPr>
        <w:t>Día de la Comunidad LGBTIQ</w:t>
      </w:r>
      <w:r w:rsidR="00C238C9">
        <w:rPr>
          <w:rFonts w:ascii="Noto Sans" w:hAnsi="Noto Sans" w:cs="Noto Sans"/>
          <w:color w:val="000000"/>
          <w:sz w:val="20"/>
          <w:szCs w:val="20"/>
          <w:lang w:val="es-MX"/>
        </w:rPr>
        <w:t>.</w:t>
      </w:r>
    </w:p>
    <w:p w14:paraId="71479733" w14:textId="26A1DE20" w:rsidR="004F2CBE" w:rsidRPr="003D7EBC" w:rsidRDefault="004F2CBE">
      <w:pPr>
        <w:pStyle w:val="Prrafodelista"/>
        <w:numPr>
          <w:ilvl w:val="0"/>
          <w:numId w:val="42"/>
        </w:numPr>
        <w:spacing w:before="40" w:after="40" w:line="276" w:lineRule="auto"/>
        <w:ind w:left="993" w:hanging="284"/>
        <w:contextualSpacing w:val="0"/>
        <w:jc w:val="both"/>
        <w:textAlignment w:val="baseline"/>
        <w:rPr>
          <w:rFonts w:ascii="Noto Sans" w:hAnsi="Noto Sans" w:cs="Noto Sans"/>
          <w:color w:val="000000"/>
          <w:sz w:val="20"/>
          <w:szCs w:val="20"/>
          <w:lang w:val="es-MX"/>
        </w:rPr>
      </w:pPr>
      <w:r w:rsidRPr="003D7EBC">
        <w:rPr>
          <w:rFonts w:ascii="Noto Sans" w:hAnsi="Noto Sans" w:cs="Noto Sans"/>
          <w:color w:val="000000"/>
          <w:sz w:val="20"/>
          <w:szCs w:val="20"/>
          <w:lang w:val="es-MX"/>
        </w:rPr>
        <w:lastRenderedPageBreak/>
        <w:t>Día de la Protección Civil</w:t>
      </w:r>
      <w:r w:rsidR="00C238C9">
        <w:rPr>
          <w:rFonts w:ascii="Noto Sans" w:hAnsi="Noto Sans" w:cs="Noto Sans"/>
          <w:color w:val="000000"/>
          <w:sz w:val="20"/>
          <w:szCs w:val="20"/>
          <w:lang w:val="es-MX"/>
        </w:rPr>
        <w:t>.</w:t>
      </w:r>
    </w:p>
    <w:p w14:paraId="6280802D" w14:textId="542A0411" w:rsidR="004F2CBE" w:rsidRPr="003D7EBC" w:rsidRDefault="004F2CBE">
      <w:pPr>
        <w:pStyle w:val="Prrafodelista"/>
        <w:numPr>
          <w:ilvl w:val="0"/>
          <w:numId w:val="42"/>
        </w:numPr>
        <w:spacing w:before="40" w:after="40" w:line="276" w:lineRule="auto"/>
        <w:ind w:left="993" w:hanging="284"/>
        <w:contextualSpacing w:val="0"/>
        <w:jc w:val="both"/>
        <w:textAlignment w:val="baseline"/>
        <w:rPr>
          <w:rFonts w:ascii="Noto Sans" w:hAnsi="Noto Sans" w:cs="Noto Sans"/>
          <w:color w:val="000000"/>
          <w:sz w:val="20"/>
          <w:szCs w:val="20"/>
          <w:lang w:val="es-MX"/>
        </w:rPr>
      </w:pPr>
      <w:r w:rsidRPr="003D7EBC">
        <w:rPr>
          <w:rFonts w:ascii="Noto Sans" w:hAnsi="Noto Sans" w:cs="Noto Sans"/>
          <w:color w:val="000000"/>
          <w:sz w:val="20"/>
          <w:szCs w:val="20"/>
          <w:lang w:val="es-MX"/>
        </w:rPr>
        <w:t>Día de</w:t>
      </w:r>
      <w:r w:rsidR="000B7D08">
        <w:rPr>
          <w:rFonts w:ascii="Noto Sans" w:hAnsi="Noto Sans" w:cs="Noto Sans"/>
          <w:color w:val="000000"/>
          <w:sz w:val="20"/>
          <w:szCs w:val="20"/>
          <w:lang w:val="es-MX"/>
        </w:rPr>
        <w:t xml:space="preserve"> </w:t>
      </w:r>
      <w:r w:rsidRPr="003D7EBC">
        <w:rPr>
          <w:rFonts w:ascii="Noto Sans" w:hAnsi="Noto Sans" w:cs="Noto Sans"/>
          <w:color w:val="000000"/>
          <w:sz w:val="20"/>
          <w:szCs w:val="20"/>
          <w:lang w:val="es-MX"/>
        </w:rPr>
        <w:t>l</w:t>
      </w:r>
      <w:r w:rsidR="000B7D08">
        <w:rPr>
          <w:rFonts w:ascii="Noto Sans" w:hAnsi="Noto Sans" w:cs="Noto Sans"/>
          <w:color w:val="000000"/>
          <w:sz w:val="20"/>
          <w:szCs w:val="20"/>
          <w:lang w:val="es-MX"/>
        </w:rPr>
        <w:t>as</w:t>
      </w:r>
      <w:r w:rsidRPr="003D7EBC">
        <w:rPr>
          <w:rFonts w:ascii="Noto Sans" w:hAnsi="Noto Sans" w:cs="Noto Sans"/>
          <w:color w:val="000000"/>
          <w:sz w:val="20"/>
          <w:szCs w:val="20"/>
          <w:lang w:val="es-MX"/>
        </w:rPr>
        <w:t xml:space="preserve"> </w:t>
      </w:r>
      <w:r w:rsidR="000B7D08">
        <w:rPr>
          <w:rFonts w:ascii="Noto Sans" w:hAnsi="Noto Sans" w:cs="Noto Sans"/>
          <w:color w:val="000000"/>
          <w:sz w:val="20"/>
          <w:szCs w:val="20"/>
          <w:lang w:val="es-MX"/>
        </w:rPr>
        <w:t xml:space="preserve">Personas </w:t>
      </w:r>
      <w:r w:rsidRPr="003D7EBC">
        <w:rPr>
          <w:rFonts w:ascii="Noto Sans" w:hAnsi="Noto Sans" w:cs="Noto Sans"/>
          <w:color w:val="000000"/>
          <w:sz w:val="20"/>
          <w:szCs w:val="20"/>
          <w:lang w:val="es-MX"/>
        </w:rPr>
        <w:t>Adult</w:t>
      </w:r>
      <w:r w:rsidR="000B7D08">
        <w:rPr>
          <w:rFonts w:ascii="Noto Sans" w:hAnsi="Noto Sans" w:cs="Noto Sans"/>
          <w:color w:val="000000"/>
          <w:sz w:val="20"/>
          <w:szCs w:val="20"/>
          <w:lang w:val="es-MX"/>
        </w:rPr>
        <w:t>as</w:t>
      </w:r>
      <w:r w:rsidRPr="003D7EBC">
        <w:rPr>
          <w:rFonts w:ascii="Noto Sans" w:hAnsi="Noto Sans" w:cs="Noto Sans"/>
          <w:color w:val="000000"/>
          <w:sz w:val="20"/>
          <w:szCs w:val="20"/>
          <w:lang w:val="es-MX"/>
        </w:rPr>
        <w:t xml:space="preserve"> Mayor</w:t>
      </w:r>
      <w:r w:rsidR="000B7D08">
        <w:rPr>
          <w:rFonts w:ascii="Noto Sans" w:hAnsi="Noto Sans" w:cs="Noto Sans"/>
          <w:color w:val="000000"/>
          <w:sz w:val="20"/>
          <w:szCs w:val="20"/>
          <w:lang w:val="es-MX"/>
        </w:rPr>
        <w:t>es</w:t>
      </w:r>
      <w:r w:rsidR="00C238C9">
        <w:rPr>
          <w:rFonts w:ascii="Noto Sans" w:hAnsi="Noto Sans" w:cs="Noto Sans"/>
          <w:color w:val="000000"/>
          <w:sz w:val="20"/>
          <w:szCs w:val="20"/>
          <w:lang w:val="es-MX"/>
        </w:rPr>
        <w:t>.</w:t>
      </w:r>
    </w:p>
    <w:p w14:paraId="76C239E7" w14:textId="04F1FDB4" w:rsidR="004F2CBE" w:rsidRPr="003D7EBC" w:rsidRDefault="004F2CBE">
      <w:pPr>
        <w:pStyle w:val="Prrafodelista"/>
        <w:numPr>
          <w:ilvl w:val="0"/>
          <w:numId w:val="42"/>
        </w:numPr>
        <w:spacing w:before="40" w:after="40" w:line="276" w:lineRule="auto"/>
        <w:ind w:left="993" w:hanging="284"/>
        <w:contextualSpacing w:val="0"/>
        <w:jc w:val="both"/>
        <w:textAlignment w:val="baseline"/>
        <w:rPr>
          <w:rFonts w:ascii="Noto Sans" w:hAnsi="Noto Sans" w:cs="Noto Sans"/>
          <w:color w:val="000000"/>
          <w:sz w:val="20"/>
          <w:szCs w:val="20"/>
          <w:lang w:val="es-MX"/>
        </w:rPr>
      </w:pPr>
      <w:r w:rsidRPr="003D7EBC">
        <w:rPr>
          <w:rFonts w:ascii="Noto Sans" w:hAnsi="Noto Sans" w:cs="Noto Sans"/>
          <w:color w:val="000000"/>
          <w:sz w:val="20"/>
          <w:szCs w:val="20"/>
          <w:lang w:val="es-MX"/>
        </w:rPr>
        <w:t>Día de los Pueblos Indígenas</w:t>
      </w:r>
      <w:r w:rsidR="00C238C9">
        <w:rPr>
          <w:rFonts w:ascii="Noto Sans" w:hAnsi="Noto Sans" w:cs="Noto Sans"/>
          <w:color w:val="000000"/>
          <w:sz w:val="20"/>
          <w:szCs w:val="20"/>
          <w:lang w:val="es-MX"/>
        </w:rPr>
        <w:t>.</w:t>
      </w:r>
    </w:p>
    <w:p w14:paraId="143440EA" w14:textId="529E8C6D" w:rsidR="004F2CBE" w:rsidRPr="003D7EBC" w:rsidRDefault="004F2CBE">
      <w:pPr>
        <w:pStyle w:val="Prrafodelista"/>
        <w:numPr>
          <w:ilvl w:val="0"/>
          <w:numId w:val="42"/>
        </w:numPr>
        <w:spacing w:before="40" w:after="40" w:line="276" w:lineRule="auto"/>
        <w:ind w:left="993" w:hanging="284"/>
        <w:contextualSpacing w:val="0"/>
        <w:jc w:val="both"/>
        <w:textAlignment w:val="baseline"/>
        <w:rPr>
          <w:rFonts w:ascii="Noto Sans" w:hAnsi="Noto Sans" w:cs="Noto Sans"/>
          <w:color w:val="000000"/>
          <w:sz w:val="20"/>
          <w:szCs w:val="20"/>
          <w:lang w:val="es-MX"/>
        </w:rPr>
      </w:pPr>
      <w:r w:rsidRPr="003D7EBC">
        <w:rPr>
          <w:rFonts w:ascii="Noto Sans" w:hAnsi="Noto Sans" w:cs="Noto Sans"/>
          <w:color w:val="000000"/>
          <w:sz w:val="20"/>
          <w:szCs w:val="20"/>
          <w:lang w:val="es-MX"/>
        </w:rPr>
        <w:t>Día de Lucha contra el Cáncer de Mama</w:t>
      </w:r>
      <w:r w:rsidR="00C238C9">
        <w:rPr>
          <w:rFonts w:ascii="Noto Sans" w:hAnsi="Noto Sans" w:cs="Noto Sans"/>
          <w:color w:val="000000"/>
          <w:sz w:val="20"/>
          <w:szCs w:val="20"/>
          <w:lang w:val="es-MX"/>
        </w:rPr>
        <w:t>.</w:t>
      </w:r>
    </w:p>
    <w:p w14:paraId="33AB1D5C" w14:textId="277E079E" w:rsidR="004F2CBE" w:rsidRPr="003D7EBC" w:rsidRDefault="004F2CBE">
      <w:pPr>
        <w:pStyle w:val="Prrafodelista"/>
        <w:numPr>
          <w:ilvl w:val="0"/>
          <w:numId w:val="42"/>
        </w:numPr>
        <w:spacing w:before="40" w:after="40" w:line="276" w:lineRule="auto"/>
        <w:ind w:left="993" w:hanging="284"/>
        <w:contextualSpacing w:val="0"/>
        <w:jc w:val="both"/>
        <w:textAlignment w:val="baseline"/>
        <w:rPr>
          <w:rFonts w:ascii="Noto Sans" w:hAnsi="Noto Sans" w:cs="Noto Sans"/>
          <w:color w:val="000000"/>
          <w:sz w:val="20"/>
          <w:szCs w:val="20"/>
          <w:lang w:val="es-MX"/>
        </w:rPr>
      </w:pPr>
      <w:r w:rsidRPr="003D7EBC">
        <w:rPr>
          <w:rFonts w:ascii="Noto Sans" w:hAnsi="Noto Sans" w:cs="Noto Sans"/>
          <w:color w:val="000000"/>
          <w:sz w:val="20"/>
          <w:szCs w:val="20"/>
          <w:lang w:val="es-MX"/>
        </w:rPr>
        <w:t>Día de Erradicación de la Violencia contra las Mujeres</w:t>
      </w:r>
      <w:r w:rsidR="00C238C9">
        <w:rPr>
          <w:rFonts w:ascii="Noto Sans" w:hAnsi="Noto Sans" w:cs="Noto Sans"/>
          <w:color w:val="000000"/>
          <w:sz w:val="20"/>
          <w:szCs w:val="20"/>
          <w:lang w:val="es-MX"/>
        </w:rPr>
        <w:t>.</w:t>
      </w:r>
    </w:p>
    <w:p w14:paraId="46922FC8" w14:textId="28F6FFF5" w:rsidR="004F2CBE" w:rsidRPr="003D7EBC" w:rsidRDefault="004F2CBE">
      <w:pPr>
        <w:pStyle w:val="Prrafodelista"/>
        <w:numPr>
          <w:ilvl w:val="0"/>
          <w:numId w:val="42"/>
        </w:numPr>
        <w:spacing w:before="40" w:after="40" w:line="276" w:lineRule="auto"/>
        <w:ind w:left="993" w:hanging="284"/>
        <w:contextualSpacing w:val="0"/>
        <w:jc w:val="both"/>
        <w:textAlignment w:val="baseline"/>
        <w:rPr>
          <w:rFonts w:ascii="Noto Sans" w:hAnsi="Noto Sans" w:cs="Noto Sans"/>
          <w:color w:val="000000"/>
          <w:sz w:val="20"/>
          <w:szCs w:val="20"/>
          <w:lang w:val="es-MX"/>
        </w:rPr>
      </w:pPr>
      <w:r w:rsidRPr="003D7EBC">
        <w:rPr>
          <w:rFonts w:ascii="Noto Sans" w:hAnsi="Noto Sans" w:cs="Noto Sans"/>
          <w:color w:val="000000"/>
          <w:sz w:val="20"/>
          <w:szCs w:val="20"/>
          <w:lang w:val="es-MX"/>
        </w:rPr>
        <w:t>Día de los Hombres</w:t>
      </w:r>
      <w:r w:rsidR="00C238C9">
        <w:rPr>
          <w:rFonts w:ascii="Noto Sans" w:hAnsi="Noto Sans" w:cs="Noto Sans"/>
          <w:color w:val="000000"/>
          <w:sz w:val="20"/>
          <w:szCs w:val="20"/>
          <w:lang w:val="es-MX"/>
        </w:rPr>
        <w:t>.</w:t>
      </w:r>
    </w:p>
    <w:p w14:paraId="713FF1EE" w14:textId="26C61F64" w:rsidR="004F2CBE" w:rsidRPr="003D7EBC" w:rsidRDefault="004F2CBE">
      <w:pPr>
        <w:pStyle w:val="Prrafodelista"/>
        <w:numPr>
          <w:ilvl w:val="0"/>
          <w:numId w:val="42"/>
        </w:numPr>
        <w:spacing w:before="40" w:after="40" w:line="276" w:lineRule="auto"/>
        <w:ind w:left="993" w:hanging="284"/>
        <w:contextualSpacing w:val="0"/>
        <w:jc w:val="both"/>
        <w:textAlignment w:val="baseline"/>
        <w:rPr>
          <w:rFonts w:ascii="Noto Sans" w:hAnsi="Noto Sans" w:cs="Noto Sans"/>
          <w:color w:val="000000"/>
          <w:sz w:val="20"/>
          <w:szCs w:val="20"/>
          <w:lang w:val="es-MX"/>
        </w:rPr>
      </w:pPr>
      <w:r w:rsidRPr="003D7EBC">
        <w:rPr>
          <w:rFonts w:ascii="Noto Sans" w:hAnsi="Noto Sans" w:cs="Noto Sans"/>
          <w:color w:val="000000"/>
          <w:sz w:val="20"/>
          <w:szCs w:val="20"/>
          <w:lang w:val="es-MX"/>
        </w:rPr>
        <w:t>Día de las Personas con Discapacidad</w:t>
      </w:r>
      <w:r w:rsidR="00C238C9">
        <w:rPr>
          <w:rFonts w:ascii="Noto Sans" w:hAnsi="Noto Sans" w:cs="Noto Sans"/>
          <w:color w:val="000000"/>
          <w:sz w:val="20"/>
          <w:szCs w:val="20"/>
          <w:lang w:val="es-MX"/>
        </w:rPr>
        <w:t>.</w:t>
      </w:r>
    </w:p>
    <w:p w14:paraId="23D82A71" w14:textId="35B02BCE" w:rsidR="004F2CBE" w:rsidRPr="003D7EBC" w:rsidRDefault="004F2CBE">
      <w:pPr>
        <w:pStyle w:val="Prrafodelista"/>
        <w:numPr>
          <w:ilvl w:val="0"/>
          <w:numId w:val="17"/>
        </w:numPr>
        <w:spacing w:before="40" w:after="40" w:line="276" w:lineRule="auto"/>
        <w:ind w:left="709" w:hanging="142"/>
        <w:contextualSpacing w:val="0"/>
        <w:jc w:val="both"/>
        <w:textAlignment w:val="baseline"/>
        <w:rPr>
          <w:rFonts w:ascii="Noto Sans" w:hAnsi="Noto Sans" w:cs="Noto Sans"/>
          <w:color w:val="000000"/>
          <w:sz w:val="20"/>
          <w:szCs w:val="20"/>
          <w:bdr w:val="none" w:sz="0" w:space="0" w:color="auto" w:frame="1"/>
          <w:lang w:val="es-MX"/>
        </w:rPr>
      </w:pPr>
      <w:r w:rsidRPr="003D7EBC">
        <w:rPr>
          <w:rFonts w:ascii="Noto Sans" w:hAnsi="Noto Sans" w:cs="Noto Sans"/>
          <w:b/>
          <w:color w:val="000000"/>
          <w:sz w:val="20"/>
          <w:szCs w:val="20"/>
          <w:lang w:val="es-MX"/>
        </w:rPr>
        <w:t>Semanas CONALEP</w:t>
      </w:r>
      <w:r w:rsidRPr="003D7EBC">
        <w:rPr>
          <w:rFonts w:ascii="Noto Sans" w:hAnsi="Noto Sans" w:cs="Noto Sans"/>
          <w:b/>
          <w:bCs/>
          <w:color w:val="000000"/>
          <w:sz w:val="20"/>
          <w:szCs w:val="20"/>
          <w:lang w:val="es-MX"/>
        </w:rPr>
        <w:t>:</w:t>
      </w:r>
      <w:r w:rsidRPr="003D7EBC">
        <w:rPr>
          <w:rFonts w:ascii="Noto Sans" w:hAnsi="Noto Sans" w:cs="Noto Sans"/>
          <w:color w:val="000000"/>
          <w:sz w:val="20"/>
          <w:szCs w:val="20"/>
          <w:lang w:val="es-MX"/>
        </w:rPr>
        <w:t xml:space="preserve"> </w:t>
      </w:r>
      <w:bookmarkEnd w:id="16"/>
      <w:r w:rsidR="005F64E4" w:rsidRPr="005F64E4">
        <w:rPr>
          <w:rFonts w:ascii="Noto Sans" w:hAnsi="Noto Sans" w:cs="Noto Sans"/>
          <w:color w:val="000000"/>
          <w:sz w:val="20"/>
          <w:szCs w:val="20"/>
          <w:lang w:val="es-ES"/>
        </w:rPr>
        <w:t>Son periodos determinados durante el año fiscal para realizar actividades intensivas de compromiso social, con la participación integral de la comunidad. Se enfocan en</w:t>
      </w:r>
      <w:r w:rsidRPr="003D7EBC">
        <w:rPr>
          <w:rFonts w:ascii="Noto Sans" w:hAnsi="Noto Sans" w:cs="Noto Sans"/>
          <w:color w:val="000000"/>
          <w:sz w:val="20"/>
          <w:szCs w:val="20"/>
          <w:lang w:val="es-MX"/>
        </w:rPr>
        <w:t>:</w:t>
      </w:r>
    </w:p>
    <w:p w14:paraId="36E0F0BE" w14:textId="523C14A2" w:rsidR="004F2CBE" w:rsidRPr="003D7EBC" w:rsidRDefault="004F2CBE">
      <w:pPr>
        <w:pStyle w:val="Prrafodelista"/>
        <w:numPr>
          <w:ilvl w:val="0"/>
          <w:numId w:val="43"/>
        </w:numPr>
        <w:spacing w:before="40" w:after="40" w:line="276" w:lineRule="auto"/>
        <w:ind w:left="993" w:hanging="284"/>
        <w:contextualSpacing w:val="0"/>
        <w:jc w:val="both"/>
        <w:textAlignment w:val="baseline"/>
        <w:rPr>
          <w:rFonts w:ascii="Noto Sans" w:hAnsi="Noto Sans" w:cs="Noto Sans"/>
          <w:color w:val="000000"/>
          <w:sz w:val="20"/>
          <w:szCs w:val="20"/>
          <w:lang w:val="es-MX"/>
        </w:rPr>
      </w:pPr>
      <w:r w:rsidRPr="003D7EBC">
        <w:rPr>
          <w:rFonts w:ascii="Noto Sans" w:hAnsi="Noto Sans" w:cs="Noto Sans"/>
          <w:color w:val="000000"/>
          <w:sz w:val="20"/>
          <w:szCs w:val="20"/>
          <w:lang w:val="es-MX"/>
        </w:rPr>
        <w:t>Semana de Protección a la Salud</w:t>
      </w:r>
      <w:r w:rsidR="005549EE">
        <w:rPr>
          <w:rFonts w:ascii="Noto Sans" w:hAnsi="Noto Sans" w:cs="Noto Sans"/>
          <w:color w:val="000000"/>
          <w:sz w:val="20"/>
          <w:szCs w:val="20"/>
          <w:lang w:val="es-MX"/>
        </w:rPr>
        <w:t>;</w:t>
      </w:r>
    </w:p>
    <w:p w14:paraId="2FFDF58D" w14:textId="333E0E94" w:rsidR="00092DB3" w:rsidRPr="00092DB3" w:rsidRDefault="004F2CBE">
      <w:pPr>
        <w:pStyle w:val="Prrafodelista"/>
        <w:numPr>
          <w:ilvl w:val="0"/>
          <w:numId w:val="43"/>
        </w:numPr>
        <w:spacing w:before="40" w:after="40" w:line="276" w:lineRule="auto"/>
        <w:ind w:left="993" w:hanging="284"/>
        <w:contextualSpacing w:val="0"/>
        <w:jc w:val="both"/>
        <w:textAlignment w:val="baseline"/>
        <w:rPr>
          <w:rFonts w:ascii="Noto Sans" w:hAnsi="Noto Sans" w:cs="Noto Sans"/>
          <w:color w:val="000000"/>
          <w:sz w:val="20"/>
          <w:szCs w:val="20"/>
          <w:bdr w:val="none" w:sz="0" w:space="0" w:color="auto" w:frame="1"/>
          <w:lang w:val="es-MX"/>
        </w:rPr>
      </w:pPr>
      <w:r w:rsidRPr="003D7EBC">
        <w:rPr>
          <w:rFonts w:ascii="Noto Sans" w:hAnsi="Noto Sans" w:cs="Noto Sans"/>
          <w:color w:val="000000"/>
          <w:sz w:val="20"/>
          <w:szCs w:val="20"/>
          <w:lang w:val="es-MX"/>
        </w:rPr>
        <w:t xml:space="preserve">Semana de Protección al Medio </w:t>
      </w:r>
      <w:r w:rsidRPr="00C238C9">
        <w:rPr>
          <w:rFonts w:ascii="Noto Sans" w:hAnsi="Noto Sans" w:cs="Noto Sans"/>
          <w:color w:val="000000"/>
          <w:sz w:val="20"/>
          <w:szCs w:val="20"/>
          <w:lang w:val="es-MX"/>
        </w:rPr>
        <w:t>Ambiente</w:t>
      </w:r>
      <w:r w:rsidR="009859C7">
        <w:rPr>
          <w:rFonts w:ascii="Noto Sans" w:hAnsi="Noto Sans" w:cs="Noto Sans"/>
          <w:color w:val="000000"/>
          <w:sz w:val="20"/>
          <w:szCs w:val="20"/>
          <w:lang w:val="es-MX"/>
        </w:rPr>
        <w:t>; y</w:t>
      </w:r>
    </w:p>
    <w:p w14:paraId="6E806BA2" w14:textId="7991A939" w:rsidR="004F2CBE" w:rsidRPr="00C238C9" w:rsidRDefault="00092DB3">
      <w:pPr>
        <w:pStyle w:val="Prrafodelista"/>
        <w:numPr>
          <w:ilvl w:val="0"/>
          <w:numId w:val="43"/>
        </w:numPr>
        <w:spacing w:before="40" w:after="40" w:line="276" w:lineRule="auto"/>
        <w:ind w:left="993" w:hanging="284"/>
        <w:contextualSpacing w:val="0"/>
        <w:jc w:val="both"/>
        <w:textAlignment w:val="baseline"/>
        <w:rPr>
          <w:rFonts w:ascii="Noto Sans" w:hAnsi="Noto Sans" w:cs="Noto Sans"/>
          <w:color w:val="000000"/>
          <w:sz w:val="20"/>
          <w:szCs w:val="20"/>
          <w:bdr w:val="none" w:sz="0" w:space="0" w:color="auto" w:frame="1"/>
          <w:lang w:val="es-MX"/>
        </w:rPr>
      </w:pPr>
      <w:r>
        <w:rPr>
          <w:rFonts w:ascii="Noto Sans" w:hAnsi="Noto Sans" w:cs="Noto Sans"/>
          <w:color w:val="000000"/>
          <w:sz w:val="20"/>
          <w:szCs w:val="20"/>
          <w:lang w:val="es-MX"/>
        </w:rPr>
        <w:t>Semana CONALEP</w:t>
      </w:r>
      <w:r w:rsidR="004F2CBE" w:rsidRPr="00C238C9">
        <w:rPr>
          <w:rFonts w:ascii="Noto Sans" w:hAnsi="Noto Sans" w:cs="Noto Sans"/>
          <w:color w:val="C00000"/>
          <w:sz w:val="20"/>
          <w:szCs w:val="20"/>
          <w:lang w:val="es-MX"/>
        </w:rPr>
        <w:t xml:space="preserve"> </w:t>
      </w:r>
      <w:r w:rsidR="004F2CBE" w:rsidRPr="00C238C9">
        <w:rPr>
          <w:rFonts w:ascii="Noto Sans" w:hAnsi="Noto Sans" w:cs="Noto Sans"/>
          <w:sz w:val="20"/>
          <w:szCs w:val="20"/>
          <w:lang w:val="es-MX"/>
        </w:rPr>
        <w:t>en la Comunidad.</w:t>
      </w:r>
    </w:p>
    <w:p w14:paraId="284368E3" w14:textId="5ABD889F" w:rsidR="004F2CBE" w:rsidRPr="003D7EBC" w:rsidRDefault="004F2CBE" w:rsidP="000B40CF">
      <w:pPr>
        <w:spacing w:before="160" w:after="160" w:line="276" w:lineRule="auto"/>
        <w:jc w:val="both"/>
        <w:rPr>
          <w:rFonts w:ascii="Noto Sans" w:hAnsi="Noto Sans" w:cs="Noto Sans"/>
          <w:color w:val="000000"/>
          <w:sz w:val="20"/>
          <w:szCs w:val="20"/>
        </w:rPr>
      </w:pPr>
      <w:r w:rsidRPr="003D7EBC">
        <w:rPr>
          <w:rFonts w:ascii="Noto Sans" w:hAnsi="Noto Sans" w:cs="Noto Sans"/>
          <w:b/>
          <w:color w:val="000000"/>
          <w:sz w:val="20"/>
          <w:szCs w:val="20"/>
          <w:lang w:val="es-MX"/>
        </w:rPr>
        <w:t xml:space="preserve">Artículo </w:t>
      </w:r>
      <w:r w:rsidR="007908ED">
        <w:rPr>
          <w:rFonts w:ascii="Noto Sans" w:hAnsi="Noto Sans" w:cs="Noto Sans"/>
          <w:b/>
          <w:color w:val="000000"/>
          <w:sz w:val="20"/>
          <w:szCs w:val="20"/>
          <w:lang w:val="es-MX"/>
        </w:rPr>
        <w:t>2</w:t>
      </w:r>
      <w:r w:rsidR="001A338F">
        <w:rPr>
          <w:rFonts w:ascii="Noto Sans" w:hAnsi="Noto Sans" w:cs="Noto Sans"/>
          <w:b/>
          <w:color w:val="000000"/>
          <w:sz w:val="20"/>
          <w:szCs w:val="20"/>
          <w:lang w:val="es-MX"/>
        </w:rPr>
        <w:t>1</w:t>
      </w:r>
      <w:r w:rsidRPr="003D7EBC">
        <w:rPr>
          <w:rFonts w:ascii="Noto Sans" w:hAnsi="Noto Sans" w:cs="Noto Sans"/>
          <w:b/>
          <w:color w:val="000000"/>
          <w:sz w:val="20"/>
          <w:szCs w:val="20"/>
          <w:lang w:val="es-MX"/>
        </w:rPr>
        <w:t xml:space="preserve">. </w:t>
      </w:r>
      <w:r w:rsidR="00103C5B" w:rsidRPr="00103C5B">
        <w:rPr>
          <w:rFonts w:ascii="Noto Sans" w:hAnsi="Noto Sans" w:cs="Noto Sans"/>
          <w:bCs/>
          <w:color w:val="000000"/>
          <w:sz w:val="20"/>
          <w:szCs w:val="20"/>
        </w:rPr>
        <w:t xml:space="preserve">La implementación de los Días y Semanas CONALEP se </w:t>
      </w:r>
      <w:r w:rsidR="00103C5B">
        <w:rPr>
          <w:rFonts w:ascii="Noto Sans" w:hAnsi="Noto Sans" w:cs="Noto Sans"/>
          <w:bCs/>
          <w:color w:val="000000"/>
          <w:sz w:val="20"/>
          <w:szCs w:val="20"/>
        </w:rPr>
        <w:t>divide</w:t>
      </w:r>
      <w:r w:rsidR="00103C5B" w:rsidRPr="00103C5B">
        <w:rPr>
          <w:rFonts w:ascii="Noto Sans" w:hAnsi="Noto Sans" w:cs="Noto Sans"/>
          <w:bCs/>
          <w:color w:val="000000"/>
          <w:sz w:val="20"/>
          <w:szCs w:val="20"/>
        </w:rPr>
        <w:t xml:space="preserve"> en tres etapas:</w:t>
      </w:r>
    </w:p>
    <w:p w14:paraId="3D1B9FA3" w14:textId="77777777" w:rsidR="004F2CBE" w:rsidRPr="003D7EBC" w:rsidRDefault="004F2CBE">
      <w:pPr>
        <w:pStyle w:val="Prrafodelista"/>
        <w:numPr>
          <w:ilvl w:val="0"/>
          <w:numId w:val="18"/>
        </w:numPr>
        <w:spacing w:before="160" w:after="0" w:line="276" w:lineRule="auto"/>
        <w:ind w:left="709" w:hanging="142"/>
        <w:contextualSpacing w:val="0"/>
        <w:jc w:val="both"/>
        <w:rPr>
          <w:rFonts w:ascii="Noto Sans" w:hAnsi="Noto Sans" w:cs="Noto Sans"/>
          <w:b/>
          <w:bCs/>
          <w:color w:val="000000"/>
          <w:sz w:val="20"/>
          <w:szCs w:val="20"/>
          <w:lang w:val="es-ES"/>
        </w:rPr>
      </w:pPr>
      <w:r w:rsidRPr="003D7EBC">
        <w:rPr>
          <w:rFonts w:ascii="Noto Sans" w:hAnsi="Noto Sans" w:cs="Noto Sans"/>
          <w:b/>
          <w:bCs/>
          <w:color w:val="000000"/>
          <w:sz w:val="20"/>
          <w:szCs w:val="20"/>
          <w:lang w:val="es-MX"/>
        </w:rPr>
        <w:t>Etapa previa.</w:t>
      </w:r>
      <w:r w:rsidRPr="003D7EBC">
        <w:rPr>
          <w:rFonts w:ascii="Noto Sans" w:hAnsi="Noto Sans" w:cs="Noto Sans"/>
          <w:color w:val="000000"/>
          <w:sz w:val="20"/>
          <w:szCs w:val="20"/>
          <w:lang w:val="es-MX"/>
        </w:rPr>
        <w:t xml:space="preserve"> </w:t>
      </w:r>
      <w:r w:rsidRPr="003D7EBC">
        <w:rPr>
          <w:rFonts w:ascii="Noto Sans" w:hAnsi="Noto Sans" w:cs="Noto Sans"/>
          <w:b/>
          <w:bCs/>
          <w:color w:val="000000"/>
          <w:sz w:val="20"/>
          <w:szCs w:val="20"/>
          <w:lang w:val="es-ES"/>
        </w:rPr>
        <w:t>Planeación y preparación de las actividades. Incluye:</w:t>
      </w:r>
    </w:p>
    <w:p w14:paraId="6C0392DF" w14:textId="765954CE" w:rsidR="00B46005" w:rsidRPr="005549EE" w:rsidRDefault="00B46005">
      <w:pPr>
        <w:pStyle w:val="Prrafodelista"/>
        <w:numPr>
          <w:ilvl w:val="0"/>
          <w:numId w:val="19"/>
        </w:numPr>
        <w:spacing w:before="40" w:after="40" w:line="276" w:lineRule="auto"/>
        <w:ind w:left="993" w:hanging="284"/>
        <w:contextualSpacing w:val="0"/>
        <w:jc w:val="both"/>
        <w:rPr>
          <w:rFonts w:ascii="Noto Sans" w:hAnsi="Noto Sans" w:cs="Noto Sans"/>
          <w:sz w:val="20"/>
          <w:szCs w:val="20"/>
          <w:lang w:val="es-MX"/>
        </w:rPr>
      </w:pPr>
      <w:r w:rsidRPr="005549EE">
        <w:rPr>
          <w:rFonts w:ascii="Noto Sans" w:hAnsi="Noto Sans" w:cs="Noto Sans"/>
          <w:sz w:val="20"/>
          <w:szCs w:val="20"/>
          <w:lang w:val="es-MX"/>
        </w:rPr>
        <w:t>Diagnóstico de necesidades de la comunidad</w:t>
      </w:r>
      <w:r w:rsidR="005549EE">
        <w:rPr>
          <w:rFonts w:ascii="Noto Sans" w:hAnsi="Noto Sans" w:cs="Noto Sans"/>
          <w:sz w:val="20"/>
          <w:szCs w:val="20"/>
          <w:lang w:val="es-MX"/>
        </w:rPr>
        <w:t>.</w:t>
      </w:r>
    </w:p>
    <w:p w14:paraId="67C7FB84" w14:textId="5C175493" w:rsidR="004F2CBE" w:rsidRPr="003D7EBC" w:rsidRDefault="004F2CBE">
      <w:pPr>
        <w:pStyle w:val="Prrafodelista"/>
        <w:numPr>
          <w:ilvl w:val="0"/>
          <w:numId w:val="19"/>
        </w:numPr>
        <w:spacing w:before="40" w:after="40" w:line="276" w:lineRule="auto"/>
        <w:ind w:left="993" w:hanging="284"/>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Definición de objetivos</w:t>
      </w:r>
      <w:r w:rsidR="005549EE">
        <w:rPr>
          <w:rFonts w:ascii="Noto Sans" w:hAnsi="Noto Sans" w:cs="Noto Sans"/>
          <w:color w:val="000000"/>
          <w:sz w:val="20"/>
          <w:szCs w:val="20"/>
          <w:lang w:val="es-MX"/>
        </w:rPr>
        <w:t>.</w:t>
      </w:r>
    </w:p>
    <w:p w14:paraId="7E08E5D8" w14:textId="0614816B" w:rsidR="004F2CBE" w:rsidRPr="003D7EBC" w:rsidRDefault="004F2CBE">
      <w:pPr>
        <w:pStyle w:val="Prrafodelista"/>
        <w:numPr>
          <w:ilvl w:val="0"/>
          <w:numId w:val="19"/>
        </w:numPr>
        <w:spacing w:before="40" w:after="40" w:line="276" w:lineRule="auto"/>
        <w:ind w:left="993" w:hanging="284"/>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Asignación de presupuesto (cuando aplique)</w:t>
      </w:r>
      <w:r w:rsidR="005549EE">
        <w:rPr>
          <w:rFonts w:ascii="Noto Sans" w:hAnsi="Noto Sans" w:cs="Noto Sans"/>
          <w:color w:val="000000"/>
          <w:sz w:val="20"/>
          <w:szCs w:val="20"/>
          <w:lang w:val="es-MX"/>
        </w:rPr>
        <w:t>.</w:t>
      </w:r>
    </w:p>
    <w:p w14:paraId="36668914" w14:textId="5BB59C91" w:rsidR="004F2CBE" w:rsidRPr="003D7EBC" w:rsidRDefault="005E5289">
      <w:pPr>
        <w:pStyle w:val="Prrafodelista"/>
        <w:numPr>
          <w:ilvl w:val="0"/>
          <w:numId w:val="19"/>
        </w:numPr>
        <w:spacing w:before="40" w:after="40" w:line="276" w:lineRule="auto"/>
        <w:ind w:left="993" w:hanging="284"/>
        <w:contextualSpacing w:val="0"/>
        <w:jc w:val="both"/>
        <w:rPr>
          <w:rFonts w:ascii="Noto Sans" w:hAnsi="Noto Sans" w:cs="Noto Sans"/>
          <w:color w:val="000000"/>
          <w:sz w:val="20"/>
          <w:szCs w:val="20"/>
          <w:lang w:val="es-MX"/>
        </w:rPr>
      </w:pPr>
      <w:r>
        <w:rPr>
          <w:rFonts w:ascii="Noto Sans" w:hAnsi="Noto Sans" w:cs="Noto Sans"/>
          <w:color w:val="000000"/>
          <w:sz w:val="20"/>
          <w:szCs w:val="20"/>
          <w:lang w:val="es-MX"/>
        </w:rPr>
        <w:t>Integración</w:t>
      </w:r>
      <w:r w:rsidR="004F2CBE" w:rsidRPr="003D7EBC">
        <w:rPr>
          <w:rFonts w:ascii="Noto Sans" w:hAnsi="Noto Sans" w:cs="Noto Sans"/>
          <w:color w:val="000000"/>
          <w:sz w:val="20"/>
          <w:szCs w:val="20"/>
          <w:lang w:val="es-MX"/>
        </w:rPr>
        <w:t xml:space="preserve"> del equipo de trabajo y distribución de funciones</w:t>
      </w:r>
      <w:r w:rsidR="005549EE">
        <w:rPr>
          <w:rFonts w:ascii="Noto Sans" w:hAnsi="Noto Sans" w:cs="Noto Sans"/>
          <w:color w:val="000000"/>
          <w:sz w:val="20"/>
          <w:szCs w:val="20"/>
          <w:lang w:val="es-MX"/>
        </w:rPr>
        <w:t>.</w:t>
      </w:r>
    </w:p>
    <w:p w14:paraId="16A5969D" w14:textId="61445771" w:rsidR="004F2CBE" w:rsidRPr="003D7EBC" w:rsidRDefault="004F2CBE">
      <w:pPr>
        <w:pStyle w:val="Prrafodelista"/>
        <w:numPr>
          <w:ilvl w:val="0"/>
          <w:numId w:val="19"/>
        </w:numPr>
        <w:spacing w:before="40" w:after="40" w:line="276" w:lineRule="auto"/>
        <w:ind w:left="993" w:hanging="284"/>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Identificación de participantes especiales</w:t>
      </w:r>
      <w:r w:rsidR="005549EE">
        <w:rPr>
          <w:rFonts w:ascii="Noto Sans" w:hAnsi="Noto Sans" w:cs="Noto Sans"/>
          <w:color w:val="000000"/>
          <w:sz w:val="20"/>
          <w:szCs w:val="20"/>
          <w:lang w:val="es-MX"/>
        </w:rPr>
        <w:t>.</w:t>
      </w:r>
    </w:p>
    <w:p w14:paraId="698FD069" w14:textId="15DB720E" w:rsidR="004F2CBE" w:rsidRPr="003D7EBC" w:rsidRDefault="004F2CBE">
      <w:pPr>
        <w:pStyle w:val="Prrafodelista"/>
        <w:numPr>
          <w:ilvl w:val="0"/>
          <w:numId w:val="19"/>
        </w:numPr>
        <w:spacing w:before="40" w:after="40" w:line="276" w:lineRule="auto"/>
        <w:ind w:left="993" w:hanging="284"/>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 xml:space="preserve">Elaboración </w:t>
      </w:r>
      <w:r w:rsidR="00CC710B">
        <w:rPr>
          <w:rFonts w:ascii="Noto Sans" w:hAnsi="Noto Sans" w:cs="Noto Sans"/>
          <w:color w:val="000000"/>
          <w:sz w:val="20"/>
          <w:szCs w:val="20"/>
          <w:lang w:val="es-MX"/>
        </w:rPr>
        <w:t xml:space="preserve">y envío </w:t>
      </w:r>
      <w:r w:rsidRPr="003D7EBC">
        <w:rPr>
          <w:rFonts w:ascii="Noto Sans" w:hAnsi="Noto Sans" w:cs="Noto Sans"/>
          <w:color w:val="000000"/>
          <w:sz w:val="20"/>
          <w:szCs w:val="20"/>
          <w:lang w:val="es-MX"/>
        </w:rPr>
        <w:t>de invitaciones</w:t>
      </w:r>
      <w:r w:rsidR="005549EE">
        <w:rPr>
          <w:rFonts w:ascii="Noto Sans" w:hAnsi="Noto Sans" w:cs="Noto Sans"/>
          <w:color w:val="000000"/>
          <w:sz w:val="20"/>
          <w:szCs w:val="20"/>
          <w:lang w:val="es-MX"/>
        </w:rPr>
        <w:t>.</w:t>
      </w:r>
    </w:p>
    <w:p w14:paraId="4D3B4202" w14:textId="1EB33B0F" w:rsidR="004F2CBE" w:rsidRPr="003D7EBC" w:rsidRDefault="004F2CBE">
      <w:pPr>
        <w:pStyle w:val="Prrafodelista"/>
        <w:numPr>
          <w:ilvl w:val="0"/>
          <w:numId w:val="19"/>
        </w:numPr>
        <w:spacing w:before="40" w:after="40" w:line="276" w:lineRule="auto"/>
        <w:ind w:left="993" w:hanging="284"/>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Gestión de permisos y licencias</w:t>
      </w:r>
      <w:r w:rsidR="005549EE">
        <w:rPr>
          <w:rFonts w:ascii="Noto Sans" w:hAnsi="Noto Sans" w:cs="Noto Sans"/>
          <w:color w:val="000000"/>
          <w:sz w:val="20"/>
          <w:szCs w:val="20"/>
          <w:lang w:val="es-MX"/>
        </w:rPr>
        <w:t>.</w:t>
      </w:r>
    </w:p>
    <w:p w14:paraId="756015D9" w14:textId="5CED7C39" w:rsidR="004F2CBE" w:rsidRPr="003D7EBC" w:rsidRDefault="004F2CBE">
      <w:pPr>
        <w:pStyle w:val="Prrafodelista"/>
        <w:numPr>
          <w:ilvl w:val="0"/>
          <w:numId w:val="19"/>
        </w:numPr>
        <w:spacing w:before="40" w:after="40" w:line="276" w:lineRule="auto"/>
        <w:ind w:left="993" w:hanging="284"/>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Aplicación de normas de seguridad</w:t>
      </w:r>
      <w:r w:rsidR="005549EE">
        <w:rPr>
          <w:rFonts w:ascii="Noto Sans" w:hAnsi="Noto Sans" w:cs="Noto Sans"/>
          <w:color w:val="000000"/>
          <w:sz w:val="20"/>
          <w:szCs w:val="20"/>
          <w:lang w:val="es-MX"/>
        </w:rPr>
        <w:t>.</w:t>
      </w:r>
    </w:p>
    <w:p w14:paraId="02331ED8" w14:textId="1DC38561" w:rsidR="004F2CBE" w:rsidRPr="003D7EBC" w:rsidRDefault="004F2CBE">
      <w:pPr>
        <w:pStyle w:val="Prrafodelista"/>
        <w:numPr>
          <w:ilvl w:val="0"/>
          <w:numId w:val="19"/>
        </w:numPr>
        <w:spacing w:before="40" w:after="40" w:line="276" w:lineRule="auto"/>
        <w:ind w:left="993" w:hanging="284"/>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Diseño de estrategias de promoción y difusión</w:t>
      </w:r>
      <w:r w:rsidR="005549EE">
        <w:rPr>
          <w:rFonts w:ascii="Noto Sans" w:hAnsi="Noto Sans" w:cs="Noto Sans"/>
          <w:color w:val="000000"/>
          <w:sz w:val="20"/>
          <w:szCs w:val="20"/>
          <w:lang w:val="es-MX"/>
        </w:rPr>
        <w:t>.</w:t>
      </w:r>
    </w:p>
    <w:p w14:paraId="7E33056E" w14:textId="70E09893" w:rsidR="004F2CBE" w:rsidRPr="003D7EBC" w:rsidRDefault="004F2CBE">
      <w:pPr>
        <w:pStyle w:val="Prrafodelista"/>
        <w:numPr>
          <w:ilvl w:val="0"/>
          <w:numId w:val="19"/>
        </w:numPr>
        <w:spacing w:before="40" w:after="40" w:line="276" w:lineRule="auto"/>
        <w:ind w:left="993" w:hanging="284"/>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Gestión de donativos necesarios</w:t>
      </w:r>
      <w:r w:rsidR="005549EE">
        <w:rPr>
          <w:rFonts w:ascii="Noto Sans" w:hAnsi="Noto Sans" w:cs="Noto Sans"/>
          <w:color w:val="000000"/>
          <w:sz w:val="20"/>
          <w:szCs w:val="20"/>
          <w:lang w:val="es-MX"/>
        </w:rPr>
        <w:t>.</w:t>
      </w:r>
    </w:p>
    <w:p w14:paraId="06643950" w14:textId="2694251E" w:rsidR="004F2CBE" w:rsidRPr="003D7EBC" w:rsidRDefault="000B7D08">
      <w:pPr>
        <w:pStyle w:val="Prrafodelista"/>
        <w:numPr>
          <w:ilvl w:val="0"/>
          <w:numId w:val="19"/>
        </w:numPr>
        <w:spacing w:before="40" w:after="40" w:line="276" w:lineRule="auto"/>
        <w:ind w:left="993" w:hanging="284"/>
        <w:contextualSpacing w:val="0"/>
        <w:jc w:val="both"/>
        <w:rPr>
          <w:rFonts w:ascii="Noto Sans" w:hAnsi="Noto Sans" w:cs="Noto Sans"/>
          <w:color w:val="000000"/>
          <w:sz w:val="20"/>
          <w:szCs w:val="20"/>
          <w:lang w:val="es-MX"/>
        </w:rPr>
      </w:pPr>
      <w:r w:rsidRPr="000B7D08">
        <w:rPr>
          <w:rFonts w:ascii="Noto Sans" w:hAnsi="Noto Sans" w:cs="Noto Sans"/>
          <w:color w:val="000000"/>
          <w:sz w:val="20"/>
          <w:szCs w:val="20"/>
          <w:lang w:val="es-MX"/>
        </w:rPr>
        <w:t>Llenado del formato denominado “Programa de Actividades” del Manual de Procedimientos</w:t>
      </w:r>
      <w:r w:rsidR="007D06A2">
        <w:rPr>
          <w:rFonts w:ascii="Noto Sans" w:hAnsi="Noto Sans" w:cs="Noto Sans"/>
          <w:color w:val="000000"/>
          <w:sz w:val="20"/>
          <w:szCs w:val="20"/>
          <w:lang w:val="es-MX"/>
        </w:rPr>
        <w:t xml:space="preserve"> de la DVS</w:t>
      </w:r>
      <w:r w:rsidR="005549EE">
        <w:rPr>
          <w:rFonts w:ascii="Noto Sans" w:hAnsi="Noto Sans" w:cs="Noto Sans"/>
          <w:color w:val="000000"/>
          <w:sz w:val="20"/>
          <w:szCs w:val="20"/>
          <w:lang w:val="es-MX"/>
        </w:rPr>
        <w:t>.</w:t>
      </w:r>
    </w:p>
    <w:p w14:paraId="2874DFFE" w14:textId="77777777" w:rsidR="004F2CBE" w:rsidRPr="003D7EBC" w:rsidRDefault="004F2CBE">
      <w:pPr>
        <w:pStyle w:val="Prrafodelista"/>
        <w:numPr>
          <w:ilvl w:val="0"/>
          <w:numId w:val="18"/>
        </w:numPr>
        <w:spacing w:before="160" w:after="0" w:line="276" w:lineRule="auto"/>
        <w:ind w:left="709" w:hanging="142"/>
        <w:contextualSpacing w:val="0"/>
        <w:jc w:val="both"/>
        <w:rPr>
          <w:rFonts w:ascii="Noto Sans" w:hAnsi="Noto Sans" w:cs="Noto Sans"/>
          <w:b/>
          <w:bCs/>
          <w:color w:val="000000" w:themeColor="text1"/>
          <w:sz w:val="20"/>
          <w:szCs w:val="20"/>
          <w:lang w:val="es-MX"/>
        </w:rPr>
      </w:pPr>
      <w:r w:rsidRPr="003D7EBC">
        <w:rPr>
          <w:rFonts w:ascii="Noto Sans" w:hAnsi="Noto Sans" w:cs="Noto Sans"/>
          <w:b/>
          <w:bCs/>
          <w:color w:val="000000" w:themeColor="text1"/>
          <w:sz w:val="20"/>
          <w:szCs w:val="20"/>
          <w:lang w:val="es-ES"/>
        </w:rPr>
        <w:t xml:space="preserve">Etapa de ejecución. </w:t>
      </w:r>
      <w:r w:rsidRPr="003D7EBC">
        <w:rPr>
          <w:rFonts w:ascii="Noto Sans" w:hAnsi="Noto Sans" w:cs="Noto Sans"/>
          <w:b/>
          <w:bCs/>
          <w:color w:val="000000" w:themeColor="text1"/>
          <w:sz w:val="20"/>
          <w:szCs w:val="20"/>
          <w:lang w:val="es-MX"/>
        </w:rPr>
        <w:t>Coordinación y desarrollo de las actividades. Considera:</w:t>
      </w:r>
    </w:p>
    <w:p w14:paraId="403CB5A5" w14:textId="032EE6C8" w:rsidR="00B46005" w:rsidRPr="005549EE" w:rsidRDefault="00B46005">
      <w:pPr>
        <w:pStyle w:val="Prrafodelista"/>
        <w:numPr>
          <w:ilvl w:val="0"/>
          <w:numId w:val="20"/>
        </w:numPr>
        <w:spacing w:before="40" w:after="40" w:line="276" w:lineRule="auto"/>
        <w:ind w:left="993" w:hanging="284"/>
        <w:contextualSpacing w:val="0"/>
        <w:jc w:val="both"/>
        <w:rPr>
          <w:rFonts w:ascii="Noto Sans" w:hAnsi="Noto Sans" w:cs="Noto Sans"/>
          <w:sz w:val="20"/>
          <w:szCs w:val="20"/>
          <w:lang w:val="es-MX"/>
        </w:rPr>
      </w:pPr>
      <w:r w:rsidRPr="005549EE">
        <w:rPr>
          <w:rFonts w:ascii="Noto Sans" w:hAnsi="Noto Sans" w:cs="Noto Sans"/>
          <w:sz w:val="20"/>
          <w:szCs w:val="20"/>
          <w:lang w:val="es-MX"/>
        </w:rPr>
        <w:t>Desarrollo de actividades con supervisión</w:t>
      </w:r>
      <w:r w:rsidR="005549EE">
        <w:rPr>
          <w:rFonts w:ascii="Noto Sans" w:hAnsi="Noto Sans" w:cs="Noto Sans"/>
          <w:sz w:val="20"/>
          <w:szCs w:val="20"/>
          <w:lang w:val="es-MX"/>
        </w:rPr>
        <w:t>.</w:t>
      </w:r>
    </w:p>
    <w:p w14:paraId="78D4C1A7" w14:textId="39584586" w:rsidR="004F2CBE" w:rsidRPr="005549EE" w:rsidRDefault="00294C77">
      <w:pPr>
        <w:pStyle w:val="Prrafodelista"/>
        <w:numPr>
          <w:ilvl w:val="0"/>
          <w:numId w:val="20"/>
        </w:numPr>
        <w:spacing w:before="40" w:after="40" w:line="276" w:lineRule="auto"/>
        <w:ind w:left="993" w:hanging="284"/>
        <w:contextualSpacing w:val="0"/>
        <w:jc w:val="both"/>
        <w:rPr>
          <w:rFonts w:ascii="Noto Sans" w:hAnsi="Noto Sans" w:cs="Noto Sans"/>
          <w:sz w:val="20"/>
          <w:szCs w:val="20"/>
          <w:lang w:val="es-MX"/>
        </w:rPr>
      </w:pPr>
      <w:r w:rsidRPr="005549EE">
        <w:rPr>
          <w:rFonts w:ascii="Noto Sans" w:hAnsi="Noto Sans" w:cs="Noto Sans"/>
          <w:sz w:val="20"/>
          <w:szCs w:val="20"/>
          <w:lang w:val="es-MX"/>
        </w:rPr>
        <w:t>L</w:t>
      </w:r>
      <w:r w:rsidR="004F2CBE" w:rsidRPr="005549EE">
        <w:rPr>
          <w:rFonts w:ascii="Noto Sans" w:hAnsi="Noto Sans" w:cs="Noto Sans"/>
          <w:sz w:val="20"/>
          <w:szCs w:val="20"/>
          <w:lang w:val="es-MX"/>
        </w:rPr>
        <w:t>ogística</w:t>
      </w:r>
      <w:r w:rsidR="005549EE">
        <w:rPr>
          <w:rFonts w:ascii="Noto Sans" w:hAnsi="Noto Sans" w:cs="Noto Sans"/>
          <w:sz w:val="20"/>
          <w:szCs w:val="20"/>
          <w:lang w:val="es-MX"/>
        </w:rPr>
        <w:t>.</w:t>
      </w:r>
    </w:p>
    <w:p w14:paraId="364C23FA" w14:textId="0A6FE85F" w:rsidR="00B46005" w:rsidRPr="005549EE" w:rsidRDefault="00B46005">
      <w:pPr>
        <w:pStyle w:val="Prrafodelista"/>
        <w:numPr>
          <w:ilvl w:val="0"/>
          <w:numId w:val="20"/>
        </w:numPr>
        <w:spacing w:before="40" w:after="40" w:line="276" w:lineRule="auto"/>
        <w:ind w:left="993" w:hanging="284"/>
        <w:contextualSpacing w:val="0"/>
        <w:jc w:val="both"/>
        <w:rPr>
          <w:rFonts w:ascii="Noto Sans" w:hAnsi="Noto Sans" w:cs="Noto Sans"/>
          <w:sz w:val="20"/>
          <w:szCs w:val="20"/>
          <w:lang w:val="es-MX"/>
        </w:rPr>
      </w:pPr>
      <w:r w:rsidRPr="005549EE">
        <w:rPr>
          <w:rFonts w:ascii="Noto Sans" w:hAnsi="Noto Sans" w:cs="Noto Sans"/>
          <w:sz w:val="20"/>
          <w:szCs w:val="20"/>
          <w:lang w:val="es-MX"/>
        </w:rPr>
        <w:t>Registro de participantes</w:t>
      </w:r>
      <w:r w:rsidR="005549EE">
        <w:rPr>
          <w:rFonts w:ascii="Noto Sans" w:hAnsi="Noto Sans" w:cs="Noto Sans"/>
          <w:sz w:val="20"/>
          <w:szCs w:val="20"/>
          <w:lang w:val="es-MX"/>
        </w:rPr>
        <w:t>.</w:t>
      </w:r>
    </w:p>
    <w:p w14:paraId="6E7E5BBC" w14:textId="5D190561" w:rsidR="00191CCC" w:rsidRPr="005549EE" w:rsidRDefault="00294C77">
      <w:pPr>
        <w:pStyle w:val="Prrafodelista"/>
        <w:numPr>
          <w:ilvl w:val="0"/>
          <w:numId w:val="20"/>
        </w:numPr>
        <w:spacing w:before="40" w:after="40" w:line="276" w:lineRule="auto"/>
        <w:ind w:left="993" w:hanging="284"/>
        <w:contextualSpacing w:val="0"/>
        <w:jc w:val="both"/>
        <w:rPr>
          <w:rFonts w:ascii="Noto Sans" w:hAnsi="Noto Sans" w:cs="Noto Sans"/>
          <w:sz w:val="20"/>
          <w:szCs w:val="20"/>
          <w:lang w:val="es-MX"/>
        </w:rPr>
      </w:pPr>
      <w:r w:rsidRPr="005549EE">
        <w:rPr>
          <w:rFonts w:ascii="Noto Sans" w:hAnsi="Noto Sans" w:cs="Noto Sans"/>
          <w:sz w:val="20"/>
          <w:szCs w:val="20"/>
          <w:lang w:val="es-ES"/>
        </w:rPr>
        <w:t>Generación de evidencia de cada actividad (fotografías, videos, listas de asistencia)</w:t>
      </w:r>
      <w:r w:rsidR="005549EE">
        <w:rPr>
          <w:rFonts w:ascii="Noto Sans" w:hAnsi="Noto Sans" w:cs="Noto Sans"/>
          <w:sz w:val="20"/>
          <w:szCs w:val="20"/>
          <w:lang w:val="es-ES"/>
        </w:rPr>
        <w:t>.</w:t>
      </w:r>
    </w:p>
    <w:p w14:paraId="15161856" w14:textId="023241F5" w:rsidR="004F2CBE" w:rsidRPr="003D7EBC" w:rsidRDefault="004F2CBE">
      <w:pPr>
        <w:pStyle w:val="Prrafodelista"/>
        <w:numPr>
          <w:ilvl w:val="0"/>
          <w:numId w:val="20"/>
        </w:numPr>
        <w:spacing w:before="40" w:after="40" w:line="276" w:lineRule="auto"/>
        <w:ind w:left="993" w:hanging="284"/>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lastRenderedPageBreak/>
        <w:t>Atención a invitados y resolución de imprevistos</w:t>
      </w:r>
      <w:r w:rsidR="005549EE">
        <w:rPr>
          <w:rFonts w:ascii="Noto Sans" w:hAnsi="Noto Sans" w:cs="Noto Sans"/>
          <w:color w:val="000000"/>
          <w:sz w:val="20"/>
          <w:szCs w:val="20"/>
          <w:lang w:val="es-MX"/>
        </w:rPr>
        <w:t>.</w:t>
      </w:r>
    </w:p>
    <w:p w14:paraId="0BB047AE" w14:textId="4AAFB04D" w:rsidR="004F2CBE" w:rsidRPr="003D7EBC" w:rsidRDefault="004F2CBE">
      <w:pPr>
        <w:pStyle w:val="Prrafodelista"/>
        <w:numPr>
          <w:ilvl w:val="0"/>
          <w:numId w:val="20"/>
        </w:numPr>
        <w:spacing w:before="40" w:after="40" w:line="276" w:lineRule="auto"/>
        <w:ind w:left="993" w:hanging="284"/>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Aplicación de</w:t>
      </w:r>
      <w:r w:rsidR="00CD02A5">
        <w:rPr>
          <w:rFonts w:ascii="Noto Sans" w:hAnsi="Noto Sans" w:cs="Noto Sans"/>
          <w:color w:val="000000"/>
          <w:sz w:val="20"/>
          <w:szCs w:val="20"/>
          <w:lang w:val="es-MX"/>
        </w:rPr>
        <w:t xml:space="preserve"> </w:t>
      </w:r>
      <w:r w:rsidR="00CD02A5" w:rsidRPr="00B173E5">
        <w:rPr>
          <w:rFonts w:ascii="Noto Sans" w:hAnsi="Noto Sans" w:cs="Noto Sans"/>
          <w:color w:val="000000"/>
          <w:sz w:val="20"/>
          <w:szCs w:val="20"/>
          <w:lang w:val="es-MX"/>
        </w:rPr>
        <w:t>Encuesta de Satisfacción al Cliente</w:t>
      </w:r>
      <w:r w:rsidRPr="003D7EBC">
        <w:rPr>
          <w:rFonts w:ascii="Noto Sans" w:hAnsi="Noto Sans" w:cs="Noto Sans"/>
          <w:color w:val="000000"/>
          <w:sz w:val="20"/>
          <w:szCs w:val="20"/>
          <w:lang w:val="es-MX"/>
        </w:rPr>
        <w:t xml:space="preserve"> (mínimo al 10% de los participantes)</w:t>
      </w:r>
      <w:r w:rsidR="005549EE">
        <w:rPr>
          <w:rFonts w:ascii="Noto Sans" w:hAnsi="Noto Sans" w:cs="Noto Sans"/>
          <w:color w:val="000000"/>
          <w:sz w:val="20"/>
          <w:szCs w:val="20"/>
          <w:lang w:val="es-MX"/>
        </w:rPr>
        <w:t>.</w:t>
      </w:r>
    </w:p>
    <w:p w14:paraId="04BA86AD" w14:textId="5512BD83" w:rsidR="004F2CBE" w:rsidRPr="003D7EBC" w:rsidRDefault="004F2CBE">
      <w:pPr>
        <w:pStyle w:val="Prrafodelista"/>
        <w:numPr>
          <w:ilvl w:val="0"/>
          <w:numId w:val="20"/>
        </w:numPr>
        <w:spacing w:before="40" w:after="40" w:line="276" w:lineRule="auto"/>
        <w:ind w:left="993" w:hanging="284"/>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Colaboración con instituciones del sector productivo</w:t>
      </w:r>
      <w:r w:rsidR="005549EE">
        <w:rPr>
          <w:rFonts w:ascii="Noto Sans" w:hAnsi="Noto Sans" w:cs="Noto Sans"/>
          <w:color w:val="000000"/>
          <w:sz w:val="20"/>
          <w:szCs w:val="20"/>
          <w:lang w:val="es-MX"/>
        </w:rPr>
        <w:t>.</w:t>
      </w:r>
    </w:p>
    <w:p w14:paraId="1EE1863C" w14:textId="77777777" w:rsidR="004F2CBE" w:rsidRPr="003D7EBC" w:rsidRDefault="004F2CBE">
      <w:pPr>
        <w:pStyle w:val="Prrafodelista"/>
        <w:numPr>
          <w:ilvl w:val="0"/>
          <w:numId w:val="18"/>
        </w:numPr>
        <w:spacing w:before="160" w:after="0" w:line="276" w:lineRule="auto"/>
        <w:ind w:left="709" w:hanging="142"/>
        <w:contextualSpacing w:val="0"/>
        <w:jc w:val="both"/>
        <w:rPr>
          <w:rFonts w:ascii="Noto Sans" w:hAnsi="Noto Sans" w:cs="Noto Sans"/>
          <w:color w:val="000000" w:themeColor="text1"/>
          <w:sz w:val="20"/>
          <w:szCs w:val="20"/>
          <w:lang w:val="es-MX"/>
        </w:rPr>
      </w:pPr>
      <w:r w:rsidRPr="003D7EBC">
        <w:rPr>
          <w:rFonts w:ascii="Noto Sans" w:hAnsi="Noto Sans" w:cs="Noto Sans"/>
          <w:b/>
          <w:bCs/>
          <w:color w:val="000000"/>
          <w:sz w:val="20"/>
          <w:szCs w:val="20"/>
          <w:lang w:val="es-ES"/>
        </w:rPr>
        <w:t>Etapa posterior</w:t>
      </w:r>
      <w:r w:rsidRPr="003D7EBC">
        <w:rPr>
          <w:rFonts w:ascii="Noto Sans" w:hAnsi="Noto Sans" w:cs="Noto Sans"/>
          <w:b/>
          <w:bCs/>
          <w:color w:val="000000"/>
          <w:sz w:val="20"/>
          <w:szCs w:val="20"/>
          <w:lang w:val="es-MX"/>
        </w:rPr>
        <w:t>:</w:t>
      </w:r>
      <w:r w:rsidRPr="003D7EBC">
        <w:rPr>
          <w:rFonts w:ascii="Noto Sans" w:hAnsi="Noto Sans" w:cs="Noto Sans"/>
          <w:color w:val="000000"/>
          <w:sz w:val="20"/>
          <w:szCs w:val="20"/>
          <w:lang w:val="es-MX"/>
        </w:rPr>
        <w:t xml:space="preserve"> </w:t>
      </w:r>
      <w:r w:rsidRPr="005522B8">
        <w:rPr>
          <w:rFonts w:ascii="Noto Sans" w:hAnsi="Noto Sans" w:cs="Noto Sans"/>
          <w:b/>
          <w:bCs/>
          <w:color w:val="000000" w:themeColor="text1"/>
          <w:sz w:val="20"/>
          <w:szCs w:val="20"/>
          <w:lang w:val="es-ES"/>
        </w:rPr>
        <w:t>Evaluación</w:t>
      </w:r>
      <w:r w:rsidRPr="003D7EBC">
        <w:rPr>
          <w:rFonts w:ascii="Noto Sans" w:hAnsi="Noto Sans" w:cs="Noto Sans"/>
          <w:b/>
          <w:bCs/>
          <w:color w:val="000000" w:themeColor="text1"/>
          <w:sz w:val="20"/>
          <w:szCs w:val="20"/>
          <w:lang w:val="es-ES"/>
        </w:rPr>
        <w:t xml:space="preserve"> de resultados y cierre. Incluye:</w:t>
      </w:r>
    </w:p>
    <w:p w14:paraId="4CE77B25" w14:textId="6D7F5537" w:rsidR="004F2CBE" w:rsidRPr="003D7EBC" w:rsidRDefault="004F2CBE">
      <w:pPr>
        <w:pStyle w:val="Prrafodelista"/>
        <w:numPr>
          <w:ilvl w:val="0"/>
          <w:numId w:val="21"/>
        </w:numPr>
        <w:spacing w:before="40" w:after="40" w:line="276" w:lineRule="auto"/>
        <w:ind w:left="993" w:hanging="284"/>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Análisis del cumplimiento de objetivos</w:t>
      </w:r>
      <w:r w:rsidR="005549EE">
        <w:rPr>
          <w:rFonts w:ascii="Noto Sans" w:hAnsi="Noto Sans" w:cs="Noto Sans"/>
          <w:color w:val="000000"/>
          <w:sz w:val="20"/>
          <w:szCs w:val="20"/>
          <w:lang w:val="es-MX"/>
        </w:rPr>
        <w:t>.</w:t>
      </w:r>
    </w:p>
    <w:p w14:paraId="676C21FD" w14:textId="48F512BF" w:rsidR="004F2CBE" w:rsidRPr="00294C77" w:rsidRDefault="004F2CBE">
      <w:pPr>
        <w:pStyle w:val="Prrafodelista"/>
        <w:numPr>
          <w:ilvl w:val="0"/>
          <w:numId w:val="21"/>
        </w:numPr>
        <w:spacing w:before="40" w:after="40" w:line="276" w:lineRule="auto"/>
        <w:ind w:left="993" w:hanging="284"/>
        <w:contextualSpacing w:val="0"/>
        <w:jc w:val="both"/>
        <w:rPr>
          <w:rFonts w:ascii="Noto Sans" w:hAnsi="Noto Sans" w:cs="Noto Sans"/>
          <w:color w:val="000000"/>
          <w:sz w:val="20"/>
          <w:szCs w:val="20"/>
          <w:lang w:val="es-MX"/>
        </w:rPr>
      </w:pPr>
      <w:r w:rsidRPr="00294C77">
        <w:rPr>
          <w:rFonts w:ascii="Noto Sans" w:hAnsi="Noto Sans" w:cs="Noto Sans"/>
          <w:color w:val="000000"/>
          <w:sz w:val="20"/>
          <w:szCs w:val="20"/>
          <w:lang w:val="es-MX"/>
        </w:rPr>
        <w:t>Retroalimentación del equipo</w:t>
      </w:r>
      <w:r w:rsidR="005549EE">
        <w:rPr>
          <w:rFonts w:ascii="Noto Sans" w:hAnsi="Noto Sans" w:cs="Noto Sans"/>
          <w:color w:val="000000"/>
          <w:sz w:val="20"/>
          <w:szCs w:val="20"/>
          <w:lang w:val="es-MX"/>
        </w:rPr>
        <w:t>.</w:t>
      </w:r>
    </w:p>
    <w:p w14:paraId="0CAEB722" w14:textId="77777777" w:rsidR="002E6E43" w:rsidRDefault="00191CCC" w:rsidP="002E6E43">
      <w:pPr>
        <w:pStyle w:val="Prrafodelista"/>
        <w:numPr>
          <w:ilvl w:val="0"/>
          <w:numId w:val="21"/>
        </w:numPr>
        <w:spacing w:before="40" w:after="40" w:line="276" w:lineRule="auto"/>
        <w:ind w:left="993" w:hanging="284"/>
        <w:contextualSpacing w:val="0"/>
        <w:jc w:val="both"/>
        <w:rPr>
          <w:rFonts w:ascii="Noto Sans" w:hAnsi="Noto Sans" w:cs="Noto Sans"/>
          <w:sz w:val="20"/>
          <w:szCs w:val="20"/>
          <w:lang w:val="es-MX"/>
        </w:rPr>
      </w:pPr>
      <w:r w:rsidRPr="00634DF9">
        <w:rPr>
          <w:rFonts w:ascii="Noto Sans" w:hAnsi="Noto Sans" w:cs="Noto Sans"/>
          <w:sz w:val="20"/>
          <w:szCs w:val="20"/>
          <w:lang w:val="es-MX"/>
        </w:rPr>
        <w:t>Bitácora de</w:t>
      </w:r>
      <w:r w:rsidR="00294C77" w:rsidRPr="00634DF9">
        <w:rPr>
          <w:rFonts w:ascii="Noto Sans" w:hAnsi="Noto Sans" w:cs="Noto Sans"/>
          <w:sz w:val="20"/>
          <w:szCs w:val="20"/>
          <w:lang w:val="es-MX"/>
        </w:rPr>
        <w:t>l</w:t>
      </w:r>
      <w:r w:rsidRPr="00634DF9">
        <w:rPr>
          <w:rFonts w:ascii="Noto Sans" w:hAnsi="Noto Sans" w:cs="Noto Sans"/>
          <w:sz w:val="20"/>
          <w:szCs w:val="20"/>
          <w:lang w:val="es-MX"/>
        </w:rPr>
        <w:t xml:space="preserve"> </w:t>
      </w:r>
      <w:r w:rsidR="00294C77" w:rsidRPr="00634DF9">
        <w:rPr>
          <w:rFonts w:ascii="Noto Sans" w:hAnsi="Noto Sans" w:cs="Noto Sans"/>
          <w:sz w:val="20"/>
          <w:szCs w:val="20"/>
          <w:lang w:val="es-MX"/>
        </w:rPr>
        <w:t>estudiantado participante</w:t>
      </w:r>
      <w:r w:rsidR="005549EE">
        <w:rPr>
          <w:rFonts w:ascii="Noto Sans" w:hAnsi="Noto Sans" w:cs="Noto Sans"/>
          <w:sz w:val="20"/>
          <w:szCs w:val="20"/>
          <w:lang w:val="es-MX"/>
        </w:rPr>
        <w:t>.</w:t>
      </w:r>
    </w:p>
    <w:p w14:paraId="402D9F58" w14:textId="05B85C04" w:rsidR="002E6E43" w:rsidRPr="002E6E43" w:rsidRDefault="002E6E43" w:rsidP="002E6E43">
      <w:pPr>
        <w:pStyle w:val="Prrafodelista"/>
        <w:numPr>
          <w:ilvl w:val="0"/>
          <w:numId w:val="21"/>
        </w:numPr>
        <w:spacing w:before="40" w:after="40" w:line="276" w:lineRule="auto"/>
        <w:ind w:left="993" w:hanging="284"/>
        <w:contextualSpacing w:val="0"/>
        <w:jc w:val="both"/>
        <w:rPr>
          <w:rFonts w:ascii="Noto Sans" w:hAnsi="Noto Sans" w:cs="Noto Sans"/>
          <w:sz w:val="20"/>
          <w:szCs w:val="20"/>
          <w:lang w:val="es-MX"/>
        </w:rPr>
      </w:pPr>
      <w:r w:rsidRPr="002E6E43">
        <w:rPr>
          <w:rFonts w:ascii="Noto Sans" w:hAnsi="Noto Sans" w:cs="Noto Sans"/>
          <w:color w:val="000000"/>
          <w:sz w:val="20"/>
          <w:szCs w:val="20"/>
          <w:lang w:val="es-MX"/>
        </w:rPr>
        <w:t>Envío del resumen de encuestas a la DVS para su integración en el reporte nacional.</w:t>
      </w:r>
    </w:p>
    <w:p w14:paraId="3A60E82A" w14:textId="43BAF1CC" w:rsidR="004F2CBE" w:rsidRPr="003D7EBC" w:rsidRDefault="004F2CBE">
      <w:pPr>
        <w:pStyle w:val="Prrafodelista"/>
        <w:numPr>
          <w:ilvl w:val="0"/>
          <w:numId w:val="21"/>
        </w:numPr>
        <w:spacing w:before="40" w:after="40" w:line="276" w:lineRule="auto"/>
        <w:ind w:left="993" w:hanging="284"/>
        <w:contextualSpacing w:val="0"/>
        <w:jc w:val="both"/>
        <w:rPr>
          <w:rFonts w:ascii="Noto Sans" w:hAnsi="Noto Sans" w:cs="Noto Sans"/>
          <w:color w:val="000000"/>
          <w:sz w:val="20"/>
          <w:szCs w:val="20"/>
          <w:lang w:val="es-MX"/>
        </w:rPr>
      </w:pPr>
      <w:r w:rsidRPr="003D7EBC">
        <w:rPr>
          <w:rFonts w:ascii="Noto Sans" w:hAnsi="Noto Sans" w:cs="Noto Sans"/>
          <w:color w:val="000000"/>
          <w:sz w:val="20"/>
          <w:szCs w:val="20"/>
          <w:lang w:val="es-MX"/>
        </w:rPr>
        <w:t>Elaboración del informe de actividades (incluyendo número de participantes y descripción de acciones)</w:t>
      </w:r>
      <w:r w:rsidR="005549EE">
        <w:rPr>
          <w:rFonts w:ascii="Noto Sans" w:hAnsi="Noto Sans" w:cs="Noto Sans"/>
          <w:color w:val="000000"/>
          <w:sz w:val="20"/>
          <w:szCs w:val="20"/>
          <w:lang w:val="es-MX"/>
        </w:rPr>
        <w:t>.</w:t>
      </w:r>
    </w:p>
    <w:p w14:paraId="32B75366" w14:textId="4C43F84A" w:rsidR="004F2CBE" w:rsidRPr="003D7EBC" w:rsidRDefault="005522B8">
      <w:pPr>
        <w:pStyle w:val="Prrafodelista"/>
        <w:numPr>
          <w:ilvl w:val="0"/>
          <w:numId w:val="21"/>
        </w:numPr>
        <w:spacing w:before="40" w:after="40" w:line="276" w:lineRule="auto"/>
        <w:ind w:left="993" w:hanging="284"/>
        <w:contextualSpacing w:val="0"/>
        <w:jc w:val="both"/>
        <w:rPr>
          <w:rFonts w:ascii="Noto Sans" w:hAnsi="Noto Sans" w:cs="Noto Sans"/>
          <w:color w:val="000000"/>
          <w:sz w:val="20"/>
          <w:szCs w:val="20"/>
          <w:lang w:val="es-MX"/>
        </w:rPr>
      </w:pPr>
      <w:r>
        <w:rPr>
          <w:rFonts w:ascii="Noto Sans" w:hAnsi="Noto Sans" w:cs="Noto Sans"/>
          <w:color w:val="000000"/>
          <w:sz w:val="20"/>
          <w:szCs w:val="20"/>
          <w:lang w:val="es-MX"/>
        </w:rPr>
        <w:t>Entrega del reporte</w:t>
      </w:r>
      <w:r w:rsidR="005549EE">
        <w:rPr>
          <w:rFonts w:ascii="Noto Sans" w:hAnsi="Noto Sans" w:cs="Noto Sans"/>
          <w:color w:val="000000"/>
          <w:sz w:val="20"/>
          <w:szCs w:val="20"/>
          <w:lang w:val="es-MX"/>
        </w:rPr>
        <w:t>.</w:t>
      </w:r>
    </w:p>
    <w:p w14:paraId="3E07361D" w14:textId="4476DFFE" w:rsidR="004F2CBE" w:rsidRPr="00634DF9" w:rsidRDefault="00B078BC">
      <w:pPr>
        <w:pStyle w:val="Prrafodelista"/>
        <w:numPr>
          <w:ilvl w:val="0"/>
          <w:numId w:val="21"/>
        </w:numPr>
        <w:spacing w:before="40" w:after="40" w:line="276" w:lineRule="auto"/>
        <w:ind w:left="993" w:hanging="284"/>
        <w:contextualSpacing w:val="0"/>
        <w:jc w:val="both"/>
        <w:rPr>
          <w:rFonts w:ascii="Noto Sans" w:hAnsi="Noto Sans" w:cs="Noto Sans"/>
          <w:sz w:val="20"/>
          <w:szCs w:val="20"/>
          <w:lang w:val="es-MX"/>
        </w:rPr>
      </w:pPr>
      <w:r w:rsidRPr="00B078BC">
        <w:rPr>
          <w:rFonts w:ascii="Noto Sans" w:hAnsi="Noto Sans" w:cs="Noto Sans"/>
          <w:color w:val="000000"/>
          <w:sz w:val="20"/>
          <w:szCs w:val="20"/>
          <w:lang w:val="es-MX"/>
        </w:rPr>
        <w:t>Captura del informe en el Sistema Informático dentro de los 10 días hábiles siguientes, con posibilidad de prórroga por hasta 5 días hábiles adicionales, contados a partir del cierre del periodo de captura</w:t>
      </w:r>
      <w:r>
        <w:rPr>
          <w:rFonts w:ascii="Noto Sans" w:hAnsi="Noto Sans" w:cs="Noto Sans"/>
          <w:color w:val="000000"/>
          <w:sz w:val="20"/>
          <w:szCs w:val="20"/>
          <w:lang w:val="es-MX"/>
        </w:rPr>
        <w:t>.</w:t>
      </w:r>
    </w:p>
    <w:p w14:paraId="4D596F8A" w14:textId="107E828A" w:rsidR="004F2CBE" w:rsidRPr="003D7EBC" w:rsidRDefault="004F2CBE" w:rsidP="002E391E">
      <w:pPr>
        <w:spacing w:before="160" w:line="276" w:lineRule="auto"/>
        <w:jc w:val="both"/>
        <w:rPr>
          <w:rFonts w:ascii="Noto Sans" w:hAnsi="Noto Sans" w:cs="Noto Sans"/>
          <w:bCs/>
          <w:color w:val="000000"/>
          <w:sz w:val="20"/>
          <w:szCs w:val="20"/>
          <w:lang w:val="es-MX"/>
        </w:rPr>
      </w:pPr>
      <w:r w:rsidRPr="003D7EBC">
        <w:rPr>
          <w:rFonts w:ascii="Noto Sans" w:hAnsi="Noto Sans" w:cs="Noto Sans"/>
          <w:b/>
          <w:color w:val="000000"/>
          <w:sz w:val="20"/>
          <w:szCs w:val="20"/>
          <w:lang w:val="es-MX"/>
        </w:rPr>
        <w:t xml:space="preserve">Artículo </w:t>
      </w:r>
      <w:r w:rsidR="007908ED">
        <w:rPr>
          <w:rFonts w:ascii="Noto Sans" w:hAnsi="Noto Sans" w:cs="Noto Sans"/>
          <w:b/>
          <w:color w:val="000000"/>
          <w:sz w:val="20"/>
          <w:szCs w:val="20"/>
          <w:lang w:val="es-MX"/>
        </w:rPr>
        <w:t>2</w:t>
      </w:r>
      <w:r w:rsidR="001A338F">
        <w:rPr>
          <w:rFonts w:ascii="Noto Sans" w:hAnsi="Noto Sans" w:cs="Noto Sans"/>
          <w:b/>
          <w:color w:val="000000"/>
          <w:sz w:val="20"/>
          <w:szCs w:val="20"/>
          <w:lang w:val="es-MX"/>
        </w:rPr>
        <w:t>2</w:t>
      </w:r>
      <w:r w:rsidRPr="003D7EBC">
        <w:rPr>
          <w:rFonts w:ascii="Noto Sans" w:hAnsi="Noto Sans" w:cs="Noto Sans"/>
          <w:b/>
          <w:color w:val="000000"/>
          <w:sz w:val="20"/>
          <w:szCs w:val="20"/>
          <w:lang w:val="es-MX"/>
        </w:rPr>
        <w:t xml:space="preserve">. </w:t>
      </w:r>
      <w:r w:rsidRPr="003D7EBC">
        <w:rPr>
          <w:rFonts w:ascii="Noto Sans" w:hAnsi="Noto Sans" w:cs="Noto Sans"/>
          <w:bCs/>
          <w:color w:val="000000"/>
          <w:sz w:val="20"/>
          <w:szCs w:val="20"/>
          <w:lang w:val="es-MX"/>
        </w:rPr>
        <w:t>En el Sistema Informático clasificará a la población beneficia</w:t>
      </w:r>
      <w:r w:rsidR="00634DF9">
        <w:rPr>
          <w:rFonts w:ascii="Noto Sans" w:hAnsi="Noto Sans" w:cs="Noto Sans"/>
          <w:bCs/>
          <w:color w:val="000000"/>
          <w:sz w:val="20"/>
          <w:szCs w:val="20"/>
          <w:lang w:val="es-MX"/>
        </w:rPr>
        <w:t>ria</w:t>
      </w:r>
      <w:r w:rsidRPr="003D7EBC">
        <w:rPr>
          <w:rFonts w:ascii="Noto Sans" w:hAnsi="Noto Sans" w:cs="Noto Sans"/>
          <w:bCs/>
          <w:color w:val="000000"/>
          <w:sz w:val="20"/>
          <w:szCs w:val="20"/>
          <w:lang w:val="es-MX"/>
        </w:rPr>
        <w:t xml:space="preserve"> por las actividades en las siguientes categorías:</w:t>
      </w:r>
    </w:p>
    <w:p w14:paraId="7B18DF8A" w14:textId="2073CC91" w:rsidR="004F2CBE" w:rsidRPr="003D7EBC" w:rsidRDefault="004F2CBE">
      <w:pPr>
        <w:pStyle w:val="Prrafodelista"/>
        <w:numPr>
          <w:ilvl w:val="0"/>
          <w:numId w:val="44"/>
        </w:numPr>
        <w:spacing w:before="40" w:after="40" w:line="276" w:lineRule="auto"/>
        <w:ind w:hanging="153"/>
        <w:contextualSpacing w:val="0"/>
        <w:jc w:val="both"/>
        <w:rPr>
          <w:rFonts w:ascii="Noto Sans" w:hAnsi="Noto Sans" w:cs="Noto Sans"/>
          <w:bCs/>
          <w:color w:val="000000"/>
          <w:sz w:val="20"/>
          <w:szCs w:val="20"/>
          <w:lang w:val="es-MX"/>
        </w:rPr>
      </w:pPr>
      <w:r w:rsidRPr="003D7EBC">
        <w:rPr>
          <w:rFonts w:ascii="Noto Sans" w:hAnsi="Noto Sans" w:cs="Noto Sans"/>
          <w:bCs/>
          <w:color w:val="000000"/>
          <w:sz w:val="20"/>
          <w:szCs w:val="20"/>
          <w:lang w:val="es-MX"/>
        </w:rPr>
        <w:t>Personas Adultas Mayores</w:t>
      </w:r>
      <w:r w:rsidR="005549EE">
        <w:rPr>
          <w:rFonts w:ascii="Noto Sans" w:hAnsi="Noto Sans" w:cs="Noto Sans"/>
          <w:bCs/>
          <w:color w:val="000000"/>
          <w:sz w:val="20"/>
          <w:szCs w:val="20"/>
          <w:lang w:val="es-MX"/>
        </w:rPr>
        <w:t>.</w:t>
      </w:r>
    </w:p>
    <w:p w14:paraId="0444AC3E" w14:textId="157BACEC" w:rsidR="004F2CBE" w:rsidRPr="003D7EBC" w:rsidRDefault="004F2CBE">
      <w:pPr>
        <w:pStyle w:val="Prrafodelista"/>
        <w:numPr>
          <w:ilvl w:val="0"/>
          <w:numId w:val="44"/>
        </w:numPr>
        <w:spacing w:before="40" w:after="40" w:line="276" w:lineRule="auto"/>
        <w:ind w:hanging="153"/>
        <w:contextualSpacing w:val="0"/>
        <w:jc w:val="both"/>
        <w:rPr>
          <w:rFonts w:ascii="Noto Sans" w:hAnsi="Noto Sans" w:cs="Noto Sans"/>
          <w:bCs/>
          <w:color w:val="000000"/>
          <w:sz w:val="20"/>
          <w:szCs w:val="20"/>
          <w:lang w:val="es-MX"/>
        </w:rPr>
      </w:pPr>
      <w:r w:rsidRPr="003D7EBC">
        <w:rPr>
          <w:rFonts w:ascii="Noto Sans" w:hAnsi="Noto Sans" w:cs="Noto Sans"/>
          <w:bCs/>
          <w:color w:val="000000"/>
          <w:sz w:val="20"/>
          <w:szCs w:val="20"/>
          <w:lang w:val="es-MX"/>
        </w:rPr>
        <w:t>Personas Indígenas</w:t>
      </w:r>
      <w:r w:rsidR="005549EE">
        <w:rPr>
          <w:rFonts w:ascii="Noto Sans" w:hAnsi="Noto Sans" w:cs="Noto Sans"/>
          <w:bCs/>
          <w:color w:val="000000"/>
          <w:sz w:val="20"/>
          <w:szCs w:val="20"/>
          <w:lang w:val="es-MX"/>
        </w:rPr>
        <w:t>.</w:t>
      </w:r>
    </w:p>
    <w:p w14:paraId="59908AC8" w14:textId="69537565" w:rsidR="004F2CBE" w:rsidRPr="003D7EBC" w:rsidRDefault="004F2CBE">
      <w:pPr>
        <w:pStyle w:val="Prrafodelista"/>
        <w:numPr>
          <w:ilvl w:val="0"/>
          <w:numId w:val="44"/>
        </w:numPr>
        <w:spacing w:before="40" w:after="40" w:line="276" w:lineRule="auto"/>
        <w:ind w:hanging="153"/>
        <w:contextualSpacing w:val="0"/>
        <w:jc w:val="both"/>
        <w:rPr>
          <w:rFonts w:ascii="Noto Sans" w:hAnsi="Noto Sans" w:cs="Noto Sans"/>
          <w:bCs/>
          <w:color w:val="000000"/>
          <w:sz w:val="20"/>
          <w:szCs w:val="20"/>
          <w:lang w:val="es-MX"/>
        </w:rPr>
      </w:pPr>
      <w:r w:rsidRPr="003D7EBC">
        <w:rPr>
          <w:rFonts w:ascii="Noto Sans" w:hAnsi="Noto Sans" w:cs="Noto Sans"/>
          <w:bCs/>
          <w:color w:val="000000"/>
          <w:sz w:val="20"/>
          <w:szCs w:val="20"/>
          <w:lang w:val="es-MX"/>
        </w:rPr>
        <w:t>Personas con Discapacidad</w:t>
      </w:r>
      <w:r w:rsidR="00D74F35">
        <w:rPr>
          <w:rFonts w:ascii="Noto Sans" w:hAnsi="Noto Sans" w:cs="Noto Sans"/>
          <w:bCs/>
          <w:color w:val="000000"/>
          <w:sz w:val="20"/>
          <w:szCs w:val="20"/>
          <w:lang w:val="es-MX"/>
        </w:rPr>
        <w:t>.</w:t>
      </w:r>
      <w:r w:rsidR="00092DB3">
        <w:rPr>
          <w:rFonts w:ascii="Noto Sans" w:hAnsi="Noto Sans" w:cs="Noto Sans"/>
          <w:bCs/>
          <w:color w:val="000000"/>
          <w:sz w:val="20"/>
          <w:szCs w:val="20"/>
          <w:lang w:val="es-MX"/>
        </w:rPr>
        <w:t xml:space="preserve"> </w:t>
      </w:r>
    </w:p>
    <w:p w14:paraId="192906B5" w14:textId="1E8BBDC4" w:rsidR="004F2CBE" w:rsidRDefault="004F2CBE">
      <w:pPr>
        <w:pStyle w:val="Prrafodelista"/>
        <w:numPr>
          <w:ilvl w:val="0"/>
          <w:numId w:val="44"/>
        </w:numPr>
        <w:spacing w:before="40" w:after="40" w:line="276" w:lineRule="auto"/>
        <w:ind w:hanging="153"/>
        <w:contextualSpacing w:val="0"/>
        <w:jc w:val="both"/>
        <w:rPr>
          <w:rFonts w:ascii="Noto Sans" w:hAnsi="Noto Sans" w:cs="Noto Sans"/>
          <w:bCs/>
          <w:color w:val="000000"/>
          <w:sz w:val="20"/>
          <w:szCs w:val="20"/>
          <w:lang w:val="es-MX"/>
        </w:rPr>
      </w:pPr>
      <w:r w:rsidRPr="003D7EBC">
        <w:rPr>
          <w:rFonts w:ascii="Noto Sans" w:hAnsi="Noto Sans" w:cs="Noto Sans"/>
          <w:bCs/>
          <w:color w:val="000000"/>
          <w:sz w:val="20"/>
          <w:szCs w:val="20"/>
          <w:lang w:val="es-MX"/>
        </w:rPr>
        <w:t>Población General</w:t>
      </w:r>
      <w:r w:rsidR="005549EE">
        <w:rPr>
          <w:rFonts w:ascii="Noto Sans" w:hAnsi="Noto Sans" w:cs="Noto Sans"/>
          <w:bCs/>
          <w:color w:val="000000"/>
          <w:sz w:val="20"/>
          <w:szCs w:val="20"/>
          <w:lang w:val="es-MX"/>
        </w:rPr>
        <w:t>.</w:t>
      </w:r>
    </w:p>
    <w:p w14:paraId="485F7956" w14:textId="77777777" w:rsidR="00C9331A" w:rsidRPr="003D7EBC" w:rsidRDefault="00C9331A" w:rsidP="00C9331A">
      <w:pPr>
        <w:pStyle w:val="Prrafodelista"/>
        <w:spacing w:before="40" w:after="40" w:line="276" w:lineRule="auto"/>
        <w:contextualSpacing w:val="0"/>
        <w:jc w:val="both"/>
        <w:rPr>
          <w:rFonts w:ascii="Noto Sans" w:hAnsi="Noto Sans" w:cs="Noto Sans"/>
          <w:bCs/>
          <w:color w:val="000000"/>
          <w:sz w:val="20"/>
          <w:szCs w:val="20"/>
          <w:lang w:val="es-MX"/>
        </w:rPr>
      </w:pPr>
    </w:p>
    <w:p w14:paraId="4461AE8B" w14:textId="3D60B899" w:rsidR="000B7D08" w:rsidRPr="00111519" w:rsidRDefault="000B7D08" w:rsidP="00111519">
      <w:pPr>
        <w:pStyle w:val="Ttulo2"/>
      </w:pPr>
      <w:bookmarkStart w:id="17" w:name="_Toc200123337"/>
      <w:r w:rsidRPr="00111519">
        <w:t xml:space="preserve">Capítulo </w:t>
      </w:r>
      <w:r w:rsidR="00C9331A" w:rsidRPr="00111519">
        <w:t>V</w:t>
      </w:r>
      <w:r w:rsidRPr="00111519">
        <w:t>I. De los convenios de colaboración</w:t>
      </w:r>
      <w:bookmarkEnd w:id="17"/>
    </w:p>
    <w:p w14:paraId="7271F1F8" w14:textId="14EEFBDB" w:rsidR="000B7D08" w:rsidRDefault="000B7D08" w:rsidP="000B7D08">
      <w:pPr>
        <w:spacing w:before="160" w:after="160" w:line="276" w:lineRule="auto"/>
        <w:jc w:val="both"/>
        <w:rPr>
          <w:rFonts w:ascii="Noto Sans" w:hAnsi="Noto Sans" w:cs="Noto Sans"/>
          <w:color w:val="000000"/>
          <w:sz w:val="20"/>
          <w:szCs w:val="20"/>
        </w:rPr>
      </w:pPr>
      <w:r w:rsidRPr="003D7EBC">
        <w:rPr>
          <w:rFonts w:ascii="Noto Sans" w:hAnsi="Noto Sans" w:cs="Noto Sans"/>
          <w:b/>
          <w:bCs/>
          <w:color w:val="000000"/>
          <w:sz w:val="20"/>
          <w:szCs w:val="20"/>
          <w:lang w:val="es-MX"/>
        </w:rPr>
        <w:t xml:space="preserve">Artículo </w:t>
      </w:r>
      <w:r w:rsidR="001A338F">
        <w:rPr>
          <w:rFonts w:ascii="Noto Sans" w:hAnsi="Noto Sans" w:cs="Noto Sans"/>
          <w:b/>
          <w:bCs/>
          <w:color w:val="000000"/>
          <w:sz w:val="20"/>
          <w:szCs w:val="20"/>
          <w:lang w:val="es-MX"/>
        </w:rPr>
        <w:t>23</w:t>
      </w:r>
      <w:r w:rsidRPr="003D7EBC">
        <w:rPr>
          <w:rFonts w:ascii="Noto Sans" w:hAnsi="Noto Sans" w:cs="Noto Sans"/>
          <w:b/>
          <w:bCs/>
          <w:color w:val="000000"/>
          <w:sz w:val="20"/>
          <w:szCs w:val="20"/>
          <w:lang w:val="es-MX"/>
        </w:rPr>
        <w:t xml:space="preserve">. </w:t>
      </w:r>
      <w:r w:rsidRPr="00DE3724">
        <w:rPr>
          <w:rFonts w:ascii="Noto Sans" w:hAnsi="Noto Sans" w:cs="Noto Sans"/>
          <w:color w:val="000000"/>
          <w:sz w:val="20"/>
          <w:szCs w:val="20"/>
        </w:rPr>
        <w:t>Los Convenio</w:t>
      </w:r>
      <w:r w:rsidR="00DA72A3">
        <w:rPr>
          <w:rFonts w:ascii="Noto Sans" w:hAnsi="Noto Sans" w:cs="Noto Sans"/>
          <w:color w:val="000000"/>
          <w:sz w:val="20"/>
          <w:szCs w:val="20"/>
        </w:rPr>
        <w:t>s</w:t>
      </w:r>
      <w:r w:rsidRPr="00DE3724">
        <w:rPr>
          <w:rFonts w:ascii="Noto Sans" w:hAnsi="Noto Sans" w:cs="Noto Sans"/>
          <w:color w:val="000000"/>
          <w:sz w:val="20"/>
          <w:szCs w:val="20"/>
        </w:rPr>
        <w:t xml:space="preserve"> de Colaboración</w:t>
      </w:r>
      <w:r>
        <w:rPr>
          <w:rFonts w:ascii="Noto Sans" w:hAnsi="Noto Sans" w:cs="Noto Sans"/>
          <w:color w:val="000000"/>
          <w:sz w:val="20"/>
          <w:szCs w:val="20"/>
        </w:rPr>
        <w:t xml:space="preserve"> son i</w:t>
      </w:r>
      <w:r w:rsidRPr="00DE3724">
        <w:rPr>
          <w:rFonts w:ascii="Noto Sans" w:hAnsi="Noto Sans" w:cs="Noto Sans"/>
          <w:color w:val="000000"/>
          <w:sz w:val="20"/>
          <w:szCs w:val="20"/>
        </w:rPr>
        <w:t>nstrumento</w:t>
      </w:r>
      <w:r>
        <w:rPr>
          <w:rFonts w:ascii="Noto Sans" w:hAnsi="Noto Sans" w:cs="Noto Sans"/>
          <w:color w:val="000000"/>
          <w:sz w:val="20"/>
          <w:szCs w:val="20"/>
        </w:rPr>
        <w:t>s</w:t>
      </w:r>
      <w:r w:rsidRPr="00DE3724">
        <w:rPr>
          <w:rFonts w:ascii="Noto Sans" w:hAnsi="Noto Sans" w:cs="Noto Sans"/>
          <w:color w:val="000000"/>
          <w:sz w:val="20"/>
          <w:szCs w:val="20"/>
        </w:rPr>
        <w:t xml:space="preserve"> jurídico</w:t>
      </w:r>
      <w:r>
        <w:rPr>
          <w:rFonts w:ascii="Noto Sans" w:hAnsi="Noto Sans" w:cs="Noto Sans"/>
          <w:color w:val="000000"/>
          <w:sz w:val="20"/>
          <w:szCs w:val="20"/>
        </w:rPr>
        <w:t>s</w:t>
      </w:r>
      <w:r w:rsidRPr="00DE3724">
        <w:rPr>
          <w:rFonts w:ascii="Noto Sans" w:hAnsi="Noto Sans" w:cs="Noto Sans"/>
          <w:color w:val="000000"/>
          <w:sz w:val="20"/>
          <w:szCs w:val="20"/>
        </w:rPr>
        <w:t xml:space="preserve"> celebrado</w:t>
      </w:r>
      <w:r>
        <w:rPr>
          <w:rFonts w:ascii="Noto Sans" w:hAnsi="Noto Sans" w:cs="Noto Sans"/>
          <w:color w:val="000000"/>
          <w:sz w:val="20"/>
          <w:szCs w:val="20"/>
        </w:rPr>
        <w:t>s formalmente</w:t>
      </w:r>
      <w:r w:rsidRPr="00DE3724">
        <w:rPr>
          <w:rFonts w:ascii="Noto Sans" w:hAnsi="Noto Sans" w:cs="Noto Sans"/>
          <w:color w:val="000000"/>
          <w:sz w:val="20"/>
          <w:szCs w:val="20"/>
        </w:rPr>
        <w:t xml:space="preserve"> entre el CONALEP</w:t>
      </w:r>
      <w:r>
        <w:rPr>
          <w:rFonts w:ascii="Noto Sans" w:hAnsi="Noto Sans" w:cs="Noto Sans"/>
          <w:color w:val="000000"/>
          <w:sz w:val="20"/>
          <w:szCs w:val="20"/>
        </w:rPr>
        <w:t xml:space="preserve"> </w:t>
      </w:r>
      <w:r w:rsidRPr="00DE3724">
        <w:rPr>
          <w:rFonts w:ascii="Noto Sans" w:hAnsi="Noto Sans" w:cs="Noto Sans"/>
          <w:color w:val="000000"/>
          <w:sz w:val="20"/>
          <w:szCs w:val="20"/>
        </w:rPr>
        <w:t xml:space="preserve">o </w:t>
      </w:r>
      <w:r>
        <w:rPr>
          <w:rFonts w:ascii="Noto Sans" w:hAnsi="Noto Sans" w:cs="Noto Sans"/>
          <w:color w:val="000000"/>
          <w:sz w:val="20"/>
          <w:szCs w:val="20"/>
        </w:rPr>
        <w:t xml:space="preserve">los </w:t>
      </w:r>
      <w:r w:rsidRPr="00DE3724">
        <w:rPr>
          <w:rFonts w:ascii="Noto Sans" w:hAnsi="Noto Sans" w:cs="Noto Sans"/>
          <w:color w:val="000000"/>
          <w:sz w:val="20"/>
          <w:szCs w:val="20"/>
        </w:rPr>
        <w:t xml:space="preserve">Colegios Estatales y personas físicas o morales del sector </w:t>
      </w:r>
      <w:r>
        <w:rPr>
          <w:rFonts w:ascii="Noto Sans" w:hAnsi="Noto Sans" w:cs="Noto Sans"/>
          <w:color w:val="000000"/>
          <w:sz w:val="20"/>
          <w:szCs w:val="20"/>
        </w:rPr>
        <w:t xml:space="preserve">productivo, </w:t>
      </w:r>
      <w:r w:rsidRPr="00DE3724">
        <w:rPr>
          <w:rFonts w:ascii="Noto Sans" w:hAnsi="Noto Sans" w:cs="Noto Sans"/>
          <w:color w:val="000000"/>
          <w:sz w:val="20"/>
          <w:szCs w:val="20"/>
        </w:rPr>
        <w:t>mediante el cual se establecen compromisos, obligaciones y acciones conjuntas orientadas al desarrollo de actividades de formación, capacitación, servicio comunitario u otras vinculadas con el Compromiso Social, en beneficio mutuo.</w:t>
      </w:r>
    </w:p>
    <w:p w14:paraId="185CB161" w14:textId="1D9929AA" w:rsidR="000B7D08" w:rsidRPr="003D7EBC" w:rsidRDefault="000B7D08" w:rsidP="000B7D08">
      <w:pPr>
        <w:spacing w:before="160" w:line="276" w:lineRule="auto"/>
        <w:jc w:val="both"/>
        <w:rPr>
          <w:rFonts w:ascii="Noto Sans" w:hAnsi="Noto Sans" w:cs="Noto Sans"/>
          <w:color w:val="000000"/>
          <w:sz w:val="20"/>
          <w:szCs w:val="20"/>
          <w:lang w:val="es-MX"/>
        </w:rPr>
      </w:pPr>
      <w:r w:rsidRPr="003D7EBC">
        <w:rPr>
          <w:rFonts w:ascii="Noto Sans" w:hAnsi="Noto Sans" w:cs="Noto Sans"/>
          <w:b/>
          <w:bCs/>
          <w:color w:val="000000"/>
          <w:sz w:val="20"/>
          <w:szCs w:val="20"/>
          <w:lang w:val="es-MX"/>
        </w:rPr>
        <w:t xml:space="preserve">Artículo </w:t>
      </w:r>
      <w:r w:rsidR="001A338F">
        <w:rPr>
          <w:rFonts w:ascii="Noto Sans" w:hAnsi="Noto Sans" w:cs="Noto Sans"/>
          <w:b/>
          <w:bCs/>
          <w:color w:val="000000"/>
          <w:sz w:val="20"/>
          <w:szCs w:val="20"/>
          <w:lang w:val="es-MX"/>
        </w:rPr>
        <w:t>24</w:t>
      </w:r>
      <w:r w:rsidRPr="003D7EBC">
        <w:rPr>
          <w:rFonts w:ascii="Noto Sans" w:hAnsi="Noto Sans" w:cs="Noto Sans"/>
          <w:b/>
          <w:bCs/>
          <w:color w:val="000000"/>
          <w:sz w:val="20"/>
          <w:szCs w:val="20"/>
          <w:lang w:val="es-MX"/>
        </w:rPr>
        <w:t xml:space="preserve">. </w:t>
      </w:r>
      <w:r w:rsidRPr="003D7EBC">
        <w:rPr>
          <w:rFonts w:ascii="Noto Sans" w:hAnsi="Noto Sans" w:cs="Noto Sans"/>
          <w:color w:val="000000"/>
          <w:sz w:val="20"/>
          <w:szCs w:val="20"/>
          <w:lang w:val="es-MX"/>
        </w:rPr>
        <w:t>Para fortalecer las acciones del compromiso social, podrán suscribirse convenios de colaboración con instituciones de</w:t>
      </w:r>
      <w:r>
        <w:rPr>
          <w:rFonts w:ascii="Noto Sans" w:hAnsi="Noto Sans" w:cs="Noto Sans"/>
          <w:color w:val="000000"/>
          <w:sz w:val="20"/>
          <w:szCs w:val="20"/>
          <w:lang w:val="es-MX"/>
        </w:rPr>
        <w:t>l</w:t>
      </w:r>
      <w:r w:rsidRPr="003D7EBC">
        <w:rPr>
          <w:rFonts w:ascii="Noto Sans" w:hAnsi="Noto Sans" w:cs="Noto Sans"/>
          <w:color w:val="000000"/>
          <w:sz w:val="20"/>
          <w:szCs w:val="20"/>
          <w:lang w:val="es-MX"/>
        </w:rPr>
        <w:t xml:space="preserve"> sector productivo, e</w:t>
      </w:r>
      <w:r w:rsidRPr="003D7EBC">
        <w:rPr>
          <w:rFonts w:ascii="Noto Sans" w:hAnsi="Noto Sans" w:cs="Noto Sans"/>
          <w:color w:val="000000"/>
          <w:sz w:val="20"/>
          <w:szCs w:val="20"/>
        </w:rPr>
        <w:t xml:space="preserve">n comunidades que </w:t>
      </w:r>
      <w:r>
        <w:rPr>
          <w:rFonts w:ascii="Noto Sans" w:hAnsi="Noto Sans" w:cs="Noto Sans"/>
          <w:color w:val="000000"/>
          <w:sz w:val="20"/>
          <w:szCs w:val="20"/>
        </w:rPr>
        <w:t>necesitan</w:t>
      </w:r>
      <w:r w:rsidRPr="003D7EBC">
        <w:rPr>
          <w:rFonts w:ascii="Noto Sans" w:hAnsi="Noto Sans" w:cs="Noto Sans"/>
          <w:color w:val="000000"/>
          <w:sz w:val="20"/>
          <w:szCs w:val="20"/>
        </w:rPr>
        <w:t xml:space="preserve"> apoyo</w:t>
      </w:r>
      <w:r w:rsidRPr="003D7EBC">
        <w:rPr>
          <w:rFonts w:ascii="Noto Sans" w:hAnsi="Noto Sans" w:cs="Noto Sans"/>
          <w:color w:val="000000"/>
          <w:sz w:val="20"/>
          <w:szCs w:val="20"/>
          <w:lang w:val="es-MX"/>
        </w:rPr>
        <w:t>.</w:t>
      </w:r>
      <w:r>
        <w:rPr>
          <w:rFonts w:ascii="Noto Sans" w:hAnsi="Noto Sans" w:cs="Noto Sans"/>
          <w:color w:val="000000"/>
          <w:sz w:val="20"/>
          <w:szCs w:val="20"/>
          <w:lang w:val="es-MX"/>
        </w:rPr>
        <w:t xml:space="preserve"> Para ello, el personal de vinculación deberá:</w:t>
      </w:r>
    </w:p>
    <w:p w14:paraId="370D9A80" w14:textId="77777777" w:rsidR="000B7D08" w:rsidRPr="00FE0292" w:rsidRDefault="000B7D08" w:rsidP="000B7D08">
      <w:pPr>
        <w:pStyle w:val="Prrafodelista"/>
        <w:numPr>
          <w:ilvl w:val="0"/>
          <w:numId w:val="28"/>
        </w:numPr>
        <w:spacing w:before="40" w:after="40" w:line="276" w:lineRule="auto"/>
        <w:ind w:hanging="153"/>
        <w:contextualSpacing w:val="0"/>
        <w:jc w:val="both"/>
        <w:rPr>
          <w:rFonts w:ascii="Noto Sans" w:hAnsi="Noto Sans" w:cs="Noto Sans"/>
          <w:sz w:val="20"/>
          <w:szCs w:val="20"/>
          <w:lang w:val="es-MX"/>
        </w:rPr>
      </w:pPr>
      <w:r>
        <w:rPr>
          <w:rFonts w:ascii="Noto Sans" w:hAnsi="Noto Sans" w:cs="Noto Sans"/>
          <w:sz w:val="20"/>
          <w:szCs w:val="20"/>
          <w:lang w:val="es-ES"/>
        </w:rPr>
        <w:t>Buscar</w:t>
      </w:r>
      <w:r w:rsidRPr="00FE0292">
        <w:rPr>
          <w:rFonts w:ascii="Noto Sans" w:hAnsi="Noto Sans" w:cs="Noto Sans"/>
          <w:sz w:val="20"/>
          <w:szCs w:val="20"/>
          <w:lang w:val="es-MX"/>
        </w:rPr>
        <w:t xml:space="preserve"> apoyo económico o en especie</w:t>
      </w:r>
      <w:r>
        <w:rPr>
          <w:rFonts w:ascii="Noto Sans" w:hAnsi="Noto Sans" w:cs="Noto Sans"/>
          <w:sz w:val="20"/>
          <w:szCs w:val="20"/>
          <w:lang w:val="es-MX"/>
        </w:rPr>
        <w:t>;</w:t>
      </w:r>
    </w:p>
    <w:p w14:paraId="1FECE630" w14:textId="38F728F5" w:rsidR="000B7D08" w:rsidRPr="003D7EBC" w:rsidRDefault="000B7D08" w:rsidP="000B7D08">
      <w:pPr>
        <w:pStyle w:val="Prrafodelista"/>
        <w:numPr>
          <w:ilvl w:val="0"/>
          <w:numId w:val="28"/>
        </w:numPr>
        <w:spacing w:before="40" w:after="40" w:line="276" w:lineRule="auto"/>
        <w:ind w:hanging="153"/>
        <w:contextualSpacing w:val="0"/>
        <w:jc w:val="both"/>
        <w:rPr>
          <w:rFonts w:ascii="Noto Sans" w:hAnsi="Noto Sans" w:cs="Noto Sans"/>
          <w:sz w:val="20"/>
          <w:szCs w:val="20"/>
          <w:lang w:val="es-MX"/>
        </w:rPr>
      </w:pPr>
      <w:r w:rsidRPr="003D7EBC">
        <w:rPr>
          <w:rFonts w:ascii="Noto Sans" w:hAnsi="Noto Sans" w:cs="Noto Sans"/>
          <w:sz w:val="20"/>
          <w:szCs w:val="20"/>
          <w:lang w:val="es-MX"/>
        </w:rPr>
        <w:t>Informar a la DVS los convenios de colaboración que suscriban</w:t>
      </w:r>
      <w:r>
        <w:rPr>
          <w:rFonts w:ascii="Noto Sans" w:hAnsi="Noto Sans" w:cs="Noto Sans"/>
          <w:sz w:val="20"/>
          <w:szCs w:val="20"/>
          <w:lang w:val="es-MX"/>
        </w:rPr>
        <w:t xml:space="preserve"> y las actividades que se realicen derivadas </w:t>
      </w:r>
      <w:r w:rsidR="00626368">
        <w:rPr>
          <w:rFonts w:ascii="Noto Sans" w:hAnsi="Noto Sans" w:cs="Noto Sans"/>
          <w:sz w:val="20"/>
          <w:szCs w:val="20"/>
          <w:lang w:val="es-MX"/>
        </w:rPr>
        <w:t xml:space="preserve">de </w:t>
      </w:r>
      <w:r>
        <w:rPr>
          <w:rFonts w:ascii="Noto Sans" w:hAnsi="Noto Sans" w:cs="Noto Sans"/>
          <w:sz w:val="20"/>
          <w:szCs w:val="20"/>
          <w:lang w:val="es-MX"/>
        </w:rPr>
        <w:t>estos</w:t>
      </w:r>
      <w:r w:rsidR="001A2B79">
        <w:rPr>
          <w:rFonts w:ascii="Noto Sans" w:hAnsi="Noto Sans" w:cs="Noto Sans"/>
          <w:sz w:val="20"/>
          <w:szCs w:val="20"/>
          <w:lang w:val="es-MX"/>
        </w:rPr>
        <w:t xml:space="preserve"> convenios</w:t>
      </w:r>
      <w:r>
        <w:rPr>
          <w:rFonts w:ascii="Noto Sans" w:hAnsi="Noto Sans" w:cs="Noto Sans"/>
          <w:sz w:val="20"/>
          <w:szCs w:val="20"/>
          <w:lang w:val="es-MX"/>
        </w:rPr>
        <w:t>; y</w:t>
      </w:r>
    </w:p>
    <w:p w14:paraId="5E477010" w14:textId="3008A64D" w:rsidR="000B7D08" w:rsidRPr="005522B8" w:rsidRDefault="000B7D08" w:rsidP="000B7D08">
      <w:pPr>
        <w:pStyle w:val="Prrafodelista"/>
        <w:numPr>
          <w:ilvl w:val="0"/>
          <w:numId w:val="28"/>
        </w:numPr>
        <w:spacing w:before="40" w:after="40" w:line="276" w:lineRule="auto"/>
        <w:ind w:hanging="153"/>
        <w:contextualSpacing w:val="0"/>
        <w:jc w:val="both"/>
        <w:rPr>
          <w:rFonts w:ascii="Noto Sans" w:hAnsi="Noto Sans" w:cs="Noto Sans"/>
          <w:sz w:val="20"/>
          <w:szCs w:val="20"/>
          <w:lang w:val="es-MX"/>
        </w:rPr>
      </w:pPr>
      <w:r w:rsidRPr="005522B8">
        <w:rPr>
          <w:rFonts w:ascii="Noto Sans" w:hAnsi="Noto Sans" w:cs="Noto Sans"/>
          <w:sz w:val="20"/>
          <w:szCs w:val="20"/>
          <w:lang w:val="es-MX"/>
        </w:rPr>
        <w:lastRenderedPageBreak/>
        <w:t xml:space="preserve">Consultar a la DVS los requisitos </w:t>
      </w:r>
      <w:r w:rsidR="005522B8" w:rsidRPr="005522B8">
        <w:rPr>
          <w:rFonts w:ascii="Noto Sans" w:hAnsi="Noto Sans" w:cs="Noto Sans"/>
          <w:sz w:val="20"/>
          <w:szCs w:val="20"/>
          <w:lang w:val="es-MX"/>
        </w:rPr>
        <w:t xml:space="preserve">mínimos </w:t>
      </w:r>
      <w:r w:rsidRPr="005522B8">
        <w:rPr>
          <w:rFonts w:ascii="Noto Sans" w:hAnsi="Noto Sans" w:cs="Noto Sans"/>
          <w:sz w:val="20"/>
          <w:szCs w:val="20"/>
          <w:lang w:val="es-MX"/>
        </w:rPr>
        <w:t>que debe contener cada convenio.</w:t>
      </w:r>
    </w:p>
    <w:p w14:paraId="75A31197" w14:textId="4111EF7E" w:rsidR="000B7D08" w:rsidRDefault="000B7D08" w:rsidP="000B7D08">
      <w:pPr>
        <w:spacing w:before="160" w:after="160" w:line="276" w:lineRule="auto"/>
        <w:jc w:val="both"/>
        <w:rPr>
          <w:rFonts w:ascii="Noto Sans" w:hAnsi="Noto Sans" w:cs="Noto Sans"/>
          <w:color w:val="000000"/>
          <w:sz w:val="20"/>
          <w:szCs w:val="20"/>
        </w:rPr>
      </w:pPr>
      <w:r w:rsidRPr="003D7EBC">
        <w:rPr>
          <w:rFonts w:ascii="Noto Sans" w:hAnsi="Noto Sans" w:cs="Noto Sans"/>
          <w:b/>
          <w:bCs/>
          <w:color w:val="000000"/>
          <w:sz w:val="20"/>
          <w:szCs w:val="20"/>
          <w:lang w:val="es-MX"/>
        </w:rPr>
        <w:t xml:space="preserve">Artículo </w:t>
      </w:r>
      <w:r w:rsidR="001A338F">
        <w:rPr>
          <w:rFonts w:ascii="Noto Sans" w:hAnsi="Noto Sans" w:cs="Noto Sans"/>
          <w:b/>
          <w:bCs/>
          <w:color w:val="000000"/>
          <w:sz w:val="20"/>
          <w:szCs w:val="20"/>
          <w:lang w:val="es-MX"/>
        </w:rPr>
        <w:t>25</w:t>
      </w:r>
      <w:r w:rsidRPr="003D7EBC">
        <w:rPr>
          <w:rFonts w:ascii="Noto Sans" w:hAnsi="Noto Sans" w:cs="Noto Sans"/>
          <w:b/>
          <w:bCs/>
          <w:color w:val="000000"/>
          <w:sz w:val="20"/>
          <w:szCs w:val="20"/>
          <w:lang w:val="es-MX"/>
        </w:rPr>
        <w:t xml:space="preserve">. </w:t>
      </w:r>
      <w:r w:rsidRPr="00FD03E7">
        <w:rPr>
          <w:rFonts w:ascii="Noto Sans" w:hAnsi="Noto Sans" w:cs="Noto Sans"/>
          <w:color w:val="000000"/>
          <w:sz w:val="20"/>
          <w:szCs w:val="20"/>
        </w:rPr>
        <w:t>Con el fin de garantizar la validez legal, coherencia normativa y seguridad jurídica de los convenios de colaboración suscritos en el marco de las acciones de Compromiso Social, se deberán observar las siguientes disposiciones:</w:t>
      </w:r>
    </w:p>
    <w:p w14:paraId="0BE6D0C2" w14:textId="77777777" w:rsidR="000B7D08" w:rsidRPr="00FD03E7" w:rsidRDefault="000B7D08" w:rsidP="000B7D08">
      <w:pPr>
        <w:pStyle w:val="Prrafodelista"/>
        <w:numPr>
          <w:ilvl w:val="0"/>
          <w:numId w:val="29"/>
        </w:numPr>
        <w:spacing w:before="160" w:after="0" w:line="276" w:lineRule="auto"/>
        <w:ind w:hanging="153"/>
        <w:contextualSpacing w:val="0"/>
        <w:jc w:val="both"/>
        <w:rPr>
          <w:rFonts w:ascii="Noto Sans" w:hAnsi="Noto Sans" w:cs="Noto Sans"/>
          <w:color w:val="000000"/>
          <w:sz w:val="20"/>
          <w:szCs w:val="20"/>
          <w:lang w:val="es-MX"/>
        </w:rPr>
      </w:pPr>
      <w:r w:rsidRPr="00FD03E7">
        <w:rPr>
          <w:rFonts w:ascii="Noto Sans" w:hAnsi="Noto Sans" w:cs="Noto Sans"/>
          <w:b/>
          <w:bCs/>
          <w:color w:val="000000"/>
          <w:sz w:val="20"/>
          <w:szCs w:val="20"/>
          <w:lang w:val="es-MX"/>
        </w:rPr>
        <w:t>Revisión jurídica previa:</w:t>
      </w:r>
      <w:r w:rsidRPr="00FD03E7">
        <w:rPr>
          <w:rFonts w:ascii="Noto Sans" w:hAnsi="Noto Sans" w:cs="Noto Sans"/>
          <w:color w:val="000000"/>
          <w:sz w:val="20"/>
          <w:szCs w:val="20"/>
          <w:lang w:val="es-MX"/>
        </w:rPr>
        <w:t xml:space="preserve"> Todo convenio deberá ser revisado y validado previamente por el área jurídica correspondiente:</w:t>
      </w:r>
    </w:p>
    <w:p w14:paraId="30E3628B" w14:textId="77777777" w:rsidR="000B7D08" w:rsidRPr="00FD03E7" w:rsidRDefault="000B7D08" w:rsidP="000B7D08">
      <w:pPr>
        <w:numPr>
          <w:ilvl w:val="0"/>
          <w:numId w:val="37"/>
        </w:numPr>
        <w:tabs>
          <w:tab w:val="clear" w:pos="928"/>
        </w:tabs>
        <w:spacing w:before="40" w:after="40" w:line="276" w:lineRule="auto"/>
        <w:ind w:left="993" w:hanging="284"/>
        <w:jc w:val="both"/>
        <w:rPr>
          <w:rFonts w:ascii="Noto Sans" w:hAnsi="Noto Sans" w:cs="Noto Sans"/>
          <w:color w:val="000000"/>
          <w:sz w:val="20"/>
          <w:szCs w:val="20"/>
          <w:lang w:val="es-MX"/>
        </w:rPr>
      </w:pPr>
      <w:r w:rsidRPr="00FD03E7">
        <w:rPr>
          <w:rFonts w:ascii="Noto Sans" w:hAnsi="Noto Sans" w:cs="Noto Sans"/>
          <w:color w:val="000000"/>
          <w:sz w:val="20"/>
          <w:szCs w:val="20"/>
          <w:lang w:val="es-MX"/>
        </w:rPr>
        <w:t>En los Colegios Estatales (CE), la revisión estará a cargo de su respectiva área jurídica.</w:t>
      </w:r>
    </w:p>
    <w:p w14:paraId="1E482D97" w14:textId="77777777" w:rsidR="000B7D08" w:rsidRPr="00FD03E7" w:rsidRDefault="000B7D08" w:rsidP="000B7D08">
      <w:pPr>
        <w:numPr>
          <w:ilvl w:val="0"/>
          <w:numId w:val="37"/>
        </w:numPr>
        <w:tabs>
          <w:tab w:val="clear" w:pos="928"/>
        </w:tabs>
        <w:spacing w:before="40" w:after="40" w:line="276" w:lineRule="auto"/>
        <w:ind w:left="993" w:hanging="284"/>
        <w:jc w:val="both"/>
        <w:rPr>
          <w:rFonts w:ascii="Noto Sans" w:hAnsi="Noto Sans" w:cs="Noto Sans"/>
          <w:color w:val="000000"/>
          <w:sz w:val="20"/>
          <w:szCs w:val="20"/>
          <w:lang w:val="es-MX"/>
        </w:rPr>
      </w:pPr>
      <w:r w:rsidRPr="00FD03E7">
        <w:rPr>
          <w:rFonts w:ascii="Noto Sans" w:hAnsi="Noto Sans" w:cs="Noto Sans"/>
          <w:color w:val="000000"/>
          <w:sz w:val="20"/>
          <w:szCs w:val="20"/>
          <w:lang w:val="es-MX"/>
        </w:rPr>
        <w:t xml:space="preserve">En el caso de la UODCDMX y RCEO, la validación </w:t>
      </w:r>
      <w:r>
        <w:rPr>
          <w:rFonts w:ascii="Noto Sans" w:hAnsi="Noto Sans" w:cs="Noto Sans"/>
          <w:color w:val="000000"/>
          <w:sz w:val="20"/>
          <w:szCs w:val="20"/>
          <w:lang w:val="es-MX"/>
        </w:rPr>
        <w:t xml:space="preserve">corresponderá a </w:t>
      </w:r>
      <w:r w:rsidRPr="00FD03E7">
        <w:rPr>
          <w:rFonts w:ascii="Noto Sans" w:hAnsi="Noto Sans" w:cs="Noto Sans"/>
          <w:color w:val="000000"/>
          <w:sz w:val="20"/>
          <w:szCs w:val="20"/>
          <w:lang w:val="es-MX"/>
        </w:rPr>
        <w:t>la Dirección Corporativa de Asuntos Jurídicos del CONALEP.</w:t>
      </w:r>
    </w:p>
    <w:p w14:paraId="5209AB15" w14:textId="77777777" w:rsidR="000B7D08" w:rsidRPr="00FD03E7" w:rsidRDefault="000B7D08" w:rsidP="000B7D08">
      <w:pPr>
        <w:pStyle w:val="Prrafodelista"/>
        <w:numPr>
          <w:ilvl w:val="0"/>
          <w:numId w:val="29"/>
        </w:numPr>
        <w:spacing w:before="160" w:after="0" w:line="276" w:lineRule="auto"/>
        <w:ind w:hanging="153"/>
        <w:contextualSpacing w:val="0"/>
        <w:jc w:val="both"/>
        <w:rPr>
          <w:rFonts w:ascii="Noto Sans" w:hAnsi="Noto Sans" w:cs="Noto Sans"/>
          <w:color w:val="000000"/>
          <w:sz w:val="20"/>
          <w:szCs w:val="20"/>
          <w:lang w:val="es-MX"/>
        </w:rPr>
      </w:pPr>
      <w:r w:rsidRPr="00FD03E7">
        <w:rPr>
          <w:rFonts w:ascii="Noto Sans" w:hAnsi="Noto Sans" w:cs="Noto Sans"/>
          <w:b/>
          <w:bCs/>
          <w:color w:val="000000"/>
          <w:sz w:val="20"/>
          <w:szCs w:val="20"/>
          <w:lang w:val="es-MX"/>
        </w:rPr>
        <w:t>Cláusulas mínimas obligatorias:</w:t>
      </w:r>
      <w:r w:rsidRPr="00FD03E7">
        <w:rPr>
          <w:rFonts w:ascii="Noto Sans" w:hAnsi="Noto Sans" w:cs="Noto Sans"/>
          <w:color w:val="000000"/>
          <w:sz w:val="20"/>
          <w:szCs w:val="20"/>
          <w:lang w:val="es-MX"/>
        </w:rPr>
        <w:t xml:space="preserve"> Los convenios deberán contener, como mínimo:</w:t>
      </w:r>
    </w:p>
    <w:p w14:paraId="57F52B6E" w14:textId="77777777" w:rsidR="000B7D08" w:rsidRPr="00FD03E7" w:rsidRDefault="000B7D08" w:rsidP="000B7D08">
      <w:pPr>
        <w:numPr>
          <w:ilvl w:val="0"/>
          <w:numId w:val="38"/>
        </w:numPr>
        <w:tabs>
          <w:tab w:val="clear" w:pos="928"/>
        </w:tabs>
        <w:spacing w:before="40" w:after="40" w:line="276" w:lineRule="auto"/>
        <w:ind w:left="993" w:hanging="284"/>
        <w:jc w:val="both"/>
        <w:rPr>
          <w:rFonts w:ascii="Noto Sans" w:hAnsi="Noto Sans" w:cs="Noto Sans"/>
          <w:color w:val="000000"/>
          <w:sz w:val="20"/>
          <w:szCs w:val="20"/>
          <w:lang w:val="es-MX"/>
        </w:rPr>
      </w:pPr>
      <w:r w:rsidRPr="00FD03E7">
        <w:rPr>
          <w:rFonts w:ascii="Noto Sans" w:hAnsi="Noto Sans" w:cs="Noto Sans"/>
          <w:color w:val="000000"/>
          <w:sz w:val="20"/>
          <w:szCs w:val="20"/>
          <w:lang w:val="es-MX"/>
        </w:rPr>
        <w:t>Objeto y alcances del acuerdo</w:t>
      </w:r>
      <w:r>
        <w:rPr>
          <w:rFonts w:ascii="Noto Sans" w:hAnsi="Noto Sans" w:cs="Noto Sans"/>
          <w:color w:val="000000"/>
          <w:sz w:val="20"/>
          <w:szCs w:val="20"/>
          <w:lang w:val="es-MX"/>
        </w:rPr>
        <w:t>.</w:t>
      </w:r>
    </w:p>
    <w:p w14:paraId="738FFCE4" w14:textId="77777777" w:rsidR="000B7D08" w:rsidRPr="00FD03E7" w:rsidRDefault="000B7D08" w:rsidP="000B7D08">
      <w:pPr>
        <w:numPr>
          <w:ilvl w:val="0"/>
          <w:numId w:val="38"/>
        </w:numPr>
        <w:tabs>
          <w:tab w:val="clear" w:pos="928"/>
        </w:tabs>
        <w:spacing w:before="40" w:after="40" w:line="276" w:lineRule="auto"/>
        <w:ind w:left="993" w:hanging="284"/>
        <w:jc w:val="both"/>
        <w:rPr>
          <w:rFonts w:ascii="Noto Sans" w:hAnsi="Noto Sans" w:cs="Noto Sans"/>
          <w:color w:val="000000"/>
          <w:sz w:val="20"/>
          <w:szCs w:val="20"/>
          <w:lang w:val="es-MX"/>
        </w:rPr>
      </w:pPr>
      <w:r w:rsidRPr="00FD03E7">
        <w:rPr>
          <w:rFonts w:ascii="Noto Sans" w:hAnsi="Noto Sans" w:cs="Noto Sans"/>
          <w:color w:val="000000"/>
          <w:sz w:val="20"/>
          <w:szCs w:val="20"/>
          <w:lang w:val="es-MX"/>
        </w:rPr>
        <w:t>Obligaciones y derechos de las partes</w:t>
      </w:r>
      <w:r>
        <w:rPr>
          <w:rFonts w:ascii="Noto Sans" w:hAnsi="Noto Sans" w:cs="Noto Sans"/>
          <w:color w:val="000000"/>
          <w:sz w:val="20"/>
          <w:szCs w:val="20"/>
          <w:lang w:val="es-MX"/>
        </w:rPr>
        <w:t>.</w:t>
      </w:r>
    </w:p>
    <w:p w14:paraId="75E5A02D" w14:textId="77777777" w:rsidR="000B7D08" w:rsidRPr="00FD03E7" w:rsidRDefault="000B7D08" w:rsidP="000B7D08">
      <w:pPr>
        <w:numPr>
          <w:ilvl w:val="0"/>
          <w:numId w:val="38"/>
        </w:numPr>
        <w:tabs>
          <w:tab w:val="clear" w:pos="928"/>
        </w:tabs>
        <w:spacing w:before="40" w:after="40" w:line="276" w:lineRule="auto"/>
        <w:ind w:left="993" w:hanging="284"/>
        <w:jc w:val="both"/>
        <w:rPr>
          <w:rFonts w:ascii="Noto Sans" w:hAnsi="Noto Sans" w:cs="Noto Sans"/>
          <w:color w:val="000000"/>
          <w:sz w:val="20"/>
          <w:szCs w:val="20"/>
          <w:lang w:val="es-MX"/>
        </w:rPr>
      </w:pPr>
      <w:r w:rsidRPr="00FD03E7">
        <w:rPr>
          <w:rFonts w:ascii="Noto Sans" w:hAnsi="Noto Sans" w:cs="Noto Sans"/>
          <w:color w:val="000000"/>
          <w:sz w:val="20"/>
          <w:szCs w:val="20"/>
          <w:lang w:val="es-MX"/>
        </w:rPr>
        <w:t>Plazos de vigencia</w:t>
      </w:r>
      <w:r>
        <w:rPr>
          <w:rFonts w:ascii="Noto Sans" w:hAnsi="Noto Sans" w:cs="Noto Sans"/>
          <w:color w:val="000000"/>
          <w:sz w:val="20"/>
          <w:szCs w:val="20"/>
          <w:lang w:val="es-MX"/>
        </w:rPr>
        <w:t>.</w:t>
      </w:r>
    </w:p>
    <w:p w14:paraId="053EC72D" w14:textId="77777777" w:rsidR="000B7D08" w:rsidRPr="00FD03E7" w:rsidRDefault="000B7D08" w:rsidP="000B7D08">
      <w:pPr>
        <w:numPr>
          <w:ilvl w:val="0"/>
          <w:numId w:val="38"/>
        </w:numPr>
        <w:tabs>
          <w:tab w:val="clear" w:pos="928"/>
        </w:tabs>
        <w:spacing w:before="40" w:after="40" w:line="276" w:lineRule="auto"/>
        <w:ind w:left="993" w:hanging="284"/>
        <w:jc w:val="both"/>
        <w:rPr>
          <w:rFonts w:ascii="Noto Sans" w:hAnsi="Noto Sans" w:cs="Noto Sans"/>
          <w:color w:val="000000"/>
          <w:sz w:val="20"/>
          <w:szCs w:val="20"/>
          <w:lang w:val="es-MX"/>
        </w:rPr>
      </w:pPr>
      <w:r w:rsidRPr="00FD03E7">
        <w:rPr>
          <w:rFonts w:ascii="Noto Sans" w:hAnsi="Noto Sans" w:cs="Noto Sans"/>
          <w:color w:val="000000"/>
          <w:sz w:val="20"/>
          <w:szCs w:val="20"/>
          <w:lang w:val="es-MX"/>
        </w:rPr>
        <w:t>Mecanismos de seguimiento y evaluación</w:t>
      </w:r>
      <w:r>
        <w:rPr>
          <w:rFonts w:ascii="Noto Sans" w:hAnsi="Noto Sans" w:cs="Noto Sans"/>
          <w:color w:val="000000"/>
          <w:sz w:val="20"/>
          <w:szCs w:val="20"/>
          <w:lang w:val="es-MX"/>
        </w:rPr>
        <w:t>.</w:t>
      </w:r>
    </w:p>
    <w:p w14:paraId="546BC151" w14:textId="77777777" w:rsidR="000B7D08" w:rsidRPr="00FD03E7" w:rsidRDefault="000B7D08" w:rsidP="000B7D08">
      <w:pPr>
        <w:numPr>
          <w:ilvl w:val="0"/>
          <w:numId w:val="38"/>
        </w:numPr>
        <w:tabs>
          <w:tab w:val="clear" w:pos="928"/>
        </w:tabs>
        <w:spacing w:before="40" w:after="40" w:line="276" w:lineRule="auto"/>
        <w:ind w:left="993" w:hanging="284"/>
        <w:jc w:val="both"/>
        <w:rPr>
          <w:rFonts w:ascii="Noto Sans" w:hAnsi="Noto Sans" w:cs="Noto Sans"/>
          <w:color w:val="000000"/>
          <w:sz w:val="20"/>
          <w:szCs w:val="20"/>
          <w:lang w:val="es-MX"/>
        </w:rPr>
      </w:pPr>
      <w:r w:rsidRPr="00FD03E7">
        <w:rPr>
          <w:rFonts w:ascii="Noto Sans" w:hAnsi="Noto Sans" w:cs="Noto Sans"/>
          <w:color w:val="000000"/>
          <w:sz w:val="20"/>
          <w:szCs w:val="20"/>
          <w:lang w:val="es-MX"/>
        </w:rPr>
        <w:t>Cláusulas de confidencialidad y protección de datos personales</w:t>
      </w:r>
      <w:r>
        <w:rPr>
          <w:rFonts w:ascii="Noto Sans" w:hAnsi="Noto Sans" w:cs="Noto Sans"/>
          <w:color w:val="000000"/>
          <w:sz w:val="20"/>
          <w:szCs w:val="20"/>
          <w:lang w:val="es-MX"/>
        </w:rPr>
        <w:t>.</w:t>
      </w:r>
    </w:p>
    <w:p w14:paraId="44E43491" w14:textId="77777777" w:rsidR="000B7D08" w:rsidRPr="00FD03E7" w:rsidRDefault="000B7D08" w:rsidP="000B7D08">
      <w:pPr>
        <w:numPr>
          <w:ilvl w:val="0"/>
          <w:numId w:val="38"/>
        </w:numPr>
        <w:tabs>
          <w:tab w:val="clear" w:pos="928"/>
        </w:tabs>
        <w:spacing w:before="40" w:after="40" w:line="276" w:lineRule="auto"/>
        <w:ind w:left="993" w:hanging="284"/>
        <w:jc w:val="both"/>
        <w:rPr>
          <w:rFonts w:ascii="Noto Sans" w:hAnsi="Noto Sans" w:cs="Noto Sans"/>
          <w:color w:val="000000"/>
          <w:sz w:val="20"/>
          <w:szCs w:val="20"/>
          <w:lang w:val="es-MX"/>
        </w:rPr>
      </w:pPr>
      <w:r w:rsidRPr="00FD03E7">
        <w:rPr>
          <w:rFonts w:ascii="Noto Sans" w:hAnsi="Noto Sans" w:cs="Noto Sans"/>
          <w:color w:val="000000"/>
          <w:sz w:val="20"/>
          <w:szCs w:val="20"/>
          <w:lang w:val="es-MX"/>
        </w:rPr>
        <w:t>Causas de terminación anticipada</w:t>
      </w:r>
      <w:r>
        <w:rPr>
          <w:rFonts w:ascii="Noto Sans" w:hAnsi="Noto Sans" w:cs="Noto Sans"/>
          <w:color w:val="000000"/>
          <w:sz w:val="20"/>
          <w:szCs w:val="20"/>
          <w:lang w:val="es-MX"/>
        </w:rPr>
        <w:t>.</w:t>
      </w:r>
    </w:p>
    <w:p w14:paraId="01C166FC" w14:textId="77777777" w:rsidR="000B7D08" w:rsidRPr="00FD03E7" w:rsidRDefault="000B7D08" w:rsidP="000B7D08">
      <w:pPr>
        <w:numPr>
          <w:ilvl w:val="0"/>
          <w:numId w:val="38"/>
        </w:numPr>
        <w:tabs>
          <w:tab w:val="clear" w:pos="928"/>
        </w:tabs>
        <w:spacing w:before="40" w:after="40" w:line="276" w:lineRule="auto"/>
        <w:ind w:left="993" w:hanging="284"/>
        <w:jc w:val="both"/>
        <w:rPr>
          <w:rFonts w:ascii="Noto Sans" w:hAnsi="Noto Sans" w:cs="Noto Sans"/>
          <w:color w:val="000000"/>
          <w:sz w:val="20"/>
          <w:szCs w:val="20"/>
          <w:lang w:val="es-MX"/>
        </w:rPr>
      </w:pPr>
      <w:r w:rsidRPr="00FD03E7">
        <w:rPr>
          <w:rFonts w:ascii="Noto Sans" w:hAnsi="Noto Sans" w:cs="Noto Sans"/>
          <w:color w:val="000000"/>
          <w:sz w:val="20"/>
          <w:szCs w:val="20"/>
          <w:lang w:val="es-MX"/>
        </w:rPr>
        <w:t>Firma de las personas legalmente facultadas.</w:t>
      </w:r>
    </w:p>
    <w:p w14:paraId="73988FE2" w14:textId="77777777" w:rsidR="000B7D08" w:rsidRPr="00FD03E7" w:rsidRDefault="000B7D08" w:rsidP="000B7D08">
      <w:pPr>
        <w:pStyle w:val="Prrafodelista"/>
        <w:numPr>
          <w:ilvl w:val="0"/>
          <w:numId w:val="29"/>
        </w:numPr>
        <w:spacing w:before="160" w:line="276" w:lineRule="auto"/>
        <w:ind w:hanging="153"/>
        <w:contextualSpacing w:val="0"/>
        <w:jc w:val="both"/>
        <w:rPr>
          <w:rFonts w:ascii="Noto Sans" w:hAnsi="Noto Sans" w:cs="Noto Sans"/>
          <w:color w:val="000000"/>
          <w:sz w:val="20"/>
          <w:szCs w:val="20"/>
          <w:lang w:val="es-MX"/>
        </w:rPr>
      </w:pPr>
      <w:r w:rsidRPr="00FD03E7">
        <w:rPr>
          <w:rFonts w:ascii="Noto Sans" w:hAnsi="Noto Sans" w:cs="Noto Sans"/>
          <w:b/>
          <w:bCs/>
          <w:color w:val="000000"/>
          <w:sz w:val="20"/>
          <w:szCs w:val="20"/>
          <w:lang w:val="es-MX"/>
        </w:rPr>
        <w:t>Registro institucional:</w:t>
      </w:r>
      <w:r w:rsidRPr="00FD03E7">
        <w:rPr>
          <w:rFonts w:ascii="Noto Sans" w:hAnsi="Noto Sans" w:cs="Noto Sans"/>
          <w:color w:val="000000"/>
          <w:sz w:val="20"/>
          <w:szCs w:val="20"/>
          <w:lang w:val="es-MX"/>
        </w:rPr>
        <w:t xml:space="preserve"> Una vez suscrito y validado, el convenio deberá ser registrado ante la Dirección de Vinculación Social (DVS), quien llevará el control institucional de los convenios celebrados en el marco de estas Bases</w:t>
      </w:r>
      <w:r>
        <w:rPr>
          <w:rFonts w:ascii="Noto Sans" w:hAnsi="Noto Sans" w:cs="Noto Sans"/>
          <w:color w:val="000000"/>
          <w:sz w:val="20"/>
          <w:szCs w:val="20"/>
          <w:lang w:val="es-MX"/>
        </w:rPr>
        <w:t>; y</w:t>
      </w:r>
    </w:p>
    <w:p w14:paraId="783853A8" w14:textId="0A35D4D8" w:rsidR="004F2CBE" w:rsidRDefault="000B7D08" w:rsidP="000B40CF">
      <w:pPr>
        <w:pStyle w:val="Prrafodelista"/>
        <w:numPr>
          <w:ilvl w:val="0"/>
          <w:numId w:val="29"/>
        </w:numPr>
        <w:spacing w:before="160" w:line="276" w:lineRule="auto"/>
        <w:ind w:hanging="153"/>
        <w:contextualSpacing w:val="0"/>
        <w:jc w:val="both"/>
        <w:rPr>
          <w:rFonts w:ascii="Noto Sans" w:hAnsi="Noto Sans" w:cs="Noto Sans"/>
          <w:color w:val="000000"/>
          <w:sz w:val="20"/>
          <w:szCs w:val="20"/>
          <w:lang w:val="es-MX"/>
        </w:rPr>
      </w:pPr>
      <w:r w:rsidRPr="00FD03E7">
        <w:rPr>
          <w:rFonts w:ascii="Noto Sans" w:hAnsi="Noto Sans" w:cs="Noto Sans"/>
          <w:b/>
          <w:bCs/>
          <w:color w:val="000000"/>
          <w:sz w:val="20"/>
          <w:szCs w:val="20"/>
          <w:lang w:val="es-MX"/>
        </w:rPr>
        <w:t>Difusión y transparencia:</w:t>
      </w:r>
      <w:r w:rsidRPr="00FD03E7">
        <w:rPr>
          <w:rFonts w:ascii="Noto Sans" w:hAnsi="Noto Sans" w:cs="Noto Sans"/>
          <w:color w:val="000000"/>
          <w:sz w:val="20"/>
          <w:szCs w:val="20"/>
          <w:lang w:val="es-MX"/>
        </w:rPr>
        <w:t xml:space="preserve"> Los convenios podrán ser difundidos a través </w:t>
      </w:r>
      <w:r w:rsidRPr="004D4101">
        <w:rPr>
          <w:rFonts w:ascii="Noto Sans" w:hAnsi="Noto Sans" w:cs="Noto Sans"/>
          <w:sz w:val="20"/>
          <w:szCs w:val="20"/>
          <w:lang w:val="es-MX"/>
        </w:rPr>
        <w:t>de medios</w:t>
      </w:r>
      <w:r w:rsidR="00626368" w:rsidRPr="004D4101">
        <w:rPr>
          <w:rFonts w:ascii="Noto Sans" w:hAnsi="Noto Sans" w:cs="Noto Sans"/>
          <w:sz w:val="20"/>
          <w:szCs w:val="20"/>
          <w:lang w:val="es-MX"/>
        </w:rPr>
        <w:t xml:space="preserve"> institucionales, garantizando el resguardo de información confidencial, reservada o protegida</w:t>
      </w:r>
      <w:r w:rsidRPr="004D4101">
        <w:rPr>
          <w:rFonts w:ascii="Noto Sans" w:hAnsi="Noto Sans" w:cs="Noto Sans"/>
          <w:sz w:val="20"/>
          <w:szCs w:val="20"/>
          <w:lang w:val="es-MX"/>
        </w:rPr>
        <w:t xml:space="preserve">. Su publicación deberá cumplir con las disposiciones de la Ley General </w:t>
      </w:r>
      <w:r w:rsidRPr="00FD03E7">
        <w:rPr>
          <w:rFonts w:ascii="Noto Sans" w:hAnsi="Noto Sans" w:cs="Noto Sans"/>
          <w:color w:val="000000"/>
          <w:sz w:val="20"/>
          <w:szCs w:val="20"/>
          <w:lang w:val="es-MX"/>
        </w:rPr>
        <w:t>de Transparencia y Acceso a la Información Pública.</w:t>
      </w:r>
    </w:p>
    <w:p w14:paraId="5B2A9C47" w14:textId="77777777" w:rsidR="00C9331A" w:rsidRPr="00C9331A" w:rsidRDefault="00C9331A" w:rsidP="00C9331A">
      <w:pPr>
        <w:spacing w:before="160" w:line="276" w:lineRule="auto"/>
        <w:ind w:left="567"/>
        <w:jc w:val="both"/>
        <w:rPr>
          <w:rFonts w:ascii="Noto Sans" w:eastAsia="Calibri" w:hAnsi="Noto Sans" w:cs="Noto Sans"/>
          <w:color w:val="000000"/>
          <w:sz w:val="20"/>
          <w:szCs w:val="20"/>
          <w:lang w:val="es-MX"/>
        </w:rPr>
      </w:pPr>
    </w:p>
    <w:p w14:paraId="10936F75" w14:textId="6DA799F8" w:rsidR="004F2CBE" w:rsidRPr="00111519" w:rsidRDefault="004F2CBE" w:rsidP="00111519">
      <w:pPr>
        <w:pStyle w:val="Ttulo1"/>
      </w:pPr>
      <w:bookmarkStart w:id="18" w:name="_Toc200123338"/>
      <w:r w:rsidRPr="00111519">
        <w:t>TÍTULO I</w:t>
      </w:r>
      <w:r w:rsidR="00C9331A" w:rsidRPr="00111519">
        <w:t>II</w:t>
      </w:r>
      <w:r w:rsidRPr="00111519">
        <w:t>. Gestión y Seguimiento</w:t>
      </w:r>
      <w:bookmarkEnd w:id="18"/>
    </w:p>
    <w:p w14:paraId="03279AF9" w14:textId="0B2C28B8" w:rsidR="004F2CBE" w:rsidRPr="00111519" w:rsidRDefault="004F2CBE" w:rsidP="00111519">
      <w:pPr>
        <w:pStyle w:val="Ttulo2"/>
      </w:pPr>
      <w:bookmarkStart w:id="19" w:name="_Toc200123339"/>
      <w:r w:rsidRPr="00111519">
        <w:t xml:space="preserve">Capítulo Único. De los informes de resultados y uso del </w:t>
      </w:r>
      <w:r w:rsidR="00F96D58" w:rsidRPr="00111519">
        <w:t>Sistema Informático</w:t>
      </w:r>
      <w:bookmarkEnd w:id="19"/>
    </w:p>
    <w:p w14:paraId="2DA3E934" w14:textId="4F262387" w:rsidR="00F611E1" w:rsidRPr="00F611E1" w:rsidRDefault="004F2CBE" w:rsidP="000B40CF">
      <w:pPr>
        <w:spacing w:before="160" w:after="160" w:line="276" w:lineRule="auto"/>
        <w:jc w:val="both"/>
        <w:rPr>
          <w:rFonts w:ascii="Noto Sans" w:hAnsi="Noto Sans" w:cs="Noto Sans"/>
          <w:sz w:val="20"/>
          <w:szCs w:val="20"/>
          <w:lang w:val="es-MX"/>
        </w:rPr>
      </w:pPr>
      <w:r w:rsidRPr="00F611E1">
        <w:rPr>
          <w:rFonts w:ascii="Noto Sans" w:hAnsi="Noto Sans" w:cs="Noto Sans"/>
          <w:b/>
          <w:bCs/>
          <w:sz w:val="20"/>
          <w:szCs w:val="20"/>
          <w:lang w:val="es-MX"/>
        </w:rPr>
        <w:t xml:space="preserve">Artículo </w:t>
      </w:r>
      <w:r w:rsidR="007908ED">
        <w:rPr>
          <w:rFonts w:ascii="Noto Sans" w:hAnsi="Noto Sans" w:cs="Noto Sans"/>
          <w:b/>
          <w:bCs/>
          <w:sz w:val="20"/>
          <w:szCs w:val="20"/>
          <w:lang w:val="es-MX"/>
        </w:rPr>
        <w:t>2</w:t>
      </w:r>
      <w:r w:rsidR="001A338F">
        <w:rPr>
          <w:rFonts w:ascii="Noto Sans" w:hAnsi="Noto Sans" w:cs="Noto Sans"/>
          <w:b/>
          <w:bCs/>
          <w:sz w:val="20"/>
          <w:szCs w:val="20"/>
          <w:lang w:val="es-MX"/>
        </w:rPr>
        <w:t>6</w:t>
      </w:r>
      <w:r w:rsidRPr="00F611E1">
        <w:rPr>
          <w:rFonts w:ascii="Noto Sans" w:hAnsi="Noto Sans" w:cs="Noto Sans"/>
          <w:b/>
          <w:bCs/>
          <w:sz w:val="20"/>
          <w:szCs w:val="20"/>
          <w:lang w:val="es-MX"/>
        </w:rPr>
        <w:t>.</w:t>
      </w:r>
      <w:r w:rsidRPr="00F611E1">
        <w:rPr>
          <w:rFonts w:ascii="Noto Sans" w:hAnsi="Noto Sans" w:cs="Noto Sans"/>
          <w:sz w:val="20"/>
          <w:szCs w:val="20"/>
          <w:lang w:val="es-MX"/>
        </w:rPr>
        <w:t xml:space="preserve"> </w:t>
      </w:r>
      <w:r w:rsidR="00294C77" w:rsidRPr="00294C77">
        <w:rPr>
          <w:rFonts w:ascii="Noto Sans" w:hAnsi="Noto Sans" w:cs="Noto Sans"/>
          <w:sz w:val="20"/>
          <w:szCs w:val="20"/>
        </w:rPr>
        <w:t>El personal de vinculación de cada plantel deberá registrar en el Sistema Informático las acciones relacionadas con el compromiso social, dentro de los diez días naturales siguientes a la realización de cada actividad</w:t>
      </w:r>
      <w:r w:rsidRPr="00F611E1">
        <w:rPr>
          <w:rFonts w:ascii="Noto Sans" w:hAnsi="Noto Sans" w:cs="Noto Sans"/>
          <w:sz w:val="20"/>
          <w:szCs w:val="20"/>
          <w:lang w:val="es-MX"/>
        </w:rPr>
        <w:t>.</w:t>
      </w:r>
    </w:p>
    <w:p w14:paraId="2F7C6668" w14:textId="3461A6F6" w:rsidR="004F2CBE" w:rsidRPr="00F611E1" w:rsidRDefault="004F2CBE" w:rsidP="000B40CF">
      <w:pPr>
        <w:spacing w:before="160" w:after="160" w:line="276" w:lineRule="auto"/>
        <w:jc w:val="both"/>
        <w:rPr>
          <w:rFonts w:ascii="Noto Sans" w:eastAsia="Times New Roman" w:hAnsi="Noto Sans" w:cs="Noto Sans"/>
          <w:bCs/>
          <w:color w:val="000000"/>
          <w:sz w:val="20"/>
          <w:szCs w:val="20"/>
          <w:lang w:val="es-MX"/>
        </w:rPr>
      </w:pPr>
      <w:r w:rsidRPr="00F611E1">
        <w:rPr>
          <w:rFonts w:ascii="Noto Sans" w:hAnsi="Noto Sans" w:cs="Noto Sans"/>
          <w:b/>
          <w:bCs/>
          <w:color w:val="000000"/>
          <w:sz w:val="20"/>
          <w:szCs w:val="20"/>
          <w:lang w:val="es-MX"/>
        </w:rPr>
        <w:lastRenderedPageBreak/>
        <w:t xml:space="preserve">Artículo </w:t>
      </w:r>
      <w:r w:rsidR="007908ED">
        <w:rPr>
          <w:rFonts w:ascii="Noto Sans" w:hAnsi="Noto Sans" w:cs="Noto Sans"/>
          <w:b/>
          <w:bCs/>
          <w:color w:val="000000"/>
          <w:sz w:val="20"/>
          <w:szCs w:val="20"/>
          <w:lang w:val="es-MX"/>
        </w:rPr>
        <w:t>2</w:t>
      </w:r>
      <w:r w:rsidR="001A338F">
        <w:rPr>
          <w:rFonts w:ascii="Noto Sans" w:hAnsi="Noto Sans" w:cs="Noto Sans"/>
          <w:b/>
          <w:bCs/>
          <w:color w:val="000000"/>
          <w:sz w:val="20"/>
          <w:szCs w:val="20"/>
          <w:lang w:val="es-MX"/>
        </w:rPr>
        <w:t>7</w:t>
      </w:r>
      <w:r w:rsidRPr="00F611E1">
        <w:rPr>
          <w:rFonts w:ascii="Noto Sans" w:hAnsi="Noto Sans" w:cs="Noto Sans"/>
          <w:b/>
          <w:bCs/>
          <w:color w:val="000000"/>
          <w:sz w:val="20"/>
          <w:szCs w:val="20"/>
          <w:lang w:val="es-MX"/>
        </w:rPr>
        <w:t xml:space="preserve">. </w:t>
      </w:r>
      <w:r w:rsidRPr="00F611E1">
        <w:rPr>
          <w:rFonts w:ascii="Noto Sans" w:hAnsi="Noto Sans" w:cs="Noto Sans"/>
          <w:color w:val="000000"/>
          <w:sz w:val="20"/>
          <w:szCs w:val="20"/>
          <w:lang w:val="es-MX"/>
        </w:rPr>
        <w:t xml:space="preserve">El personal de vinculación del CE, UODCDMX y RCEO, </w:t>
      </w:r>
      <w:r w:rsidR="00294C77" w:rsidRPr="00294C77">
        <w:rPr>
          <w:rFonts w:ascii="Noto Sans" w:hAnsi="Noto Sans" w:cs="Noto Sans"/>
          <w:color w:val="000000"/>
          <w:sz w:val="20"/>
          <w:szCs w:val="20"/>
        </w:rPr>
        <w:t>validará la información registrada por los planteles, conforme al calendario establecido en el Sistema Informático</w:t>
      </w:r>
      <w:r w:rsidRPr="00F611E1">
        <w:rPr>
          <w:rFonts w:ascii="Noto Sans" w:hAnsi="Noto Sans" w:cs="Noto Sans"/>
          <w:color w:val="000000"/>
          <w:sz w:val="20"/>
          <w:szCs w:val="20"/>
          <w:lang w:val="es-MX"/>
        </w:rPr>
        <w:t>.</w:t>
      </w:r>
    </w:p>
    <w:p w14:paraId="0285C798" w14:textId="214EF433" w:rsidR="005522B8" w:rsidRDefault="004F2CBE" w:rsidP="000B40CF">
      <w:pPr>
        <w:spacing w:before="160" w:after="160" w:line="276" w:lineRule="auto"/>
        <w:jc w:val="both"/>
        <w:rPr>
          <w:rFonts w:ascii="Noto Sans" w:hAnsi="Noto Sans" w:cs="Noto Sans"/>
          <w:color w:val="000000" w:themeColor="text1"/>
          <w:sz w:val="20"/>
          <w:szCs w:val="20"/>
        </w:rPr>
      </w:pPr>
      <w:r w:rsidRPr="00F611E1">
        <w:rPr>
          <w:rFonts w:ascii="Noto Sans" w:hAnsi="Noto Sans" w:cs="Noto Sans"/>
          <w:b/>
          <w:color w:val="000000" w:themeColor="text1"/>
          <w:sz w:val="20"/>
          <w:szCs w:val="20"/>
          <w:lang w:val="es-MX"/>
        </w:rPr>
        <w:t xml:space="preserve">Artículo </w:t>
      </w:r>
      <w:r w:rsidR="007908ED">
        <w:rPr>
          <w:rFonts w:ascii="Noto Sans" w:hAnsi="Noto Sans" w:cs="Noto Sans"/>
          <w:b/>
          <w:color w:val="000000" w:themeColor="text1"/>
          <w:sz w:val="20"/>
          <w:szCs w:val="20"/>
          <w:lang w:val="es-MX"/>
        </w:rPr>
        <w:t>2</w:t>
      </w:r>
      <w:r w:rsidR="001A338F">
        <w:rPr>
          <w:rFonts w:ascii="Noto Sans" w:hAnsi="Noto Sans" w:cs="Noto Sans"/>
          <w:b/>
          <w:color w:val="000000" w:themeColor="text1"/>
          <w:sz w:val="20"/>
          <w:szCs w:val="20"/>
          <w:lang w:val="es-MX"/>
        </w:rPr>
        <w:t>8</w:t>
      </w:r>
      <w:r w:rsidRPr="00F611E1">
        <w:rPr>
          <w:rFonts w:ascii="Noto Sans" w:hAnsi="Noto Sans" w:cs="Noto Sans"/>
          <w:b/>
          <w:color w:val="000000" w:themeColor="text1"/>
          <w:sz w:val="20"/>
          <w:szCs w:val="20"/>
          <w:lang w:val="es-MX"/>
        </w:rPr>
        <w:t xml:space="preserve">. </w:t>
      </w:r>
      <w:r w:rsidRPr="00F611E1">
        <w:rPr>
          <w:rFonts w:ascii="Noto Sans" w:hAnsi="Noto Sans" w:cs="Noto Sans"/>
          <w:color w:val="000000" w:themeColor="text1"/>
          <w:sz w:val="20"/>
          <w:szCs w:val="20"/>
          <w:lang w:val="es-MX"/>
        </w:rPr>
        <w:t xml:space="preserve">La DVS revisará y procesará la información validada por el personal de vinculación de los </w:t>
      </w:r>
      <w:r w:rsidRPr="00F611E1">
        <w:rPr>
          <w:rFonts w:ascii="Noto Sans" w:eastAsia="Times New Roman" w:hAnsi="Noto Sans" w:cs="Noto Sans"/>
          <w:color w:val="000000" w:themeColor="text1"/>
          <w:sz w:val="20"/>
          <w:szCs w:val="20"/>
          <w:lang w:val="es-MX"/>
        </w:rPr>
        <w:t>CE, la UODCDMX y la RCEO</w:t>
      </w:r>
      <w:r w:rsidRPr="00F611E1">
        <w:rPr>
          <w:rFonts w:ascii="Noto Sans" w:hAnsi="Noto Sans" w:cs="Noto Sans"/>
          <w:color w:val="000000" w:themeColor="text1"/>
          <w:sz w:val="20"/>
          <w:szCs w:val="20"/>
          <w:lang w:val="es-MX"/>
        </w:rPr>
        <w:t xml:space="preserve">. </w:t>
      </w:r>
      <w:r w:rsidR="00294C77" w:rsidRPr="00294C77">
        <w:rPr>
          <w:rFonts w:ascii="Noto Sans" w:hAnsi="Noto Sans" w:cs="Noto Sans"/>
          <w:color w:val="000000" w:themeColor="text1"/>
          <w:sz w:val="20"/>
          <w:szCs w:val="20"/>
        </w:rPr>
        <w:t xml:space="preserve">Posteriormente, elaborará informes dentro de los diez días hábiles siguientes al cierre de cada periodo (trimestral). </w:t>
      </w:r>
    </w:p>
    <w:p w14:paraId="52717D8B" w14:textId="371CFAF9" w:rsidR="004F2CBE" w:rsidRPr="00294C77" w:rsidRDefault="00294C77" w:rsidP="000B40CF">
      <w:pPr>
        <w:spacing w:before="160" w:after="160" w:line="276" w:lineRule="auto"/>
        <w:jc w:val="both"/>
        <w:rPr>
          <w:rFonts w:ascii="Noto Sans" w:hAnsi="Noto Sans" w:cs="Noto Sans"/>
          <w:color w:val="000000" w:themeColor="text1"/>
          <w:sz w:val="20"/>
          <w:szCs w:val="20"/>
        </w:rPr>
      </w:pPr>
      <w:r>
        <w:rPr>
          <w:rFonts w:ascii="Noto Sans" w:hAnsi="Noto Sans" w:cs="Noto Sans"/>
          <w:color w:val="000000" w:themeColor="text1"/>
          <w:sz w:val="20"/>
          <w:szCs w:val="20"/>
        </w:rPr>
        <w:t>Los</w:t>
      </w:r>
      <w:r w:rsidRPr="00294C77">
        <w:rPr>
          <w:rFonts w:ascii="Noto Sans" w:hAnsi="Noto Sans" w:cs="Noto Sans"/>
          <w:color w:val="000000" w:themeColor="text1"/>
          <w:sz w:val="20"/>
          <w:szCs w:val="20"/>
        </w:rPr>
        <w:t xml:space="preserve"> informes serán difundidos, a través de la SSI, a la Junta Directiva del CONALEP y, en su caso, a otras instancias gubernamentales, como la Secretaría de Educación Pública</w:t>
      </w:r>
      <w:r w:rsidR="00D74F35">
        <w:rPr>
          <w:rFonts w:ascii="Noto Sans" w:hAnsi="Noto Sans" w:cs="Noto Sans"/>
          <w:color w:val="000000" w:themeColor="text1"/>
          <w:sz w:val="20"/>
          <w:szCs w:val="20"/>
        </w:rPr>
        <w:t xml:space="preserve"> conforme a sus requerimientos </w:t>
      </w:r>
      <w:r w:rsidR="00D74F35" w:rsidRPr="00294C77">
        <w:rPr>
          <w:rFonts w:ascii="Noto Sans" w:hAnsi="Noto Sans" w:cs="Noto Sans"/>
          <w:color w:val="000000" w:themeColor="text1"/>
          <w:sz w:val="20"/>
          <w:szCs w:val="20"/>
        </w:rPr>
        <w:t>(trimestral</w:t>
      </w:r>
      <w:r w:rsidR="002C3636">
        <w:rPr>
          <w:rFonts w:ascii="Noto Sans" w:hAnsi="Noto Sans" w:cs="Noto Sans"/>
          <w:color w:val="000000" w:themeColor="text1"/>
          <w:sz w:val="20"/>
          <w:szCs w:val="20"/>
        </w:rPr>
        <w:t>es</w:t>
      </w:r>
      <w:r w:rsidR="00D74F35" w:rsidRPr="00294C77">
        <w:rPr>
          <w:rFonts w:ascii="Noto Sans" w:hAnsi="Noto Sans" w:cs="Noto Sans"/>
          <w:color w:val="000000" w:themeColor="text1"/>
          <w:sz w:val="20"/>
          <w:szCs w:val="20"/>
        </w:rPr>
        <w:t>, semestral</w:t>
      </w:r>
      <w:r w:rsidR="002C3636">
        <w:rPr>
          <w:rFonts w:ascii="Noto Sans" w:hAnsi="Noto Sans" w:cs="Noto Sans"/>
          <w:color w:val="000000" w:themeColor="text1"/>
          <w:sz w:val="20"/>
          <w:szCs w:val="20"/>
        </w:rPr>
        <w:t>es</w:t>
      </w:r>
      <w:r w:rsidR="00D74F35" w:rsidRPr="00294C77">
        <w:rPr>
          <w:rFonts w:ascii="Noto Sans" w:hAnsi="Noto Sans" w:cs="Noto Sans"/>
          <w:color w:val="000000" w:themeColor="text1"/>
          <w:sz w:val="20"/>
          <w:szCs w:val="20"/>
        </w:rPr>
        <w:t xml:space="preserve"> y anual</w:t>
      </w:r>
      <w:r w:rsidR="002C3636">
        <w:rPr>
          <w:rFonts w:ascii="Noto Sans" w:hAnsi="Noto Sans" w:cs="Noto Sans"/>
          <w:color w:val="000000" w:themeColor="text1"/>
          <w:sz w:val="20"/>
          <w:szCs w:val="20"/>
        </w:rPr>
        <w:t>es</w:t>
      </w:r>
      <w:r w:rsidR="00D74F35" w:rsidRPr="00294C77">
        <w:rPr>
          <w:rFonts w:ascii="Noto Sans" w:hAnsi="Noto Sans" w:cs="Noto Sans"/>
          <w:color w:val="000000" w:themeColor="text1"/>
          <w:sz w:val="20"/>
          <w:szCs w:val="20"/>
        </w:rPr>
        <w:t>)</w:t>
      </w:r>
      <w:r w:rsidRPr="00294C77">
        <w:rPr>
          <w:rFonts w:ascii="Noto Sans" w:hAnsi="Noto Sans" w:cs="Noto Sans"/>
          <w:color w:val="000000" w:themeColor="text1"/>
          <w:sz w:val="20"/>
          <w:szCs w:val="20"/>
        </w:rPr>
        <w:t>.</w:t>
      </w:r>
    </w:p>
    <w:p w14:paraId="668D0943" w14:textId="77777777" w:rsidR="004F2CBE" w:rsidRPr="003D7EBC" w:rsidRDefault="004F2CBE" w:rsidP="000B40CF">
      <w:pPr>
        <w:spacing w:before="160" w:after="160"/>
        <w:rPr>
          <w:rFonts w:ascii="Noto Sans" w:eastAsia="Calibri" w:hAnsi="Noto Sans" w:cs="Noto Sans"/>
          <w:b/>
          <w:bCs/>
          <w:color w:val="000000"/>
          <w:sz w:val="20"/>
          <w:szCs w:val="20"/>
          <w:bdr w:val="none" w:sz="0" w:space="0" w:color="auto" w:frame="1"/>
          <w:lang w:val="es-MX"/>
        </w:rPr>
      </w:pPr>
    </w:p>
    <w:p w14:paraId="50BE9185" w14:textId="54385843" w:rsidR="00861F0E" w:rsidRPr="00111519" w:rsidRDefault="00861F0E" w:rsidP="00111519">
      <w:pPr>
        <w:pStyle w:val="Ttulo1"/>
      </w:pPr>
      <w:bookmarkStart w:id="20" w:name="_Toc195188376"/>
      <w:bookmarkStart w:id="21" w:name="_Toc200123340"/>
      <w:bookmarkStart w:id="22" w:name="_Toc94027892"/>
      <w:r w:rsidRPr="00111519">
        <w:t>Disposiciones finales</w:t>
      </w:r>
      <w:bookmarkEnd w:id="20"/>
      <w:bookmarkEnd w:id="21"/>
    </w:p>
    <w:p w14:paraId="3E6AE3DA" w14:textId="343DE2F7" w:rsidR="00DB62BD" w:rsidRPr="00DB62BD" w:rsidRDefault="00DB62BD" w:rsidP="000B40CF">
      <w:pPr>
        <w:spacing w:before="160" w:after="160" w:line="276" w:lineRule="auto"/>
        <w:jc w:val="both"/>
        <w:rPr>
          <w:rFonts w:ascii="Noto Sans" w:eastAsia="Calibri" w:hAnsi="Noto Sans" w:cs="Noto Sans"/>
          <w:sz w:val="20"/>
          <w:szCs w:val="20"/>
          <w:lang w:val="es-MX"/>
        </w:rPr>
      </w:pPr>
      <w:r w:rsidRPr="003D7EBC">
        <w:rPr>
          <w:rFonts w:ascii="Noto Sans" w:eastAsia="Calibri" w:hAnsi="Noto Sans" w:cs="Noto Sans"/>
          <w:b/>
          <w:bCs/>
          <w:sz w:val="20"/>
          <w:szCs w:val="20"/>
          <w:lang w:val="es-MX"/>
        </w:rPr>
        <w:t>Artículo</w:t>
      </w:r>
      <w:r w:rsidR="00765A61">
        <w:rPr>
          <w:rFonts w:ascii="Noto Sans" w:eastAsia="Calibri" w:hAnsi="Noto Sans" w:cs="Noto Sans"/>
          <w:b/>
          <w:bCs/>
          <w:sz w:val="20"/>
          <w:szCs w:val="20"/>
          <w:lang w:val="es-MX"/>
        </w:rPr>
        <w:t xml:space="preserve"> </w:t>
      </w:r>
      <w:r w:rsidR="001A338F">
        <w:rPr>
          <w:rFonts w:ascii="Noto Sans" w:eastAsia="Calibri" w:hAnsi="Noto Sans" w:cs="Noto Sans"/>
          <w:b/>
          <w:bCs/>
          <w:sz w:val="20"/>
          <w:szCs w:val="20"/>
          <w:lang w:val="es-MX"/>
        </w:rPr>
        <w:t>29</w:t>
      </w:r>
      <w:r>
        <w:rPr>
          <w:rFonts w:ascii="Noto Sans" w:eastAsia="Calibri" w:hAnsi="Noto Sans" w:cs="Noto Sans"/>
          <w:b/>
          <w:bCs/>
          <w:sz w:val="20"/>
          <w:szCs w:val="20"/>
          <w:lang w:val="es-MX"/>
        </w:rPr>
        <w:t>.</w:t>
      </w:r>
      <w:r>
        <w:rPr>
          <w:rFonts w:ascii="Noto Sans" w:eastAsia="Calibri" w:hAnsi="Noto Sans" w:cs="Noto Sans"/>
          <w:sz w:val="20"/>
          <w:szCs w:val="20"/>
          <w:lang w:val="es-MX"/>
        </w:rPr>
        <w:t xml:space="preserve"> </w:t>
      </w:r>
      <w:r w:rsidRPr="00DB62BD">
        <w:rPr>
          <w:rFonts w:ascii="Noto Sans" w:eastAsia="Calibri" w:hAnsi="Noto Sans" w:cs="Noto Sans"/>
          <w:sz w:val="20"/>
          <w:szCs w:val="20"/>
        </w:rPr>
        <w:t xml:space="preserve">El tratamiento de datos personales recabados en el marco de las actividades de Compromiso Social, incluidas encuestas de satisfacción, listas de asistencia, evidencias fotográficas o videográficas, así como cualquier otro medio de recopilación de información, deberá realizarse en estricto cumplimiento de lo establecido en la Ley General de Protección de Datos Personales en Posesión de Sujetos Obligados, así como en las disposiciones internas </w:t>
      </w:r>
      <w:r>
        <w:rPr>
          <w:rFonts w:ascii="Noto Sans" w:eastAsia="Calibri" w:hAnsi="Noto Sans" w:cs="Noto Sans"/>
          <w:sz w:val="20"/>
          <w:szCs w:val="20"/>
        </w:rPr>
        <w:t>d</w:t>
      </w:r>
      <w:r w:rsidRPr="00DB62BD">
        <w:rPr>
          <w:rFonts w:ascii="Noto Sans" w:eastAsia="Calibri" w:hAnsi="Noto Sans" w:cs="Noto Sans"/>
          <w:sz w:val="20"/>
          <w:szCs w:val="20"/>
        </w:rPr>
        <w:t>el CONALEP</w:t>
      </w:r>
      <w:r w:rsidR="00FD03E7">
        <w:rPr>
          <w:rFonts w:ascii="Noto Sans" w:eastAsia="Calibri" w:hAnsi="Noto Sans" w:cs="Noto Sans"/>
          <w:sz w:val="20"/>
          <w:szCs w:val="20"/>
        </w:rPr>
        <w:t xml:space="preserve"> que sean aplicables</w:t>
      </w:r>
      <w:r w:rsidRPr="00DB62BD">
        <w:rPr>
          <w:rFonts w:ascii="Noto Sans" w:eastAsia="Calibri" w:hAnsi="Noto Sans" w:cs="Noto Sans"/>
          <w:sz w:val="20"/>
          <w:szCs w:val="20"/>
        </w:rPr>
        <w:t>.</w:t>
      </w:r>
    </w:p>
    <w:p w14:paraId="3AD7D235" w14:textId="31204005" w:rsidR="00861F0E" w:rsidRPr="003D7EBC" w:rsidRDefault="00694DED" w:rsidP="000B40CF">
      <w:pPr>
        <w:spacing w:before="160" w:after="160" w:line="276" w:lineRule="auto"/>
        <w:jc w:val="both"/>
        <w:rPr>
          <w:rFonts w:ascii="Noto Sans" w:eastAsia="Calibri" w:hAnsi="Noto Sans" w:cs="Noto Sans"/>
          <w:sz w:val="20"/>
          <w:szCs w:val="20"/>
          <w:lang w:val="es-MX"/>
        </w:rPr>
      </w:pPr>
      <w:r w:rsidRPr="003D7EBC">
        <w:rPr>
          <w:rFonts w:ascii="Noto Sans" w:eastAsia="Calibri" w:hAnsi="Noto Sans" w:cs="Noto Sans"/>
          <w:b/>
          <w:bCs/>
          <w:sz w:val="20"/>
          <w:szCs w:val="20"/>
          <w:lang w:val="es-MX"/>
        </w:rPr>
        <w:t>Artículo</w:t>
      </w:r>
      <w:r w:rsidR="004C6704" w:rsidRPr="003D7EBC">
        <w:rPr>
          <w:rFonts w:ascii="Noto Sans" w:eastAsia="Calibri" w:hAnsi="Noto Sans" w:cs="Noto Sans"/>
          <w:b/>
          <w:bCs/>
          <w:sz w:val="20"/>
          <w:szCs w:val="20"/>
          <w:lang w:val="es-MX"/>
        </w:rPr>
        <w:t xml:space="preserve"> </w:t>
      </w:r>
      <w:r w:rsidR="00765A61">
        <w:rPr>
          <w:rFonts w:ascii="Noto Sans" w:eastAsia="Calibri" w:hAnsi="Noto Sans" w:cs="Noto Sans"/>
          <w:b/>
          <w:bCs/>
          <w:sz w:val="20"/>
          <w:szCs w:val="20"/>
          <w:lang w:val="es-MX"/>
        </w:rPr>
        <w:t>3</w:t>
      </w:r>
      <w:r w:rsidR="001A338F">
        <w:rPr>
          <w:rFonts w:ascii="Noto Sans" w:eastAsia="Calibri" w:hAnsi="Noto Sans" w:cs="Noto Sans"/>
          <w:b/>
          <w:bCs/>
          <w:sz w:val="20"/>
          <w:szCs w:val="20"/>
          <w:lang w:val="es-MX"/>
        </w:rPr>
        <w:t>0</w:t>
      </w:r>
      <w:r w:rsidRPr="003D7EBC">
        <w:rPr>
          <w:rFonts w:ascii="Noto Sans" w:eastAsia="Calibri" w:hAnsi="Noto Sans" w:cs="Noto Sans"/>
          <w:b/>
          <w:bCs/>
          <w:sz w:val="20"/>
          <w:szCs w:val="20"/>
          <w:lang w:val="es-MX"/>
        </w:rPr>
        <w:t>.</w:t>
      </w:r>
      <w:r w:rsidRPr="003D7EBC">
        <w:rPr>
          <w:rFonts w:ascii="Noto Sans" w:eastAsia="Calibri" w:hAnsi="Noto Sans" w:cs="Noto Sans"/>
          <w:sz w:val="20"/>
          <w:szCs w:val="20"/>
          <w:lang w:val="es-MX"/>
        </w:rPr>
        <w:t xml:space="preserve"> </w:t>
      </w:r>
      <w:r w:rsidR="00294C77" w:rsidRPr="00294C77">
        <w:rPr>
          <w:rFonts w:ascii="Noto Sans" w:eastAsia="Calibri" w:hAnsi="Noto Sans" w:cs="Noto Sans"/>
          <w:sz w:val="20"/>
          <w:szCs w:val="20"/>
        </w:rPr>
        <w:t xml:space="preserve">Las situaciones no previstas en las presentes Bases, así como las dudas que surjan en su interpretación o aplicación, serán resueltas por la </w:t>
      </w:r>
      <w:r w:rsidR="00294C77">
        <w:rPr>
          <w:rFonts w:ascii="Noto Sans" w:eastAsia="Calibri" w:hAnsi="Noto Sans" w:cs="Noto Sans"/>
          <w:sz w:val="20"/>
          <w:szCs w:val="20"/>
        </w:rPr>
        <w:t>Dirección General con apoyo de la</w:t>
      </w:r>
      <w:r w:rsidR="00294C77" w:rsidRPr="00294C77">
        <w:rPr>
          <w:rFonts w:ascii="Noto Sans" w:eastAsia="Calibri" w:hAnsi="Noto Sans" w:cs="Noto Sans"/>
          <w:sz w:val="20"/>
          <w:szCs w:val="20"/>
        </w:rPr>
        <w:t xml:space="preserve"> Secretaría de Servicios Institucionales.</w:t>
      </w:r>
    </w:p>
    <w:p w14:paraId="1C545288" w14:textId="1085B754" w:rsidR="004C5594" w:rsidRPr="003D7EBC" w:rsidRDefault="004C5594" w:rsidP="000B40CF">
      <w:pPr>
        <w:spacing w:before="160" w:after="160" w:line="276" w:lineRule="auto"/>
        <w:jc w:val="both"/>
        <w:rPr>
          <w:rFonts w:ascii="Noto Sans" w:eastAsia="Calibri" w:hAnsi="Noto Sans" w:cs="Noto Sans"/>
          <w:sz w:val="20"/>
          <w:szCs w:val="20"/>
          <w:lang w:val="es-MX"/>
        </w:rPr>
      </w:pPr>
      <w:r w:rsidRPr="003D7EBC">
        <w:rPr>
          <w:rFonts w:ascii="Noto Sans" w:eastAsia="Calibri" w:hAnsi="Noto Sans" w:cs="Noto Sans"/>
          <w:b/>
          <w:bCs/>
          <w:sz w:val="20"/>
          <w:szCs w:val="20"/>
          <w:lang w:val="es-MX"/>
        </w:rPr>
        <w:t xml:space="preserve">Artículo </w:t>
      </w:r>
      <w:r w:rsidR="00765A61">
        <w:rPr>
          <w:rFonts w:ascii="Noto Sans" w:eastAsia="Calibri" w:hAnsi="Noto Sans" w:cs="Noto Sans"/>
          <w:b/>
          <w:bCs/>
          <w:sz w:val="20"/>
          <w:szCs w:val="20"/>
          <w:lang w:val="es-MX"/>
        </w:rPr>
        <w:t>3</w:t>
      </w:r>
      <w:r w:rsidR="001B0E95">
        <w:rPr>
          <w:rFonts w:ascii="Noto Sans" w:eastAsia="Calibri" w:hAnsi="Noto Sans" w:cs="Noto Sans"/>
          <w:b/>
          <w:bCs/>
          <w:sz w:val="20"/>
          <w:szCs w:val="20"/>
          <w:lang w:val="es-MX"/>
        </w:rPr>
        <w:t>1</w:t>
      </w:r>
      <w:r w:rsidRPr="003D7EBC">
        <w:rPr>
          <w:rFonts w:ascii="Noto Sans" w:eastAsia="Calibri" w:hAnsi="Noto Sans" w:cs="Noto Sans"/>
          <w:b/>
          <w:bCs/>
          <w:sz w:val="20"/>
          <w:szCs w:val="20"/>
          <w:lang w:val="es-MX"/>
        </w:rPr>
        <w:t>.</w:t>
      </w:r>
      <w:r w:rsidRPr="003D7EBC">
        <w:rPr>
          <w:rFonts w:ascii="Noto Sans" w:eastAsia="Calibri" w:hAnsi="Noto Sans" w:cs="Noto Sans"/>
          <w:sz w:val="20"/>
          <w:szCs w:val="20"/>
          <w:lang w:val="es-MX"/>
        </w:rPr>
        <w:t xml:space="preserve"> Las personas servidoras públicas del CONALEP que, en el desempeño de sus funciones, incumplan con las disposiciones contenidas en las presentes Bases, podrán ser sujetas de responsabilidad </w:t>
      </w:r>
      <w:r w:rsidR="00A94EFE">
        <w:rPr>
          <w:rFonts w:ascii="Noto Sans" w:eastAsia="Calibri" w:hAnsi="Noto Sans" w:cs="Noto Sans"/>
          <w:sz w:val="20"/>
          <w:szCs w:val="20"/>
          <w:lang w:val="es-MX"/>
        </w:rPr>
        <w:t>conforme a la normatividad aplicable</w:t>
      </w:r>
      <w:r w:rsidR="00294C77">
        <w:rPr>
          <w:rFonts w:ascii="Noto Sans" w:eastAsia="Calibri" w:hAnsi="Noto Sans" w:cs="Noto Sans"/>
          <w:sz w:val="20"/>
          <w:szCs w:val="20"/>
          <w:lang w:val="es-MX"/>
        </w:rPr>
        <w:t>.</w:t>
      </w:r>
    </w:p>
    <w:p w14:paraId="53E528DE" w14:textId="4AA5D034" w:rsidR="00E23CA5" w:rsidRDefault="00E23CA5">
      <w:pPr>
        <w:rPr>
          <w:rFonts w:ascii="Noto Sans" w:eastAsia="Calibri" w:hAnsi="Noto Sans" w:cs="Noto Sans"/>
          <w:sz w:val="20"/>
          <w:szCs w:val="20"/>
          <w:lang w:val="es-MX"/>
        </w:rPr>
      </w:pPr>
      <w:r>
        <w:rPr>
          <w:rFonts w:ascii="Noto Sans" w:eastAsia="Calibri" w:hAnsi="Noto Sans" w:cs="Noto Sans"/>
          <w:sz w:val="20"/>
          <w:szCs w:val="20"/>
          <w:lang w:val="es-MX"/>
        </w:rPr>
        <w:br w:type="page"/>
      </w:r>
    </w:p>
    <w:p w14:paraId="6DEADEE4" w14:textId="1E55BAB6" w:rsidR="00CB1315" w:rsidRPr="00111519" w:rsidRDefault="00861F0E" w:rsidP="00111519">
      <w:pPr>
        <w:pStyle w:val="Ttulo1"/>
      </w:pPr>
      <w:bookmarkStart w:id="23" w:name="_Toc200123341"/>
      <w:bookmarkEnd w:id="22"/>
      <w:r w:rsidRPr="00111519">
        <w:lastRenderedPageBreak/>
        <w:t>Transitorios</w:t>
      </w:r>
      <w:bookmarkEnd w:id="23"/>
    </w:p>
    <w:p w14:paraId="3269904C" w14:textId="7A7374CF" w:rsidR="004C5594" w:rsidRPr="003D7EBC" w:rsidRDefault="00CB1315" w:rsidP="000B40CF">
      <w:pPr>
        <w:spacing w:before="160" w:after="160" w:line="276" w:lineRule="auto"/>
        <w:jc w:val="both"/>
        <w:rPr>
          <w:rFonts w:ascii="Noto Sans" w:hAnsi="Noto Sans" w:cs="Noto Sans"/>
          <w:sz w:val="20"/>
          <w:szCs w:val="20"/>
          <w:lang w:val="es-MX"/>
        </w:rPr>
      </w:pPr>
      <w:r w:rsidRPr="003D7EBC">
        <w:rPr>
          <w:rFonts w:ascii="Noto Sans" w:hAnsi="Noto Sans" w:cs="Noto Sans"/>
          <w:b/>
          <w:bCs/>
          <w:sz w:val="20"/>
          <w:szCs w:val="20"/>
          <w:lang w:val="es-MX"/>
        </w:rPr>
        <w:t>PRIMERO.</w:t>
      </w:r>
      <w:r w:rsidRPr="003D7EBC">
        <w:rPr>
          <w:rFonts w:ascii="Noto Sans" w:hAnsi="Noto Sans" w:cs="Noto Sans"/>
          <w:sz w:val="20"/>
          <w:szCs w:val="20"/>
          <w:lang w:val="es-MX"/>
        </w:rPr>
        <w:t xml:space="preserve"> Las presentes Bases</w:t>
      </w:r>
      <w:r w:rsidR="004C5594" w:rsidRPr="003D7EBC">
        <w:rPr>
          <w:rFonts w:ascii="Noto Sans" w:hAnsi="Noto Sans" w:cs="Noto Sans"/>
          <w:sz w:val="20"/>
          <w:szCs w:val="20"/>
          <w:lang w:val="es-MX"/>
        </w:rPr>
        <w:t xml:space="preserve"> </w:t>
      </w:r>
      <w:r w:rsidR="004F2CBE" w:rsidRPr="003D7EBC">
        <w:rPr>
          <w:rFonts w:ascii="Noto Sans" w:hAnsi="Noto Sans" w:cs="Noto Sans"/>
          <w:sz w:val="20"/>
          <w:szCs w:val="20"/>
          <w:lang w:val="es-MX"/>
        </w:rPr>
        <w:t>entrarán en vigor</w:t>
      </w:r>
      <w:r w:rsidR="004C5594" w:rsidRPr="003D7EBC">
        <w:rPr>
          <w:rFonts w:ascii="Noto Sans" w:hAnsi="Noto Sans" w:cs="Noto Sans"/>
          <w:sz w:val="20"/>
          <w:szCs w:val="20"/>
          <w:lang w:val="es-MX"/>
        </w:rPr>
        <w:t xml:space="preserve"> el día hábil siguiente al de su publicación en la NORMATECA digital del Portal CONALEP. La Dirección Corporativa de Asuntos Jurídicos </w:t>
      </w:r>
      <w:r w:rsidR="00294C77">
        <w:rPr>
          <w:rFonts w:ascii="Noto Sans" w:hAnsi="Noto Sans" w:cs="Noto Sans"/>
          <w:sz w:val="20"/>
          <w:szCs w:val="20"/>
          <w:lang w:val="es-MX"/>
        </w:rPr>
        <w:t>realizará</w:t>
      </w:r>
      <w:r w:rsidR="004C5594" w:rsidRPr="003D7EBC">
        <w:rPr>
          <w:rFonts w:ascii="Noto Sans" w:hAnsi="Noto Sans" w:cs="Noto Sans"/>
          <w:sz w:val="20"/>
          <w:szCs w:val="20"/>
          <w:lang w:val="es-MX"/>
        </w:rPr>
        <w:t xml:space="preserve"> la difusión correspondiente </w:t>
      </w:r>
      <w:r w:rsidR="00294C77">
        <w:rPr>
          <w:rFonts w:ascii="Noto Sans" w:hAnsi="Noto Sans" w:cs="Noto Sans"/>
          <w:sz w:val="20"/>
          <w:szCs w:val="20"/>
          <w:lang w:val="es-MX"/>
        </w:rPr>
        <w:t>mediante</w:t>
      </w:r>
      <w:r w:rsidR="004C5594" w:rsidRPr="003D7EBC">
        <w:rPr>
          <w:rFonts w:ascii="Noto Sans" w:hAnsi="Noto Sans" w:cs="Noto Sans"/>
          <w:sz w:val="20"/>
          <w:szCs w:val="20"/>
          <w:lang w:val="es-MX"/>
        </w:rPr>
        <w:t xml:space="preserve"> correo masivo dirigido a la Comunidad CONALEP.</w:t>
      </w:r>
    </w:p>
    <w:p w14:paraId="52F8C021" w14:textId="217CF4DB" w:rsidR="00CB1315" w:rsidRPr="003D7EBC" w:rsidRDefault="004B7194" w:rsidP="000B40CF">
      <w:pPr>
        <w:spacing w:before="160" w:after="160" w:line="276" w:lineRule="auto"/>
        <w:jc w:val="both"/>
        <w:rPr>
          <w:rFonts w:ascii="Noto Sans" w:hAnsi="Noto Sans" w:cs="Noto Sans"/>
          <w:sz w:val="20"/>
          <w:szCs w:val="20"/>
          <w:lang w:val="es-MX"/>
        </w:rPr>
      </w:pPr>
      <w:r w:rsidRPr="003D7EBC">
        <w:rPr>
          <w:rFonts w:ascii="Noto Sans" w:hAnsi="Noto Sans" w:cs="Noto Sans"/>
          <w:b/>
          <w:bCs/>
          <w:sz w:val="20"/>
          <w:szCs w:val="20"/>
          <w:lang w:val="es-MX"/>
        </w:rPr>
        <w:t>SEGUNDA</w:t>
      </w:r>
      <w:r w:rsidR="00CB1315" w:rsidRPr="003D7EBC">
        <w:rPr>
          <w:rFonts w:ascii="Noto Sans" w:hAnsi="Noto Sans" w:cs="Noto Sans"/>
          <w:b/>
          <w:bCs/>
          <w:sz w:val="20"/>
          <w:szCs w:val="20"/>
          <w:lang w:val="es-MX"/>
        </w:rPr>
        <w:t xml:space="preserve">. </w:t>
      </w:r>
      <w:r w:rsidR="00CB1315" w:rsidRPr="003D7EBC">
        <w:rPr>
          <w:rFonts w:ascii="Noto Sans" w:hAnsi="Noto Sans" w:cs="Noto Sans"/>
          <w:sz w:val="20"/>
          <w:szCs w:val="20"/>
          <w:lang w:val="es-MX"/>
        </w:rPr>
        <w:t xml:space="preserve">A partir de la fecha de entrada en vigor de las presentes Bases, queda abrogado el Acuerdo número DG-DCAJ-02/2022-SSI, </w:t>
      </w:r>
      <w:r w:rsidR="009F4046" w:rsidRPr="003D7EBC">
        <w:rPr>
          <w:rFonts w:ascii="Noto Sans" w:hAnsi="Noto Sans" w:cs="Noto Sans"/>
          <w:sz w:val="20"/>
          <w:szCs w:val="20"/>
          <w:lang w:val="es-MX"/>
        </w:rPr>
        <w:t>por el que se actualizan las B</w:t>
      </w:r>
      <w:r w:rsidR="00CB1315" w:rsidRPr="003D7EBC">
        <w:rPr>
          <w:rFonts w:ascii="Noto Sans" w:hAnsi="Noto Sans" w:cs="Noto Sans"/>
          <w:sz w:val="20"/>
          <w:szCs w:val="20"/>
          <w:lang w:val="es-MX"/>
        </w:rPr>
        <w:t xml:space="preserve">ases para la </w:t>
      </w:r>
      <w:r w:rsidR="009F4046" w:rsidRPr="003D7EBC">
        <w:rPr>
          <w:rFonts w:ascii="Noto Sans" w:hAnsi="Noto Sans" w:cs="Noto Sans"/>
          <w:sz w:val="20"/>
          <w:szCs w:val="20"/>
          <w:lang w:val="es-MX"/>
        </w:rPr>
        <w:t xml:space="preserve">Operación </w:t>
      </w:r>
      <w:r w:rsidR="00CB1315" w:rsidRPr="003D7EBC">
        <w:rPr>
          <w:rFonts w:ascii="Noto Sans" w:hAnsi="Noto Sans" w:cs="Noto Sans"/>
          <w:sz w:val="20"/>
          <w:szCs w:val="20"/>
          <w:lang w:val="es-MX"/>
        </w:rPr>
        <w:t xml:space="preserve">del </w:t>
      </w:r>
      <w:r w:rsidR="009F4046" w:rsidRPr="003D7EBC">
        <w:rPr>
          <w:rFonts w:ascii="Noto Sans" w:hAnsi="Noto Sans" w:cs="Noto Sans"/>
          <w:sz w:val="20"/>
          <w:szCs w:val="20"/>
          <w:lang w:val="es-MX"/>
        </w:rPr>
        <w:t xml:space="preserve">Compromiso Social </w:t>
      </w:r>
      <w:r w:rsidR="00CB1315" w:rsidRPr="003D7EBC">
        <w:rPr>
          <w:rFonts w:ascii="Noto Sans" w:hAnsi="Noto Sans" w:cs="Noto Sans"/>
          <w:sz w:val="20"/>
          <w:szCs w:val="20"/>
          <w:lang w:val="es-MX"/>
        </w:rPr>
        <w:t xml:space="preserve">en el Sistema CONALEP, </w:t>
      </w:r>
      <w:r w:rsidR="009F4046" w:rsidRPr="003D7EBC">
        <w:rPr>
          <w:rFonts w:ascii="Noto Sans" w:hAnsi="Noto Sans" w:cs="Noto Sans"/>
          <w:sz w:val="20"/>
          <w:szCs w:val="20"/>
          <w:lang w:val="es-MX"/>
        </w:rPr>
        <w:t>de fecha 9</w:t>
      </w:r>
      <w:r w:rsidR="00CB1315" w:rsidRPr="003D7EBC">
        <w:rPr>
          <w:rFonts w:ascii="Noto Sans" w:hAnsi="Noto Sans" w:cs="Noto Sans"/>
          <w:sz w:val="20"/>
          <w:szCs w:val="20"/>
          <w:lang w:val="es-MX"/>
        </w:rPr>
        <w:t xml:space="preserve"> de mayo de 2022.</w:t>
      </w:r>
      <w:bookmarkStart w:id="24" w:name="_Hlk89705046"/>
    </w:p>
    <w:p w14:paraId="2BEF88FB" w14:textId="741F18CC" w:rsidR="00CB1315" w:rsidRPr="003D7EBC" w:rsidRDefault="00CB1315" w:rsidP="002E4E58">
      <w:pPr>
        <w:spacing w:before="160" w:after="160" w:line="360" w:lineRule="auto"/>
        <w:jc w:val="right"/>
        <w:rPr>
          <w:rFonts w:ascii="Noto Sans" w:hAnsi="Noto Sans" w:cs="Noto Sans"/>
          <w:sz w:val="20"/>
          <w:szCs w:val="20"/>
          <w:lang w:val="es-MX"/>
        </w:rPr>
      </w:pPr>
      <w:r w:rsidRPr="003D7EBC">
        <w:rPr>
          <w:rFonts w:ascii="Noto Sans" w:hAnsi="Noto Sans" w:cs="Noto Sans"/>
          <w:sz w:val="20"/>
          <w:szCs w:val="20"/>
          <w:lang w:val="es-MX"/>
        </w:rPr>
        <w:t>Metepec, Estado de México, a</w:t>
      </w:r>
      <w:r w:rsidR="002E4E58">
        <w:rPr>
          <w:rFonts w:ascii="Noto Sans" w:hAnsi="Noto Sans" w:cs="Noto Sans"/>
          <w:sz w:val="20"/>
          <w:szCs w:val="20"/>
          <w:lang w:val="es-MX"/>
        </w:rPr>
        <w:t xml:space="preserve"> 2 de septiembre d</w:t>
      </w:r>
      <w:r w:rsidRPr="003D7EBC">
        <w:rPr>
          <w:rFonts w:ascii="Noto Sans" w:hAnsi="Noto Sans" w:cs="Noto Sans"/>
          <w:sz w:val="20"/>
          <w:szCs w:val="20"/>
          <w:lang w:val="es-MX"/>
        </w:rPr>
        <w:t>e 2025</w:t>
      </w:r>
      <w:r w:rsidR="002E4E58">
        <w:rPr>
          <w:rFonts w:ascii="Noto Sans" w:hAnsi="Noto Sans" w:cs="Noto Sans"/>
          <w:sz w:val="20"/>
          <w:szCs w:val="20"/>
          <w:lang w:val="es-MX"/>
        </w:rPr>
        <w:t>.</w:t>
      </w:r>
      <w:bookmarkStart w:id="25" w:name="_GoBack"/>
      <w:bookmarkEnd w:id="25"/>
    </w:p>
    <w:p w14:paraId="1F66DA9B" w14:textId="77777777" w:rsidR="00CB1315" w:rsidRPr="003D7EBC" w:rsidRDefault="00CB1315" w:rsidP="000B40CF">
      <w:pPr>
        <w:spacing w:before="160" w:after="160" w:line="360" w:lineRule="auto"/>
        <w:jc w:val="center"/>
        <w:rPr>
          <w:rFonts w:ascii="Noto Sans" w:hAnsi="Noto Sans" w:cs="Noto Sans"/>
          <w:sz w:val="20"/>
          <w:szCs w:val="20"/>
          <w:lang w:val="es-MX"/>
        </w:rPr>
      </w:pPr>
    </w:p>
    <w:p w14:paraId="47DD227B" w14:textId="77777777" w:rsidR="00CB1315" w:rsidRPr="003D7EBC" w:rsidRDefault="00CB1315" w:rsidP="000B40CF">
      <w:pPr>
        <w:spacing w:before="160" w:after="160" w:line="360" w:lineRule="auto"/>
        <w:jc w:val="center"/>
        <w:rPr>
          <w:rFonts w:ascii="Noto Sans" w:hAnsi="Noto Sans" w:cs="Noto Sans"/>
          <w:sz w:val="20"/>
          <w:szCs w:val="20"/>
          <w:lang w:val="es-MX"/>
        </w:rPr>
      </w:pPr>
    </w:p>
    <w:p w14:paraId="4331B7CD" w14:textId="77777777" w:rsidR="006661D8" w:rsidRPr="003D7EBC" w:rsidRDefault="006661D8" w:rsidP="000B40CF">
      <w:pPr>
        <w:spacing w:before="160" w:after="160" w:line="360" w:lineRule="auto"/>
        <w:jc w:val="center"/>
        <w:rPr>
          <w:rFonts w:ascii="Noto Sans" w:hAnsi="Noto Sans" w:cs="Noto Sans"/>
          <w:sz w:val="20"/>
          <w:szCs w:val="20"/>
          <w:lang w:val="es-MX"/>
        </w:rPr>
      </w:pPr>
    </w:p>
    <w:p w14:paraId="015F62B3" w14:textId="7DEA5AA7" w:rsidR="006661D8" w:rsidRPr="003D7EBC" w:rsidRDefault="006661D8" w:rsidP="00D7011D">
      <w:pPr>
        <w:jc w:val="center"/>
        <w:rPr>
          <w:rFonts w:ascii="Noto Sans" w:hAnsi="Noto Sans" w:cs="Noto Sans"/>
          <w:b/>
          <w:bCs/>
          <w:sz w:val="20"/>
          <w:szCs w:val="20"/>
          <w:lang w:val="es-MX"/>
        </w:rPr>
      </w:pPr>
      <w:r w:rsidRPr="003D7EBC">
        <w:rPr>
          <w:rFonts w:ascii="Noto Sans" w:hAnsi="Noto Sans" w:cs="Noto Sans"/>
          <w:b/>
          <w:bCs/>
          <w:sz w:val="20"/>
          <w:szCs w:val="20"/>
          <w:lang w:val="es-MX"/>
        </w:rPr>
        <w:t>________________________________________________________</w:t>
      </w:r>
    </w:p>
    <w:p w14:paraId="0980AF0A" w14:textId="16867444" w:rsidR="00CB1315" w:rsidRPr="003D7EBC" w:rsidRDefault="00A94EFE" w:rsidP="00D7011D">
      <w:pPr>
        <w:jc w:val="center"/>
        <w:rPr>
          <w:rFonts w:ascii="Noto Sans" w:hAnsi="Noto Sans" w:cs="Noto Sans"/>
          <w:b/>
          <w:bCs/>
          <w:sz w:val="20"/>
          <w:szCs w:val="20"/>
          <w:lang w:val="es-MX"/>
        </w:rPr>
      </w:pPr>
      <w:r>
        <w:rPr>
          <w:rFonts w:ascii="Noto Sans" w:hAnsi="Noto Sans" w:cs="Noto Sans"/>
          <w:b/>
          <w:bCs/>
          <w:sz w:val="20"/>
          <w:szCs w:val="20"/>
          <w:lang w:val="es-MX"/>
        </w:rPr>
        <w:t xml:space="preserve">MTRO. </w:t>
      </w:r>
      <w:r w:rsidR="006661D8" w:rsidRPr="003D7EBC">
        <w:rPr>
          <w:rFonts w:ascii="Noto Sans" w:hAnsi="Noto Sans" w:cs="Noto Sans"/>
          <w:b/>
          <w:bCs/>
          <w:sz w:val="20"/>
          <w:szCs w:val="20"/>
          <w:lang w:val="es-MX"/>
        </w:rPr>
        <w:t>RODRIGO ALEJANDRO</w:t>
      </w:r>
      <w:r w:rsidR="006661D8" w:rsidRPr="003D7EBC" w:rsidDel="00EB447A">
        <w:rPr>
          <w:rFonts w:ascii="Noto Sans" w:hAnsi="Noto Sans" w:cs="Noto Sans"/>
          <w:b/>
          <w:bCs/>
          <w:sz w:val="20"/>
          <w:szCs w:val="20"/>
          <w:lang w:val="es-MX"/>
        </w:rPr>
        <w:t xml:space="preserve"> </w:t>
      </w:r>
      <w:r w:rsidR="006661D8" w:rsidRPr="003D7EBC">
        <w:rPr>
          <w:rFonts w:ascii="Noto Sans" w:hAnsi="Noto Sans" w:cs="Noto Sans"/>
          <w:b/>
          <w:bCs/>
          <w:sz w:val="20"/>
          <w:szCs w:val="20"/>
          <w:lang w:val="es-MX"/>
        </w:rPr>
        <w:t>ROJAS NAVARRETE</w:t>
      </w:r>
    </w:p>
    <w:p w14:paraId="6B81071E" w14:textId="6DD8154C" w:rsidR="00205F2E" w:rsidRPr="003D7EBC" w:rsidRDefault="006661D8" w:rsidP="00D7011D">
      <w:pPr>
        <w:jc w:val="center"/>
        <w:rPr>
          <w:rFonts w:ascii="Noto Sans" w:hAnsi="Noto Sans" w:cs="Noto Sans"/>
          <w:b/>
          <w:bCs/>
          <w:sz w:val="20"/>
          <w:szCs w:val="20"/>
          <w:lang w:val="es-MX"/>
        </w:rPr>
      </w:pPr>
      <w:r w:rsidRPr="003D7EBC">
        <w:rPr>
          <w:rFonts w:ascii="Noto Sans" w:hAnsi="Noto Sans" w:cs="Noto Sans"/>
          <w:b/>
          <w:bCs/>
          <w:sz w:val="20"/>
          <w:szCs w:val="20"/>
          <w:lang w:val="es-MX"/>
        </w:rPr>
        <w:t>DIRECTOR GENERAL DEL CONALEP</w:t>
      </w:r>
      <w:bookmarkEnd w:id="24"/>
    </w:p>
    <w:sectPr w:rsidR="00205F2E" w:rsidRPr="003D7EBC" w:rsidSect="00CD2FBB">
      <w:headerReference w:type="default" r:id="rId8"/>
      <w:footerReference w:type="default" r:id="rId9"/>
      <w:pgSz w:w="12240" w:h="15840"/>
      <w:pgMar w:top="1985" w:right="1418" w:bottom="2127" w:left="1418"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65ABA" w14:textId="77777777" w:rsidR="00EE143E" w:rsidRDefault="00EE143E" w:rsidP="007C2AD6">
      <w:r>
        <w:separator/>
      </w:r>
    </w:p>
  </w:endnote>
  <w:endnote w:type="continuationSeparator" w:id="0">
    <w:p w14:paraId="5E0D35D0" w14:textId="77777777" w:rsidR="00EE143E" w:rsidRDefault="00EE143E" w:rsidP="007C2AD6">
      <w:r>
        <w:continuationSeparator/>
      </w:r>
    </w:p>
  </w:endnote>
  <w:endnote w:type="continuationNotice" w:id="1">
    <w:p w14:paraId="26940C60" w14:textId="77777777" w:rsidR="00EE143E" w:rsidRDefault="00EE1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Noto Sans" w:hAnsi="Noto Sans" w:cs="Noto Sans"/>
        <w:sz w:val="21"/>
        <w:szCs w:val="21"/>
      </w:rPr>
      <w:id w:val="-1511057516"/>
      <w:docPartObj>
        <w:docPartGallery w:val="Page Numbers (Bottom of Page)"/>
        <w:docPartUnique/>
      </w:docPartObj>
    </w:sdtPr>
    <w:sdtEndPr/>
    <w:sdtContent>
      <w:sdt>
        <w:sdtPr>
          <w:rPr>
            <w:rFonts w:ascii="Noto Sans" w:hAnsi="Noto Sans" w:cs="Noto Sans"/>
            <w:sz w:val="21"/>
            <w:szCs w:val="21"/>
          </w:rPr>
          <w:id w:val="1728636285"/>
          <w:docPartObj>
            <w:docPartGallery w:val="Page Numbers (Top of Page)"/>
            <w:docPartUnique/>
          </w:docPartObj>
        </w:sdtPr>
        <w:sdtEndPr/>
        <w:sdtContent>
          <w:p w14:paraId="5D7D49A5" w14:textId="4A0E75C9" w:rsidR="003A74D0" w:rsidRPr="00CB1315" w:rsidRDefault="003A74D0" w:rsidP="00876A58">
            <w:pPr>
              <w:pStyle w:val="Piedepgina"/>
              <w:jc w:val="center"/>
              <w:rPr>
                <w:rFonts w:ascii="Noto Sans" w:hAnsi="Noto Sans" w:cs="Noto Sans"/>
                <w:sz w:val="21"/>
                <w:szCs w:val="21"/>
              </w:rPr>
            </w:pPr>
            <w:r w:rsidRPr="00CB1315">
              <w:rPr>
                <w:rFonts w:ascii="Noto Sans" w:hAnsi="Noto Sans" w:cs="Noto Sans"/>
                <w:sz w:val="21"/>
                <w:szCs w:val="21"/>
              </w:rPr>
              <w:t xml:space="preserve">Página </w:t>
            </w:r>
            <w:r w:rsidRPr="00CB1315">
              <w:rPr>
                <w:rFonts w:ascii="Noto Sans" w:hAnsi="Noto Sans" w:cs="Noto Sans"/>
                <w:b/>
                <w:bCs/>
                <w:sz w:val="21"/>
                <w:szCs w:val="21"/>
              </w:rPr>
              <w:fldChar w:fldCharType="begin"/>
            </w:r>
            <w:r w:rsidRPr="00CB1315">
              <w:rPr>
                <w:rFonts w:ascii="Noto Sans" w:hAnsi="Noto Sans" w:cs="Noto Sans"/>
                <w:b/>
                <w:bCs/>
                <w:sz w:val="21"/>
                <w:szCs w:val="21"/>
              </w:rPr>
              <w:instrText>PAGE</w:instrText>
            </w:r>
            <w:r w:rsidRPr="00CB1315">
              <w:rPr>
                <w:rFonts w:ascii="Noto Sans" w:hAnsi="Noto Sans" w:cs="Noto Sans"/>
                <w:b/>
                <w:bCs/>
                <w:sz w:val="21"/>
                <w:szCs w:val="21"/>
              </w:rPr>
              <w:fldChar w:fldCharType="separate"/>
            </w:r>
            <w:r>
              <w:rPr>
                <w:rFonts w:ascii="Noto Sans" w:hAnsi="Noto Sans" w:cs="Noto Sans"/>
                <w:b/>
                <w:bCs/>
                <w:noProof/>
                <w:sz w:val="21"/>
                <w:szCs w:val="21"/>
              </w:rPr>
              <w:t>1</w:t>
            </w:r>
            <w:r w:rsidRPr="00CB1315">
              <w:rPr>
                <w:rFonts w:ascii="Noto Sans" w:hAnsi="Noto Sans" w:cs="Noto Sans"/>
                <w:b/>
                <w:bCs/>
                <w:sz w:val="21"/>
                <w:szCs w:val="21"/>
              </w:rPr>
              <w:fldChar w:fldCharType="end"/>
            </w:r>
            <w:r w:rsidRPr="00CB1315">
              <w:rPr>
                <w:rFonts w:ascii="Noto Sans" w:hAnsi="Noto Sans" w:cs="Noto Sans"/>
                <w:sz w:val="21"/>
                <w:szCs w:val="21"/>
              </w:rPr>
              <w:t xml:space="preserve"> de </w:t>
            </w:r>
            <w:r w:rsidRPr="00CB1315">
              <w:rPr>
                <w:rFonts w:ascii="Noto Sans" w:hAnsi="Noto Sans" w:cs="Noto Sans"/>
                <w:b/>
                <w:bCs/>
                <w:sz w:val="21"/>
                <w:szCs w:val="21"/>
              </w:rPr>
              <w:fldChar w:fldCharType="begin"/>
            </w:r>
            <w:r w:rsidRPr="00CB1315">
              <w:rPr>
                <w:rFonts w:ascii="Noto Sans" w:hAnsi="Noto Sans" w:cs="Noto Sans"/>
                <w:b/>
                <w:bCs/>
                <w:sz w:val="21"/>
                <w:szCs w:val="21"/>
              </w:rPr>
              <w:instrText>NUMPAGES</w:instrText>
            </w:r>
            <w:r w:rsidRPr="00CB1315">
              <w:rPr>
                <w:rFonts w:ascii="Noto Sans" w:hAnsi="Noto Sans" w:cs="Noto Sans"/>
                <w:b/>
                <w:bCs/>
                <w:sz w:val="21"/>
                <w:szCs w:val="21"/>
              </w:rPr>
              <w:fldChar w:fldCharType="separate"/>
            </w:r>
            <w:r>
              <w:rPr>
                <w:rFonts w:ascii="Noto Sans" w:hAnsi="Noto Sans" w:cs="Noto Sans"/>
                <w:b/>
                <w:bCs/>
                <w:noProof/>
                <w:sz w:val="21"/>
                <w:szCs w:val="21"/>
              </w:rPr>
              <w:t>23</w:t>
            </w:r>
            <w:r w:rsidRPr="00CB1315">
              <w:rPr>
                <w:rFonts w:ascii="Noto Sans" w:hAnsi="Noto Sans" w:cs="Noto Sans"/>
                <w:b/>
                <w:bCs/>
                <w:sz w:val="21"/>
                <w:szCs w:val="21"/>
              </w:rPr>
              <w:fldChar w:fldCharType="end"/>
            </w:r>
          </w:p>
        </w:sdtContent>
      </w:sdt>
    </w:sdtContent>
  </w:sdt>
  <w:p w14:paraId="21675659" w14:textId="72ADA22E" w:rsidR="003A74D0" w:rsidRDefault="003A74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A2A5B" w14:textId="77777777" w:rsidR="00EE143E" w:rsidRDefault="00EE143E" w:rsidP="007C2AD6">
      <w:r>
        <w:separator/>
      </w:r>
    </w:p>
  </w:footnote>
  <w:footnote w:type="continuationSeparator" w:id="0">
    <w:p w14:paraId="6A04A968" w14:textId="77777777" w:rsidR="00EE143E" w:rsidRDefault="00EE143E" w:rsidP="007C2AD6">
      <w:r>
        <w:continuationSeparator/>
      </w:r>
    </w:p>
  </w:footnote>
  <w:footnote w:type="continuationNotice" w:id="1">
    <w:p w14:paraId="7343BF37" w14:textId="77777777" w:rsidR="00EE143E" w:rsidRDefault="00EE1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D58D" w14:textId="2135EAE4" w:rsidR="003A74D0" w:rsidRDefault="003A74D0">
    <w:pPr>
      <w:pStyle w:val="Encabezado"/>
    </w:pPr>
    <w:r>
      <w:rPr>
        <w:noProof/>
      </w:rPr>
      <mc:AlternateContent>
        <mc:Choice Requires="wps">
          <w:drawing>
            <wp:anchor distT="0" distB="0" distL="114300" distR="114300" simplePos="0" relativeHeight="251660290" behindDoc="0" locked="0" layoutInCell="1" hidden="0" allowOverlap="1" wp14:anchorId="2C80E58D" wp14:editId="1114396F">
              <wp:simplePos x="0" y="0"/>
              <wp:positionH relativeFrom="column">
                <wp:posOffset>4120144</wp:posOffset>
              </wp:positionH>
              <wp:positionV relativeFrom="paragraph">
                <wp:posOffset>231272</wp:posOffset>
              </wp:positionV>
              <wp:extent cx="1450843" cy="508958"/>
              <wp:effectExtent l="0" t="0" r="0" b="5715"/>
              <wp:wrapNone/>
              <wp:docPr id="1996816813" name="Rectángulo 1996816813"/>
              <wp:cNvGraphicFramePr/>
              <a:graphic xmlns:a="http://schemas.openxmlformats.org/drawingml/2006/main">
                <a:graphicData uri="http://schemas.microsoft.com/office/word/2010/wordprocessingShape">
                  <wps:wsp>
                    <wps:cNvSpPr/>
                    <wps:spPr>
                      <a:xfrm>
                        <a:off x="0" y="0"/>
                        <a:ext cx="1450843" cy="508958"/>
                      </a:xfrm>
                      <a:prstGeom prst="rect">
                        <a:avLst/>
                      </a:prstGeom>
                      <a:noFill/>
                      <a:ln>
                        <a:noFill/>
                      </a:ln>
                    </wps:spPr>
                    <wps:txbx>
                      <w:txbxContent>
                        <w:p w14:paraId="347D8856" w14:textId="200AA166" w:rsidR="003A74D0" w:rsidRPr="00D927C2" w:rsidRDefault="003A74D0" w:rsidP="00D927C2">
                          <w:pPr>
                            <w:jc w:val="right"/>
                            <w:textDirection w:val="btLr"/>
                            <w:rPr>
                              <w:rFonts w:ascii="Noto Sans" w:eastAsia="Noto Sans" w:hAnsi="Noto Sans" w:cs="Noto Sans"/>
                              <w:color w:val="295818"/>
                              <w:sz w:val="14"/>
                            </w:rPr>
                          </w:pPr>
                          <w:r w:rsidRPr="00D927C2">
                            <w:rPr>
                              <w:rFonts w:ascii="Noto Sans" w:eastAsia="Noto Sans" w:hAnsi="Noto Sans" w:cs="Noto Sans"/>
                              <w:color w:val="295818"/>
                              <w:sz w:val="14"/>
                            </w:rPr>
                            <w:t>Bases para la Operación del Compromiso Social en el Sistema CONALEP</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C80E58D" id="Rectángulo 1996816813" o:spid="_x0000_s1026" style="position:absolute;margin-left:324.4pt;margin-top:18.2pt;width:114.25pt;height:40.1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" filled="f" stroked="f">
              <v:textbox inset="2.53958mm,1.2694mm,2.53958mm,1.2694mm">
                <w:txbxContent>
                  <w:p w14:paraId="347D8856" w14:textId="200AA166" w:rsidR="0028135F" w:rsidRPr="00D927C2" w:rsidRDefault="0028135F" w:rsidP="00D927C2">
                    <w:pPr>
                      <w:jc w:val="right"/>
                      <w:textDirection w:val="btLr"/>
                      <w:rPr>
                        <w:rFonts w:ascii="Noto Sans" w:eastAsia="Noto Sans" w:hAnsi="Noto Sans" w:cs="Noto Sans"/>
                        <w:color w:val="295818"/>
                        <w:sz w:val="14"/>
                      </w:rPr>
                    </w:pPr>
                    <w:r w:rsidRPr="00D927C2">
                      <w:rPr>
                        <w:rFonts w:ascii="Noto Sans" w:eastAsia="Noto Sans" w:hAnsi="Noto Sans" w:cs="Noto Sans"/>
                        <w:color w:val="295818"/>
                        <w:sz w:val="14"/>
                      </w:rPr>
                      <w:t>Bases para la Operación del Compromiso Social en el Sistema CONALEP</w:t>
                    </w:r>
                  </w:p>
                </w:txbxContent>
              </v:textbox>
            </v:rect>
          </w:pict>
        </mc:Fallback>
      </mc:AlternateContent>
    </w:r>
    <w:r>
      <w:rPr>
        <w:noProof/>
        <w:lang w:val="en-US"/>
        <w14:ligatures w14:val="standardContextual"/>
      </w:rPr>
      <w:drawing>
        <wp:anchor distT="0" distB="0" distL="114300" distR="114300" simplePos="0" relativeHeight="251658241" behindDoc="1" locked="0" layoutInCell="1" allowOverlap="1" wp14:anchorId="10A4F67D" wp14:editId="17913608">
          <wp:simplePos x="0" y="0"/>
          <wp:positionH relativeFrom="column">
            <wp:posOffset>6350</wp:posOffset>
          </wp:positionH>
          <wp:positionV relativeFrom="paragraph">
            <wp:posOffset>157480</wp:posOffset>
          </wp:positionV>
          <wp:extent cx="2336800" cy="431800"/>
          <wp:effectExtent l="0" t="0" r="6350" b="6350"/>
          <wp:wrapNone/>
          <wp:docPr id="1007645191"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r>
      <w:rPr>
        <w:noProof/>
        <w:lang w:val="en-US"/>
        <w14:ligatures w14:val="standardContextual"/>
      </w:rPr>
      <w:drawing>
        <wp:anchor distT="0" distB="0" distL="114300" distR="114300" simplePos="0" relativeHeight="251658242" behindDoc="0" locked="0" layoutInCell="1" allowOverlap="1" wp14:anchorId="31A21276" wp14:editId="7D83BCA3">
          <wp:simplePos x="0" y="0"/>
          <wp:positionH relativeFrom="column">
            <wp:posOffset>2414270</wp:posOffset>
          </wp:positionH>
          <wp:positionV relativeFrom="paragraph">
            <wp:posOffset>174996</wp:posOffset>
          </wp:positionV>
          <wp:extent cx="1307465" cy="409575"/>
          <wp:effectExtent l="0" t="0" r="6985" b="9525"/>
          <wp:wrapSquare wrapText="bothSides"/>
          <wp:docPr id="558055056"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2">
                    <a:extLst>
                      <a:ext uri="{28A0092B-C50C-407E-A947-70E740481C1C}">
                        <a14:useLocalDpi xmlns:a14="http://schemas.microsoft.com/office/drawing/2010/main" val="0"/>
                      </a:ext>
                    </a:extLst>
                  </a:blip>
                  <a:stretch>
                    <a:fillRect/>
                  </a:stretch>
                </pic:blipFill>
                <pic:spPr>
                  <a:xfrm>
                    <a:off x="0" y="0"/>
                    <a:ext cx="1307465" cy="409575"/>
                  </a:xfrm>
                  <a:prstGeom prst="rect">
                    <a:avLst/>
                  </a:prstGeom>
                </pic:spPr>
              </pic:pic>
            </a:graphicData>
          </a:graphic>
          <wp14:sizeRelH relativeFrom="margin">
            <wp14:pctWidth>0</wp14:pctWidth>
          </wp14:sizeRelH>
          <wp14:sizeRelV relativeFrom="margin">
            <wp14:pctHeight>0</wp14:pctHeight>
          </wp14:sizeRelV>
        </wp:anchor>
      </w:drawing>
    </w:r>
    <w:r>
      <w:rPr>
        <w:noProof/>
        <w:lang w:val="en-US"/>
        <w14:ligatures w14:val="standardContextual"/>
      </w:rPr>
      <w:drawing>
        <wp:anchor distT="0" distB="0" distL="114300" distR="114300" simplePos="0" relativeHeight="251658240" behindDoc="1" locked="0" layoutInCell="1" allowOverlap="1" wp14:anchorId="5AF2907E" wp14:editId="2E3F1C1F">
          <wp:simplePos x="0" y="0"/>
          <wp:positionH relativeFrom="page">
            <wp:align>right</wp:align>
          </wp:positionH>
          <wp:positionV relativeFrom="paragraph">
            <wp:posOffset>-551815</wp:posOffset>
          </wp:positionV>
          <wp:extent cx="7848600" cy="10156646"/>
          <wp:effectExtent l="0" t="0" r="0" b="0"/>
          <wp:wrapNone/>
          <wp:docPr id="973770611"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7848600" cy="101566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773F"/>
    <w:multiLevelType w:val="hybridMultilevel"/>
    <w:tmpl w:val="AA14412A"/>
    <w:lvl w:ilvl="0" w:tplc="AE2EB3F4">
      <w:start w:val="1"/>
      <w:numFmt w:val="upperRoman"/>
      <w:lvlText w:val="%1."/>
      <w:lvlJc w:val="right"/>
      <w:pPr>
        <w:ind w:left="720" w:hanging="360"/>
      </w:pPr>
      <w:rPr>
        <w:rFonts w:ascii="Noto Sans" w:hAnsi="Noto Sans" w:hint="default"/>
        <w:b/>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C564E"/>
    <w:multiLevelType w:val="hybridMultilevel"/>
    <w:tmpl w:val="72DA8D9E"/>
    <w:lvl w:ilvl="0" w:tplc="AE2EB3F4">
      <w:start w:val="1"/>
      <w:numFmt w:val="upperRoman"/>
      <w:lvlText w:val="%1."/>
      <w:lvlJc w:val="right"/>
      <w:pPr>
        <w:ind w:left="720" w:hanging="360"/>
      </w:pPr>
      <w:rPr>
        <w:rFonts w:ascii="Noto Sans" w:hAnsi="Noto Sans" w:hint="default"/>
        <w:b/>
        <w:i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E2299C"/>
    <w:multiLevelType w:val="hybridMultilevel"/>
    <w:tmpl w:val="C2AA8A4A"/>
    <w:lvl w:ilvl="0" w:tplc="A5EA8C14">
      <w:start w:val="1"/>
      <w:numFmt w:val="lowerLetter"/>
      <w:lvlText w:val="%1."/>
      <w:lvlJc w:val="left"/>
      <w:pPr>
        <w:ind w:left="720" w:hanging="360"/>
      </w:pPr>
      <w:rPr>
        <w:rFonts w:ascii="Noto Sans" w:hAnsi="Noto Sans"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6E025B"/>
    <w:multiLevelType w:val="hybridMultilevel"/>
    <w:tmpl w:val="4BA8E2CC"/>
    <w:lvl w:ilvl="0" w:tplc="A5EA8C14">
      <w:start w:val="1"/>
      <w:numFmt w:val="lowerLetter"/>
      <w:lvlText w:val="%1."/>
      <w:lvlJc w:val="left"/>
      <w:pPr>
        <w:ind w:left="1440" w:hanging="360"/>
      </w:pPr>
      <w:rPr>
        <w:rFonts w:ascii="Noto Sans" w:hAnsi="Noto Sans" w:hint="default"/>
        <w:b w:val="0"/>
        <w:i w:val="0"/>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A6F7D9E"/>
    <w:multiLevelType w:val="hybridMultilevel"/>
    <w:tmpl w:val="84B6C330"/>
    <w:lvl w:ilvl="0" w:tplc="FFFFFFFF">
      <w:start w:val="1"/>
      <w:numFmt w:val="lowerLetter"/>
      <w:lvlText w:val="%1."/>
      <w:lvlJc w:val="left"/>
      <w:pPr>
        <w:ind w:left="720" w:hanging="360"/>
      </w:pPr>
      <w:rPr>
        <w:rFonts w:ascii="Montserrat" w:hAnsi="Montserrat" w:hint="default"/>
        <w:b w:val="0"/>
        <w:i w:val="0"/>
        <w:sz w:val="20"/>
      </w:rPr>
    </w:lvl>
    <w:lvl w:ilvl="1" w:tplc="A5EA8C14">
      <w:start w:val="1"/>
      <w:numFmt w:val="lowerLetter"/>
      <w:lvlText w:val="%2."/>
      <w:lvlJc w:val="left"/>
      <w:pPr>
        <w:ind w:left="720" w:hanging="360"/>
      </w:pPr>
      <w:rPr>
        <w:rFonts w:ascii="Noto Sans" w:hAnsi="Noto Sans" w:hint="default"/>
        <w:b w:val="0"/>
        <w:i w:val="0"/>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BC6C9D"/>
    <w:multiLevelType w:val="hybridMultilevel"/>
    <w:tmpl w:val="8430BB56"/>
    <w:lvl w:ilvl="0" w:tplc="A5EA8C14">
      <w:start w:val="1"/>
      <w:numFmt w:val="lowerLetter"/>
      <w:lvlText w:val="%1."/>
      <w:lvlJc w:val="left"/>
      <w:pPr>
        <w:ind w:left="2061" w:hanging="360"/>
      </w:pPr>
      <w:rPr>
        <w:rFonts w:ascii="Noto Sans" w:hAnsi="Noto Sans" w:hint="default"/>
        <w:b w:val="0"/>
        <w:i w:val="0"/>
        <w:sz w:val="20"/>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6" w15:restartNumberingAfterBreak="0">
    <w:nsid w:val="0B323385"/>
    <w:multiLevelType w:val="hybridMultilevel"/>
    <w:tmpl w:val="FD4E5EBE"/>
    <w:lvl w:ilvl="0" w:tplc="A5EA8C14">
      <w:start w:val="1"/>
      <w:numFmt w:val="lowerLetter"/>
      <w:lvlText w:val="%1."/>
      <w:lvlJc w:val="left"/>
      <w:pPr>
        <w:ind w:left="1440" w:hanging="360"/>
      </w:pPr>
      <w:rPr>
        <w:rFonts w:ascii="Noto Sans" w:hAnsi="Noto Sans" w:hint="default"/>
        <w:b w:val="0"/>
        <w:i w:val="0"/>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BC41896"/>
    <w:multiLevelType w:val="hybridMultilevel"/>
    <w:tmpl w:val="7632E3BA"/>
    <w:lvl w:ilvl="0" w:tplc="A51CC390">
      <w:start w:val="1"/>
      <w:numFmt w:val="upperRoman"/>
      <w:lvlText w:val="%1."/>
      <w:lvlJc w:val="right"/>
      <w:pPr>
        <w:ind w:left="1800" w:hanging="720"/>
      </w:pPr>
      <w:rPr>
        <w:rFonts w:ascii="Noto Sans" w:hAnsi="Noto Sans" w:hint="default"/>
        <w:b/>
        <w:i w:val="0"/>
        <w:color w:val="auto"/>
        <w:sz w:val="20"/>
        <w:szCs w:val="24"/>
      </w:rPr>
    </w:lvl>
    <w:lvl w:ilvl="1" w:tplc="FFFFFFFF">
      <w:numFmt w:val="bullet"/>
      <w:lvlText w:val=""/>
      <w:lvlJc w:val="left"/>
      <w:pPr>
        <w:ind w:left="2160" w:hanging="360"/>
      </w:pPr>
      <w:rPr>
        <w:rFonts w:ascii="Noto Sans" w:eastAsiaTheme="minorEastAsia" w:hAnsi="Noto Sans" w:cs="Noto San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E1862CE"/>
    <w:multiLevelType w:val="hybridMultilevel"/>
    <w:tmpl w:val="6C54540E"/>
    <w:lvl w:ilvl="0" w:tplc="01349E74">
      <w:start w:val="1"/>
      <w:numFmt w:val="lowerLetter"/>
      <w:lvlText w:val="%1."/>
      <w:lvlJc w:val="left"/>
      <w:pPr>
        <w:ind w:left="720" w:hanging="360"/>
      </w:pPr>
      <w:rPr>
        <w:rFonts w:ascii="Noto Sans" w:hAnsi="Noto Sans" w:hint="default"/>
        <w:b w:val="0"/>
        <w:bCs/>
        <w:i w:val="0"/>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51695A"/>
    <w:multiLevelType w:val="hybridMultilevel"/>
    <w:tmpl w:val="4F5877B0"/>
    <w:lvl w:ilvl="0" w:tplc="AE2EB3F4">
      <w:start w:val="1"/>
      <w:numFmt w:val="upperRoman"/>
      <w:lvlText w:val="%1."/>
      <w:lvlJc w:val="right"/>
      <w:pPr>
        <w:ind w:left="1080" w:hanging="720"/>
      </w:pPr>
      <w:rPr>
        <w:rFonts w:ascii="Noto Sans" w:hAnsi="Noto Sans" w:hint="default"/>
        <w:b/>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381EF0"/>
    <w:multiLevelType w:val="hybridMultilevel"/>
    <w:tmpl w:val="4DB22312"/>
    <w:lvl w:ilvl="0" w:tplc="C0D4214C">
      <w:start w:val="1"/>
      <w:numFmt w:val="lowerLetter"/>
      <w:lvlText w:val="%1)"/>
      <w:lvlJc w:val="left"/>
      <w:pPr>
        <w:ind w:left="720" w:hanging="360"/>
      </w:pPr>
    </w:lvl>
    <w:lvl w:ilvl="1" w:tplc="E63287D8">
      <w:start w:val="1"/>
      <w:numFmt w:val="lowerLetter"/>
      <w:lvlText w:val="%2)"/>
      <w:lvlJc w:val="left"/>
      <w:pPr>
        <w:ind w:left="720" w:hanging="360"/>
      </w:pPr>
    </w:lvl>
    <w:lvl w:ilvl="2" w:tplc="01186B84">
      <w:start w:val="1"/>
      <w:numFmt w:val="lowerLetter"/>
      <w:lvlText w:val="%3)"/>
      <w:lvlJc w:val="left"/>
      <w:pPr>
        <w:ind w:left="720" w:hanging="360"/>
      </w:pPr>
    </w:lvl>
    <w:lvl w:ilvl="3" w:tplc="099604A6">
      <w:start w:val="1"/>
      <w:numFmt w:val="lowerLetter"/>
      <w:lvlText w:val="%4)"/>
      <w:lvlJc w:val="left"/>
      <w:pPr>
        <w:ind w:left="720" w:hanging="360"/>
      </w:pPr>
    </w:lvl>
    <w:lvl w:ilvl="4" w:tplc="CF1C00DE">
      <w:start w:val="1"/>
      <w:numFmt w:val="lowerLetter"/>
      <w:lvlText w:val="%5)"/>
      <w:lvlJc w:val="left"/>
      <w:pPr>
        <w:ind w:left="720" w:hanging="360"/>
      </w:pPr>
    </w:lvl>
    <w:lvl w:ilvl="5" w:tplc="B816CB9C">
      <w:start w:val="1"/>
      <w:numFmt w:val="lowerLetter"/>
      <w:lvlText w:val="%6)"/>
      <w:lvlJc w:val="left"/>
      <w:pPr>
        <w:ind w:left="720" w:hanging="360"/>
      </w:pPr>
    </w:lvl>
    <w:lvl w:ilvl="6" w:tplc="CA6056DA">
      <w:start w:val="1"/>
      <w:numFmt w:val="lowerLetter"/>
      <w:lvlText w:val="%7)"/>
      <w:lvlJc w:val="left"/>
      <w:pPr>
        <w:ind w:left="720" w:hanging="360"/>
      </w:pPr>
    </w:lvl>
    <w:lvl w:ilvl="7" w:tplc="677A4BF0">
      <w:start w:val="1"/>
      <w:numFmt w:val="lowerLetter"/>
      <w:lvlText w:val="%8)"/>
      <w:lvlJc w:val="left"/>
      <w:pPr>
        <w:ind w:left="720" w:hanging="360"/>
      </w:pPr>
    </w:lvl>
    <w:lvl w:ilvl="8" w:tplc="968E2A92">
      <w:start w:val="1"/>
      <w:numFmt w:val="lowerLetter"/>
      <w:lvlText w:val="%9)"/>
      <w:lvlJc w:val="left"/>
      <w:pPr>
        <w:ind w:left="720" w:hanging="360"/>
      </w:pPr>
    </w:lvl>
  </w:abstractNum>
  <w:abstractNum w:abstractNumId="11" w15:restartNumberingAfterBreak="0">
    <w:nsid w:val="1B471CE8"/>
    <w:multiLevelType w:val="hybridMultilevel"/>
    <w:tmpl w:val="54188154"/>
    <w:lvl w:ilvl="0" w:tplc="A5EA8C14">
      <w:start w:val="1"/>
      <w:numFmt w:val="lowerLetter"/>
      <w:lvlText w:val="%1."/>
      <w:lvlJc w:val="left"/>
      <w:pPr>
        <w:ind w:left="1440" w:hanging="360"/>
      </w:pPr>
      <w:rPr>
        <w:rFonts w:ascii="Noto Sans" w:hAnsi="Noto Sans" w:hint="default"/>
        <w:b w:val="0"/>
        <w:i w:val="0"/>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D306F95"/>
    <w:multiLevelType w:val="hybridMultilevel"/>
    <w:tmpl w:val="34AE42CE"/>
    <w:lvl w:ilvl="0" w:tplc="080A0019">
      <w:start w:val="1"/>
      <w:numFmt w:val="lowerLetter"/>
      <w:lvlText w:val="%1."/>
      <w:lvlJc w:val="left"/>
      <w:pPr>
        <w:ind w:left="720" w:hanging="360"/>
      </w:pPr>
      <w:rPr>
        <w:rFonts w:hint="default"/>
        <w:b/>
        <w:bCs/>
        <w:i w:val="0"/>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D22751"/>
    <w:multiLevelType w:val="hybridMultilevel"/>
    <w:tmpl w:val="DF5C4C48"/>
    <w:lvl w:ilvl="0" w:tplc="A5EA8C14">
      <w:start w:val="1"/>
      <w:numFmt w:val="lowerLetter"/>
      <w:lvlText w:val="%1."/>
      <w:lvlJc w:val="left"/>
      <w:pPr>
        <w:ind w:left="720" w:hanging="360"/>
      </w:pPr>
      <w:rPr>
        <w:rFonts w:ascii="Noto Sans" w:hAnsi="Noto Sans"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5935E7"/>
    <w:multiLevelType w:val="hybridMultilevel"/>
    <w:tmpl w:val="E44E0A3C"/>
    <w:lvl w:ilvl="0" w:tplc="CFDA7540">
      <w:start w:val="1"/>
      <w:numFmt w:val="lowerLetter"/>
      <w:lvlText w:val="%1."/>
      <w:lvlJc w:val="left"/>
      <w:pPr>
        <w:ind w:left="1440" w:hanging="360"/>
      </w:pPr>
      <w:rPr>
        <w:rFonts w:ascii="Noto Sans" w:hAnsi="Noto Sans" w:hint="default"/>
        <w:b w:val="0"/>
        <w:i w:val="0"/>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1B428DD"/>
    <w:multiLevelType w:val="hybridMultilevel"/>
    <w:tmpl w:val="6394AA82"/>
    <w:lvl w:ilvl="0" w:tplc="A5EA8C14">
      <w:start w:val="1"/>
      <w:numFmt w:val="lowerLetter"/>
      <w:lvlText w:val="%1."/>
      <w:lvlJc w:val="left"/>
      <w:pPr>
        <w:ind w:left="1440" w:hanging="360"/>
      </w:pPr>
      <w:rPr>
        <w:rFonts w:ascii="Noto Sans" w:hAnsi="Noto Sans" w:hint="default"/>
        <w:b w:val="0"/>
        <w:i w:val="0"/>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2C5249A"/>
    <w:multiLevelType w:val="hybridMultilevel"/>
    <w:tmpl w:val="A4FA9A88"/>
    <w:lvl w:ilvl="0" w:tplc="36DE5BAE">
      <w:start w:val="1"/>
      <w:numFmt w:val="upperRoman"/>
      <w:lvlText w:val="%1."/>
      <w:lvlJc w:val="right"/>
      <w:pPr>
        <w:ind w:left="720" w:hanging="360"/>
      </w:pPr>
      <w:rPr>
        <w:rFonts w:ascii="Noto Sans" w:hAnsi="Noto Sans" w:hint="default"/>
        <w:b/>
        <w:i w:val="0"/>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1F6AB6"/>
    <w:multiLevelType w:val="hybridMultilevel"/>
    <w:tmpl w:val="823C9FBC"/>
    <w:lvl w:ilvl="0" w:tplc="A5EA8C14">
      <w:start w:val="1"/>
      <w:numFmt w:val="lowerLetter"/>
      <w:lvlText w:val="%1."/>
      <w:lvlJc w:val="left"/>
      <w:pPr>
        <w:ind w:left="720" w:hanging="360"/>
      </w:pPr>
      <w:rPr>
        <w:rFonts w:ascii="Noto Sans" w:hAnsi="Noto Sans" w:hint="default"/>
        <w:b w:val="0"/>
        <w:bCs/>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9E5D3C"/>
    <w:multiLevelType w:val="hybridMultilevel"/>
    <w:tmpl w:val="D3782C9C"/>
    <w:lvl w:ilvl="0" w:tplc="AE2EB3F4">
      <w:start w:val="1"/>
      <w:numFmt w:val="upperRoman"/>
      <w:lvlText w:val="%1."/>
      <w:lvlJc w:val="right"/>
      <w:pPr>
        <w:ind w:left="720" w:hanging="360"/>
      </w:pPr>
      <w:rPr>
        <w:rFonts w:ascii="Noto Sans" w:hAnsi="Noto Sans" w:hint="default"/>
        <w:b/>
        <w:bCs/>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7D6820"/>
    <w:multiLevelType w:val="hybridMultilevel"/>
    <w:tmpl w:val="16ECA06E"/>
    <w:lvl w:ilvl="0" w:tplc="BD7E3A6E">
      <w:start w:val="1"/>
      <w:numFmt w:val="upperRoman"/>
      <w:lvlText w:val="%1."/>
      <w:lvlJc w:val="right"/>
      <w:pPr>
        <w:ind w:left="720" w:hanging="360"/>
      </w:pPr>
      <w:rPr>
        <w:rFonts w:ascii="Noto Sans" w:hAnsi="Noto Sans" w:hint="default"/>
        <w:b/>
        <w:bCs w:val="0"/>
        <w:i w:val="0"/>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9F41D6"/>
    <w:multiLevelType w:val="hybridMultilevel"/>
    <w:tmpl w:val="F56E1154"/>
    <w:lvl w:ilvl="0" w:tplc="A5EA8C14">
      <w:start w:val="1"/>
      <w:numFmt w:val="lowerLetter"/>
      <w:lvlText w:val="%1."/>
      <w:lvlJc w:val="left"/>
      <w:pPr>
        <w:ind w:left="1440" w:hanging="360"/>
      </w:pPr>
      <w:rPr>
        <w:rFonts w:ascii="Noto Sans" w:hAnsi="Noto Sans" w:hint="default"/>
        <w:b w:val="0"/>
        <w:i w:val="0"/>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32848D0"/>
    <w:multiLevelType w:val="hybridMultilevel"/>
    <w:tmpl w:val="3B243176"/>
    <w:lvl w:ilvl="0" w:tplc="AE2EB3F4">
      <w:start w:val="1"/>
      <w:numFmt w:val="upperRoman"/>
      <w:lvlText w:val="%1."/>
      <w:lvlJc w:val="right"/>
      <w:pPr>
        <w:ind w:left="720" w:hanging="360"/>
      </w:pPr>
      <w:rPr>
        <w:rFonts w:ascii="Noto Sans" w:hAnsi="Noto Sans" w:hint="default"/>
        <w:b/>
        <w:bCs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53175E"/>
    <w:multiLevelType w:val="hybridMultilevel"/>
    <w:tmpl w:val="7C78967A"/>
    <w:lvl w:ilvl="0" w:tplc="CBC85A92">
      <w:start w:val="1"/>
      <w:numFmt w:val="lowerLetter"/>
      <w:lvlText w:val="%1."/>
      <w:lvlJc w:val="right"/>
      <w:pPr>
        <w:ind w:left="720" w:hanging="360"/>
      </w:pPr>
      <w:rPr>
        <w:rFonts w:ascii="Noto Sans" w:hAnsi="Noto Sans" w:hint="default"/>
        <w:b/>
        <w:bCs/>
        <w:i w:val="0"/>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0B2602"/>
    <w:multiLevelType w:val="hybridMultilevel"/>
    <w:tmpl w:val="4A34061C"/>
    <w:lvl w:ilvl="0" w:tplc="A5EA8C14">
      <w:start w:val="1"/>
      <w:numFmt w:val="lowerLetter"/>
      <w:lvlText w:val="%1."/>
      <w:lvlJc w:val="left"/>
      <w:pPr>
        <w:ind w:left="720" w:hanging="360"/>
      </w:pPr>
      <w:rPr>
        <w:rFonts w:ascii="Noto Sans" w:hAnsi="Noto Sans" w:hint="default"/>
        <w:b w:val="0"/>
        <w:bCs w:val="0"/>
        <w:i w:val="0"/>
        <w:caps w:val="0"/>
        <w:strike w:val="0"/>
        <w:dstrike w:val="0"/>
        <w:vanish w:val="0"/>
        <w:color w:val="auto"/>
        <w:sz w:val="20"/>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8E3FC5"/>
    <w:multiLevelType w:val="multilevel"/>
    <w:tmpl w:val="C26AFFA8"/>
    <w:lvl w:ilvl="0">
      <w:start w:val="1"/>
      <w:numFmt w:val="lowerLetter"/>
      <w:lvlText w:val="%1."/>
      <w:lvlJc w:val="left"/>
      <w:pPr>
        <w:tabs>
          <w:tab w:val="num" w:pos="928"/>
        </w:tabs>
        <w:ind w:left="928" w:hanging="360"/>
      </w:pPr>
      <w:rPr>
        <w:rFonts w:ascii="Noto Sans" w:hAnsi="Noto Sans" w:hint="default"/>
        <w:b w:val="0"/>
        <w:bCs/>
        <w:i w:val="0"/>
        <w:color w:val="auto"/>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5" w15:restartNumberingAfterBreak="0">
    <w:nsid w:val="40D44B70"/>
    <w:multiLevelType w:val="hybridMultilevel"/>
    <w:tmpl w:val="6A6AF820"/>
    <w:lvl w:ilvl="0" w:tplc="A5EA8C14">
      <w:start w:val="1"/>
      <w:numFmt w:val="lowerLetter"/>
      <w:lvlText w:val="%1."/>
      <w:lvlJc w:val="left"/>
      <w:pPr>
        <w:ind w:left="1440" w:hanging="360"/>
      </w:pPr>
      <w:rPr>
        <w:rFonts w:ascii="Noto Sans" w:hAnsi="Noto Sans" w:hint="default"/>
        <w:b w:val="0"/>
        <w:i w:val="0"/>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1BB6571"/>
    <w:multiLevelType w:val="hybridMultilevel"/>
    <w:tmpl w:val="D66C9822"/>
    <w:lvl w:ilvl="0" w:tplc="AE2EB3F4">
      <w:start w:val="1"/>
      <w:numFmt w:val="upperRoman"/>
      <w:lvlText w:val="%1."/>
      <w:lvlJc w:val="right"/>
      <w:pPr>
        <w:ind w:left="720" w:hanging="360"/>
      </w:pPr>
      <w:rPr>
        <w:rFonts w:ascii="Noto Sans" w:hAnsi="Noto Sans" w:hint="default"/>
        <w:b/>
        <w:bCs/>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A92F17"/>
    <w:multiLevelType w:val="hybridMultilevel"/>
    <w:tmpl w:val="1696DAEA"/>
    <w:lvl w:ilvl="0" w:tplc="AE2EB3F4">
      <w:start w:val="1"/>
      <w:numFmt w:val="upperRoman"/>
      <w:lvlText w:val="%1."/>
      <w:lvlJc w:val="right"/>
      <w:pPr>
        <w:ind w:left="720" w:hanging="360"/>
      </w:pPr>
      <w:rPr>
        <w:rFonts w:ascii="Noto Sans" w:hAnsi="Noto Sans" w:hint="default"/>
        <w:b/>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DC591C"/>
    <w:multiLevelType w:val="hybridMultilevel"/>
    <w:tmpl w:val="A8B2552E"/>
    <w:lvl w:ilvl="0" w:tplc="AE2EB3F4">
      <w:start w:val="1"/>
      <w:numFmt w:val="upperRoman"/>
      <w:lvlText w:val="%1."/>
      <w:lvlJc w:val="right"/>
      <w:pPr>
        <w:ind w:left="720" w:hanging="360"/>
      </w:pPr>
      <w:rPr>
        <w:rFonts w:ascii="Noto Sans" w:hAnsi="Noto Sans" w:hint="default"/>
        <w:b/>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E11413"/>
    <w:multiLevelType w:val="hybridMultilevel"/>
    <w:tmpl w:val="36060614"/>
    <w:lvl w:ilvl="0" w:tplc="A5EA8C14">
      <w:start w:val="1"/>
      <w:numFmt w:val="lowerLetter"/>
      <w:lvlText w:val="%1."/>
      <w:lvlJc w:val="left"/>
      <w:pPr>
        <w:ind w:left="1287" w:hanging="360"/>
      </w:pPr>
      <w:rPr>
        <w:rFonts w:ascii="Noto Sans" w:hAnsi="Noto Sans" w:hint="default"/>
        <w:b w:val="0"/>
        <w:bCs/>
        <w:i w:val="0"/>
        <w:color w:val="auto"/>
        <w:sz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49E76E5E"/>
    <w:multiLevelType w:val="hybridMultilevel"/>
    <w:tmpl w:val="E2B83FEA"/>
    <w:lvl w:ilvl="0" w:tplc="A5EA8C14">
      <w:start w:val="1"/>
      <w:numFmt w:val="lowerLetter"/>
      <w:lvlText w:val="%1."/>
      <w:lvlJc w:val="left"/>
      <w:pPr>
        <w:ind w:left="720" w:hanging="360"/>
      </w:pPr>
      <w:rPr>
        <w:rFonts w:ascii="Noto Sans" w:hAnsi="Noto Sans"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FF4A35"/>
    <w:multiLevelType w:val="hybridMultilevel"/>
    <w:tmpl w:val="B002C6A2"/>
    <w:lvl w:ilvl="0" w:tplc="A5EA8C14">
      <w:start w:val="1"/>
      <w:numFmt w:val="lowerLetter"/>
      <w:lvlText w:val="%1."/>
      <w:lvlJc w:val="left"/>
      <w:pPr>
        <w:ind w:left="1080" w:hanging="360"/>
      </w:pPr>
      <w:rPr>
        <w:rFonts w:ascii="Noto Sans" w:hAnsi="Noto Sans" w:hint="default"/>
        <w:b w:val="0"/>
        <w:i w:val="0"/>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050524A"/>
    <w:multiLevelType w:val="hybridMultilevel"/>
    <w:tmpl w:val="DC94DB1E"/>
    <w:lvl w:ilvl="0" w:tplc="AE2EB3F4">
      <w:start w:val="1"/>
      <w:numFmt w:val="upperRoman"/>
      <w:lvlText w:val="%1."/>
      <w:lvlJc w:val="right"/>
      <w:pPr>
        <w:ind w:left="1080" w:hanging="720"/>
      </w:pPr>
      <w:rPr>
        <w:rFonts w:ascii="Noto Sans" w:hAnsi="Noto Sans" w:hint="default"/>
        <w:b/>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96255A"/>
    <w:multiLevelType w:val="hybridMultilevel"/>
    <w:tmpl w:val="138AF11A"/>
    <w:lvl w:ilvl="0" w:tplc="A5EA8C14">
      <w:start w:val="1"/>
      <w:numFmt w:val="lowerLetter"/>
      <w:lvlText w:val="%1."/>
      <w:lvlJc w:val="left"/>
      <w:pPr>
        <w:ind w:left="1440" w:hanging="360"/>
      </w:pPr>
      <w:rPr>
        <w:rFonts w:ascii="Noto Sans" w:hAnsi="Noto Sans" w:hint="default"/>
        <w:b w:val="0"/>
        <w:i w:val="0"/>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C255040"/>
    <w:multiLevelType w:val="hybridMultilevel"/>
    <w:tmpl w:val="57DE59A8"/>
    <w:lvl w:ilvl="0" w:tplc="A5EA8C14">
      <w:start w:val="1"/>
      <w:numFmt w:val="lowerLetter"/>
      <w:lvlText w:val="%1."/>
      <w:lvlJc w:val="left"/>
      <w:pPr>
        <w:ind w:left="720" w:hanging="360"/>
      </w:pPr>
      <w:rPr>
        <w:rFonts w:ascii="Noto Sans" w:hAnsi="Noto Sans"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9632CD"/>
    <w:multiLevelType w:val="hybridMultilevel"/>
    <w:tmpl w:val="1BF291A6"/>
    <w:lvl w:ilvl="0" w:tplc="01C06C90">
      <w:start w:val="1"/>
      <w:numFmt w:val="lowerLetter"/>
      <w:lvlText w:val="%1)"/>
      <w:lvlJc w:val="left"/>
      <w:pPr>
        <w:ind w:left="720" w:hanging="360"/>
      </w:pPr>
    </w:lvl>
    <w:lvl w:ilvl="1" w:tplc="2AFEAD1A">
      <w:start w:val="1"/>
      <w:numFmt w:val="lowerLetter"/>
      <w:lvlText w:val="%2)"/>
      <w:lvlJc w:val="left"/>
      <w:pPr>
        <w:ind w:left="720" w:hanging="360"/>
      </w:pPr>
    </w:lvl>
    <w:lvl w:ilvl="2" w:tplc="523E78BC">
      <w:start w:val="1"/>
      <w:numFmt w:val="lowerLetter"/>
      <w:lvlText w:val="%3)"/>
      <w:lvlJc w:val="left"/>
      <w:pPr>
        <w:ind w:left="720" w:hanging="360"/>
      </w:pPr>
    </w:lvl>
    <w:lvl w:ilvl="3" w:tplc="61186A0C">
      <w:start w:val="1"/>
      <w:numFmt w:val="lowerLetter"/>
      <w:lvlText w:val="%4)"/>
      <w:lvlJc w:val="left"/>
      <w:pPr>
        <w:ind w:left="720" w:hanging="360"/>
      </w:pPr>
    </w:lvl>
    <w:lvl w:ilvl="4" w:tplc="B7129CC6">
      <w:start w:val="1"/>
      <w:numFmt w:val="lowerLetter"/>
      <w:lvlText w:val="%5)"/>
      <w:lvlJc w:val="left"/>
      <w:pPr>
        <w:ind w:left="720" w:hanging="360"/>
      </w:pPr>
    </w:lvl>
    <w:lvl w:ilvl="5" w:tplc="FDA40AC6">
      <w:start w:val="1"/>
      <w:numFmt w:val="lowerLetter"/>
      <w:lvlText w:val="%6)"/>
      <w:lvlJc w:val="left"/>
      <w:pPr>
        <w:ind w:left="720" w:hanging="360"/>
      </w:pPr>
    </w:lvl>
    <w:lvl w:ilvl="6" w:tplc="CBE839BA">
      <w:start w:val="1"/>
      <w:numFmt w:val="lowerLetter"/>
      <w:lvlText w:val="%7)"/>
      <w:lvlJc w:val="left"/>
      <w:pPr>
        <w:ind w:left="720" w:hanging="360"/>
      </w:pPr>
    </w:lvl>
    <w:lvl w:ilvl="7" w:tplc="1CAAEE72">
      <w:start w:val="1"/>
      <w:numFmt w:val="lowerLetter"/>
      <w:lvlText w:val="%8)"/>
      <w:lvlJc w:val="left"/>
      <w:pPr>
        <w:ind w:left="720" w:hanging="360"/>
      </w:pPr>
    </w:lvl>
    <w:lvl w:ilvl="8" w:tplc="17BCDC7E">
      <w:start w:val="1"/>
      <w:numFmt w:val="lowerLetter"/>
      <w:lvlText w:val="%9)"/>
      <w:lvlJc w:val="left"/>
      <w:pPr>
        <w:ind w:left="720" w:hanging="360"/>
      </w:pPr>
    </w:lvl>
  </w:abstractNum>
  <w:abstractNum w:abstractNumId="36" w15:restartNumberingAfterBreak="0">
    <w:nsid w:val="5F3C4D83"/>
    <w:multiLevelType w:val="multilevel"/>
    <w:tmpl w:val="DA8A5DCC"/>
    <w:lvl w:ilvl="0">
      <w:start w:val="1"/>
      <w:numFmt w:val="upperRoman"/>
      <w:lvlText w:val="%1."/>
      <w:lvlJc w:val="right"/>
      <w:pPr>
        <w:tabs>
          <w:tab w:val="num" w:pos="720"/>
        </w:tabs>
        <w:ind w:left="720" w:hanging="360"/>
      </w:pPr>
      <w:rPr>
        <w:rFonts w:ascii="Noto Sans" w:hAnsi="Noto Sans" w:hint="default"/>
        <w:b/>
        <w:bCs/>
        <w:i w:val="0"/>
        <w:color w:val="auto"/>
        <w:sz w:val="20"/>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420D9F"/>
    <w:multiLevelType w:val="hybridMultilevel"/>
    <w:tmpl w:val="24D08508"/>
    <w:lvl w:ilvl="0" w:tplc="AE2EB3F4">
      <w:start w:val="1"/>
      <w:numFmt w:val="upperRoman"/>
      <w:lvlText w:val="%1."/>
      <w:lvlJc w:val="right"/>
      <w:pPr>
        <w:ind w:left="720" w:hanging="360"/>
      </w:pPr>
      <w:rPr>
        <w:rFonts w:ascii="Noto Sans" w:hAnsi="Noto Sans" w:hint="default"/>
        <w:b/>
        <w:bCs/>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1584874"/>
    <w:multiLevelType w:val="hybridMultilevel"/>
    <w:tmpl w:val="77EE5B2C"/>
    <w:lvl w:ilvl="0" w:tplc="0B7E4BC4">
      <w:start w:val="1"/>
      <w:numFmt w:val="decimal"/>
      <w:lvlText w:val="%1."/>
      <w:lvlJc w:val="right"/>
      <w:pPr>
        <w:ind w:left="1077" w:hanging="360"/>
      </w:pPr>
      <w:rPr>
        <w:rFonts w:hint="default"/>
        <w:b w:val="0"/>
        <w:i w:val="0"/>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39" w15:restartNumberingAfterBreak="0">
    <w:nsid w:val="625B7EBC"/>
    <w:multiLevelType w:val="hybridMultilevel"/>
    <w:tmpl w:val="A0AC8C60"/>
    <w:lvl w:ilvl="0" w:tplc="CBA88D38">
      <w:start w:val="1"/>
      <w:numFmt w:val="upperRoman"/>
      <w:lvlText w:val="%1."/>
      <w:lvlJc w:val="right"/>
      <w:pPr>
        <w:ind w:left="720" w:hanging="360"/>
      </w:pPr>
    </w:lvl>
    <w:lvl w:ilvl="1" w:tplc="1952C0DA">
      <w:start w:val="1"/>
      <w:numFmt w:val="upperRoman"/>
      <w:lvlText w:val="%2."/>
      <w:lvlJc w:val="right"/>
      <w:pPr>
        <w:ind w:left="720" w:hanging="360"/>
      </w:pPr>
    </w:lvl>
    <w:lvl w:ilvl="2" w:tplc="2376E960">
      <w:start w:val="1"/>
      <w:numFmt w:val="upperRoman"/>
      <w:lvlText w:val="%3."/>
      <w:lvlJc w:val="right"/>
      <w:pPr>
        <w:ind w:left="720" w:hanging="360"/>
      </w:pPr>
    </w:lvl>
    <w:lvl w:ilvl="3" w:tplc="9928FB80">
      <w:start w:val="1"/>
      <w:numFmt w:val="upperRoman"/>
      <w:lvlText w:val="%4."/>
      <w:lvlJc w:val="right"/>
      <w:pPr>
        <w:ind w:left="720" w:hanging="360"/>
      </w:pPr>
    </w:lvl>
    <w:lvl w:ilvl="4" w:tplc="F56250F4">
      <w:start w:val="1"/>
      <w:numFmt w:val="upperRoman"/>
      <w:lvlText w:val="%5."/>
      <w:lvlJc w:val="right"/>
      <w:pPr>
        <w:ind w:left="720" w:hanging="360"/>
      </w:pPr>
    </w:lvl>
    <w:lvl w:ilvl="5" w:tplc="39C6B1CE">
      <w:start w:val="1"/>
      <w:numFmt w:val="upperRoman"/>
      <w:lvlText w:val="%6."/>
      <w:lvlJc w:val="right"/>
      <w:pPr>
        <w:ind w:left="720" w:hanging="360"/>
      </w:pPr>
    </w:lvl>
    <w:lvl w:ilvl="6" w:tplc="C5329370">
      <w:start w:val="1"/>
      <w:numFmt w:val="upperRoman"/>
      <w:lvlText w:val="%7."/>
      <w:lvlJc w:val="right"/>
      <w:pPr>
        <w:ind w:left="720" w:hanging="360"/>
      </w:pPr>
    </w:lvl>
    <w:lvl w:ilvl="7" w:tplc="A5C04BF6">
      <w:start w:val="1"/>
      <w:numFmt w:val="upperRoman"/>
      <w:lvlText w:val="%8."/>
      <w:lvlJc w:val="right"/>
      <w:pPr>
        <w:ind w:left="720" w:hanging="360"/>
      </w:pPr>
    </w:lvl>
    <w:lvl w:ilvl="8" w:tplc="B254DB72">
      <w:start w:val="1"/>
      <w:numFmt w:val="upperRoman"/>
      <w:lvlText w:val="%9."/>
      <w:lvlJc w:val="right"/>
      <w:pPr>
        <w:ind w:left="720" w:hanging="360"/>
      </w:pPr>
    </w:lvl>
  </w:abstractNum>
  <w:abstractNum w:abstractNumId="40" w15:restartNumberingAfterBreak="0">
    <w:nsid w:val="6A882FF0"/>
    <w:multiLevelType w:val="hybridMultilevel"/>
    <w:tmpl w:val="8A54397E"/>
    <w:lvl w:ilvl="0" w:tplc="AE2EB3F4">
      <w:start w:val="1"/>
      <w:numFmt w:val="upperRoman"/>
      <w:lvlText w:val="%1."/>
      <w:lvlJc w:val="right"/>
      <w:pPr>
        <w:ind w:left="720" w:hanging="360"/>
      </w:pPr>
      <w:rPr>
        <w:rFonts w:ascii="Noto Sans" w:hAnsi="Noto Sans" w:hint="default"/>
        <w:b/>
        <w:bCs/>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DC539A"/>
    <w:multiLevelType w:val="hybridMultilevel"/>
    <w:tmpl w:val="DE5AAD6C"/>
    <w:lvl w:ilvl="0" w:tplc="AE2EB3F4">
      <w:start w:val="1"/>
      <w:numFmt w:val="upperRoman"/>
      <w:lvlText w:val="%1."/>
      <w:lvlJc w:val="right"/>
      <w:pPr>
        <w:ind w:left="720" w:hanging="360"/>
      </w:pPr>
      <w:rPr>
        <w:rFonts w:ascii="Noto Sans" w:hAnsi="Noto Sans" w:hint="default"/>
        <w:b/>
        <w:bCs/>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3B5B0B"/>
    <w:multiLevelType w:val="hybridMultilevel"/>
    <w:tmpl w:val="DCC055B6"/>
    <w:lvl w:ilvl="0" w:tplc="A5EA8C14">
      <w:start w:val="1"/>
      <w:numFmt w:val="lowerLetter"/>
      <w:lvlText w:val="%1."/>
      <w:lvlJc w:val="left"/>
      <w:pPr>
        <w:ind w:left="1440" w:hanging="360"/>
      </w:pPr>
      <w:rPr>
        <w:rFonts w:ascii="Noto Sans" w:hAnsi="Noto Sans" w:hint="default"/>
        <w:b w:val="0"/>
        <w:i w:val="0"/>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6F571A5A"/>
    <w:multiLevelType w:val="hybridMultilevel"/>
    <w:tmpl w:val="D018E054"/>
    <w:lvl w:ilvl="0" w:tplc="A5EA8C14">
      <w:start w:val="1"/>
      <w:numFmt w:val="lowerLetter"/>
      <w:lvlText w:val="%1."/>
      <w:lvlJc w:val="left"/>
      <w:pPr>
        <w:ind w:left="1440" w:hanging="360"/>
      </w:pPr>
      <w:rPr>
        <w:rFonts w:ascii="Noto Sans" w:hAnsi="Noto Sans" w:hint="default"/>
        <w:b w:val="0"/>
        <w:i w:val="0"/>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0110E90"/>
    <w:multiLevelType w:val="hybridMultilevel"/>
    <w:tmpl w:val="21503F0C"/>
    <w:lvl w:ilvl="0" w:tplc="A5EA8C14">
      <w:start w:val="1"/>
      <w:numFmt w:val="lowerLetter"/>
      <w:lvlText w:val="%1."/>
      <w:lvlJc w:val="left"/>
      <w:pPr>
        <w:ind w:left="1080" w:hanging="360"/>
      </w:pPr>
      <w:rPr>
        <w:rFonts w:ascii="Noto Sans" w:hAnsi="Noto Sans" w:hint="default"/>
        <w:b w:val="0"/>
        <w:i w:val="0"/>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13A042A"/>
    <w:multiLevelType w:val="hybridMultilevel"/>
    <w:tmpl w:val="B2C833B0"/>
    <w:lvl w:ilvl="0" w:tplc="A5EA8C14">
      <w:start w:val="1"/>
      <w:numFmt w:val="lowerLetter"/>
      <w:lvlText w:val="%1."/>
      <w:lvlJc w:val="left"/>
      <w:pPr>
        <w:ind w:left="1440" w:hanging="360"/>
      </w:pPr>
      <w:rPr>
        <w:rFonts w:ascii="Noto Sans" w:hAnsi="Noto Sans" w:hint="default"/>
        <w:b w:val="0"/>
        <w:i w:val="0"/>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1D24577"/>
    <w:multiLevelType w:val="hybridMultilevel"/>
    <w:tmpl w:val="F7DA2F6E"/>
    <w:lvl w:ilvl="0" w:tplc="A5EA8C14">
      <w:start w:val="1"/>
      <w:numFmt w:val="lowerLetter"/>
      <w:lvlText w:val="%1."/>
      <w:lvlJc w:val="left"/>
      <w:pPr>
        <w:ind w:left="1440" w:hanging="360"/>
      </w:pPr>
      <w:rPr>
        <w:rFonts w:ascii="Noto Sans" w:hAnsi="Noto Sans" w:hint="default"/>
        <w:b w:val="0"/>
        <w:i w:val="0"/>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7333390A"/>
    <w:multiLevelType w:val="hybridMultilevel"/>
    <w:tmpl w:val="09AA0CEA"/>
    <w:lvl w:ilvl="0" w:tplc="AE2EB3F4">
      <w:start w:val="1"/>
      <w:numFmt w:val="upperRoman"/>
      <w:lvlText w:val="%1."/>
      <w:lvlJc w:val="right"/>
      <w:pPr>
        <w:ind w:left="720" w:hanging="360"/>
      </w:pPr>
      <w:rPr>
        <w:rFonts w:ascii="Noto Sans" w:hAnsi="Noto Sans" w:hint="default"/>
        <w:b/>
        <w:bCs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B5C52EE"/>
    <w:multiLevelType w:val="hybridMultilevel"/>
    <w:tmpl w:val="E6D6261E"/>
    <w:lvl w:ilvl="0" w:tplc="A5EA8C14">
      <w:start w:val="1"/>
      <w:numFmt w:val="lowerLetter"/>
      <w:lvlText w:val="%1."/>
      <w:lvlJc w:val="left"/>
      <w:pPr>
        <w:ind w:left="1440" w:hanging="360"/>
      </w:pPr>
      <w:rPr>
        <w:rFonts w:ascii="Noto Sans" w:hAnsi="Noto Sans" w:hint="default"/>
        <w:b w:val="0"/>
        <w:i w:val="0"/>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7DF26E53"/>
    <w:multiLevelType w:val="multilevel"/>
    <w:tmpl w:val="8DB25CAC"/>
    <w:lvl w:ilvl="0">
      <w:start w:val="1"/>
      <w:numFmt w:val="lowerLetter"/>
      <w:lvlText w:val="%1."/>
      <w:lvlJc w:val="left"/>
      <w:pPr>
        <w:tabs>
          <w:tab w:val="num" w:pos="928"/>
        </w:tabs>
        <w:ind w:left="928" w:hanging="360"/>
      </w:pPr>
      <w:rPr>
        <w:rFonts w:ascii="Noto Sans" w:hAnsi="Noto Sans" w:hint="default"/>
        <w:b w:val="0"/>
        <w:bCs/>
        <w:i w:val="0"/>
        <w:color w:val="auto"/>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num w:numId="1">
    <w:abstractNumId w:val="38"/>
  </w:num>
  <w:num w:numId="2">
    <w:abstractNumId w:val="19"/>
  </w:num>
  <w:num w:numId="3">
    <w:abstractNumId w:val="16"/>
  </w:num>
  <w:num w:numId="4">
    <w:abstractNumId w:val="26"/>
  </w:num>
  <w:num w:numId="5">
    <w:abstractNumId w:val="14"/>
  </w:num>
  <w:num w:numId="6">
    <w:abstractNumId w:val="17"/>
  </w:num>
  <w:num w:numId="7">
    <w:abstractNumId w:val="20"/>
  </w:num>
  <w:num w:numId="8">
    <w:abstractNumId w:val="48"/>
  </w:num>
  <w:num w:numId="9">
    <w:abstractNumId w:val="42"/>
  </w:num>
  <w:num w:numId="10">
    <w:abstractNumId w:val="25"/>
  </w:num>
  <w:num w:numId="11">
    <w:abstractNumId w:val="46"/>
  </w:num>
  <w:num w:numId="12">
    <w:abstractNumId w:val="43"/>
  </w:num>
  <w:num w:numId="13">
    <w:abstractNumId w:val="3"/>
  </w:num>
  <w:num w:numId="14">
    <w:abstractNumId w:val="11"/>
  </w:num>
  <w:num w:numId="15">
    <w:abstractNumId w:val="41"/>
  </w:num>
  <w:num w:numId="16">
    <w:abstractNumId w:val="9"/>
  </w:num>
  <w:num w:numId="17">
    <w:abstractNumId w:val="37"/>
  </w:num>
  <w:num w:numId="18">
    <w:abstractNumId w:val="40"/>
  </w:num>
  <w:num w:numId="19">
    <w:abstractNumId w:val="6"/>
  </w:num>
  <w:num w:numId="20">
    <w:abstractNumId w:val="45"/>
  </w:num>
  <w:num w:numId="21">
    <w:abstractNumId w:val="15"/>
  </w:num>
  <w:num w:numId="22">
    <w:abstractNumId w:val="36"/>
  </w:num>
  <w:num w:numId="23">
    <w:abstractNumId w:val="7"/>
  </w:num>
  <w:num w:numId="24">
    <w:abstractNumId w:val="47"/>
  </w:num>
  <w:num w:numId="25">
    <w:abstractNumId w:val="21"/>
  </w:num>
  <w:num w:numId="26">
    <w:abstractNumId w:val="28"/>
  </w:num>
  <w:num w:numId="27">
    <w:abstractNumId w:val="18"/>
  </w:num>
  <w:num w:numId="28">
    <w:abstractNumId w:val="1"/>
  </w:num>
  <w:num w:numId="29">
    <w:abstractNumId w:val="0"/>
  </w:num>
  <w:num w:numId="30">
    <w:abstractNumId w:val="34"/>
  </w:num>
  <w:num w:numId="31">
    <w:abstractNumId w:val="44"/>
  </w:num>
  <w:num w:numId="32">
    <w:abstractNumId w:val="2"/>
  </w:num>
  <w:num w:numId="33">
    <w:abstractNumId w:val="30"/>
  </w:num>
  <w:num w:numId="34">
    <w:abstractNumId w:val="13"/>
  </w:num>
  <w:num w:numId="35">
    <w:abstractNumId w:val="23"/>
  </w:num>
  <w:num w:numId="36">
    <w:abstractNumId w:val="4"/>
  </w:num>
  <w:num w:numId="37">
    <w:abstractNumId w:val="24"/>
  </w:num>
  <w:num w:numId="38">
    <w:abstractNumId w:val="49"/>
  </w:num>
  <w:num w:numId="39">
    <w:abstractNumId w:val="5"/>
  </w:num>
  <w:num w:numId="40">
    <w:abstractNumId w:val="29"/>
  </w:num>
  <w:num w:numId="41">
    <w:abstractNumId w:val="32"/>
  </w:num>
  <w:num w:numId="42">
    <w:abstractNumId w:val="31"/>
  </w:num>
  <w:num w:numId="43">
    <w:abstractNumId w:val="33"/>
  </w:num>
  <w:num w:numId="44">
    <w:abstractNumId w:val="27"/>
  </w:num>
  <w:num w:numId="45">
    <w:abstractNumId w:val="39"/>
  </w:num>
  <w:num w:numId="46">
    <w:abstractNumId w:val="35"/>
  </w:num>
  <w:num w:numId="47">
    <w:abstractNumId w:val="10"/>
  </w:num>
  <w:num w:numId="48">
    <w:abstractNumId w:val="22"/>
  </w:num>
  <w:num w:numId="49">
    <w:abstractNumId w:val="12"/>
  </w:num>
  <w:num w:numId="50">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AD6"/>
    <w:rsid w:val="0000063B"/>
    <w:rsid w:val="00002745"/>
    <w:rsid w:val="00003E9B"/>
    <w:rsid w:val="0000436D"/>
    <w:rsid w:val="000058E6"/>
    <w:rsid w:val="00007DE2"/>
    <w:rsid w:val="000113A5"/>
    <w:rsid w:val="00011A3C"/>
    <w:rsid w:val="00012004"/>
    <w:rsid w:val="00017594"/>
    <w:rsid w:val="000230AF"/>
    <w:rsid w:val="0002785B"/>
    <w:rsid w:val="00030D5A"/>
    <w:rsid w:val="00033532"/>
    <w:rsid w:val="00042C8E"/>
    <w:rsid w:val="0004525C"/>
    <w:rsid w:val="00047E62"/>
    <w:rsid w:val="00055DBC"/>
    <w:rsid w:val="00056129"/>
    <w:rsid w:val="00060271"/>
    <w:rsid w:val="00064003"/>
    <w:rsid w:val="000647DC"/>
    <w:rsid w:val="000706B2"/>
    <w:rsid w:val="00077E14"/>
    <w:rsid w:val="00083A3F"/>
    <w:rsid w:val="0008415C"/>
    <w:rsid w:val="00091413"/>
    <w:rsid w:val="000914A2"/>
    <w:rsid w:val="00092DB3"/>
    <w:rsid w:val="0009349B"/>
    <w:rsid w:val="00093BFC"/>
    <w:rsid w:val="000954E3"/>
    <w:rsid w:val="00095FAF"/>
    <w:rsid w:val="000967E6"/>
    <w:rsid w:val="00096D99"/>
    <w:rsid w:val="000A2BC5"/>
    <w:rsid w:val="000B40CF"/>
    <w:rsid w:val="000B7D08"/>
    <w:rsid w:val="000C0C1A"/>
    <w:rsid w:val="000C24B6"/>
    <w:rsid w:val="000E0502"/>
    <w:rsid w:val="000E0D42"/>
    <w:rsid w:val="000E30E2"/>
    <w:rsid w:val="000E3264"/>
    <w:rsid w:val="000E53E9"/>
    <w:rsid w:val="000F2A8E"/>
    <w:rsid w:val="000F5F61"/>
    <w:rsid w:val="000F67AB"/>
    <w:rsid w:val="00100158"/>
    <w:rsid w:val="001011EC"/>
    <w:rsid w:val="00103C5B"/>
    <w:rsid w:val="00104241"/>
    <w:rsid w:val="00106CB2"/>
    <w:rsid w:val="0011090B"/>
    <w:rsid w:val="00111519"/>
    <w:rsid w:val="00111535"/>
    <w:rsid w:val="00111800"/>
    <w:rsid w:val="00114CF7"/>
    <w:rsid w:val="00120372"/>
    <w:rsid w:val="00120A17"/>
    <w:rsid w:val="00125D99"/>
    <w:rsid w:val="001277D4"/>
    <w:rsid w:val="0013010F"/>
    <w:rsid w:val="00132145"/>
    <w:rsid w:val="0013320A"/>
    <w:rsid w:val="001349FB"/>
    <w:rsid w:val="00135F2D"/>
    <w:rsid w:val="00136131"/>
    <w:rsid w:val="00136C16"/>
    <w:rsid w:val="001401E8"/>
    <w:rsid w:val="00142A3C"/>
    <w:rsid w:val="00143631"/>
    <w:rsid w:val="00143D73"/>
    <w:rsid w:val="001447FE"/>
    <w:rsid w:val="00150F32"/>
    <w:rsid w:val="0015169D"/>
    <w:rsid w:val="00152249"/>
    <w:rsid w:val="001537A8"/>
    <w:rsid w:val="001574C6"/>
    <w:rsid w:val="00157C7F"/>
    <w:rsid w:val="00160AF4"/>
    <w:rsid w:val="001645FC"/>
    <w:rsid w:val="001648D8"/>
    <w:rsid w:val="0017281F"/>
    <w:rsid w:val="00173794"/>
    <w:rsid w:val="00175DCB"/>
    <w:rsid w:val="001764E0"/>
    <w:rsid w:val="001824F1"/>
    <w:rsid w:val="00182FEB"/>
    <w:rsid w:val="00183530"/>
    <w:rsid w:val="00191ACA"/>
    <w:rsid w:val="00191CCC"/>
    <w:rsid w:val="00192377"/>
    <w:rsid w:val="00193CE6"/>
    <w:rsid w:val="001946F6"/>
    <w:rsid w:val="0019520C"/>
    <w:rsid w:val="001A1394"/>
    <w:rsid w:val="001A1620"/>
    <w:rsid w:val="001A2B79"/>
    <w:rsid w:val="001A338F"/>
    <w:rsid w:val="001A3779"/>
    <w:rsid w:val="001A56AD"/>
    <w:rsid w:val="001A61D7"/>
    <w:rsid w:val="001A69FA"/>
    <w:rsid w:val="001A6BC2"/>
    <w:rsid w:val="001A7389"/>
    <w:rsid w:val="001B0E95"/>
    <w:rsid w:val="001B3BCD"/>
    <w:rsid w:val="001B4F83"/>
    <w:rsid w:val="001B5116"/>
    <w:rsid w:val="001B5ED3"/>
    <w:rsid w:val="001D0234"/>
    <w:rsid w:val="001D119C"/>
    <w:rsid w:val="001D1224"/>
    <w:rsid w:val="001E01EF"/>
    <w:rsid w:val="001E0A4D"/>
    <w:rsid w:val="001E1DE6"/>
    <w:rsid w:val="001E4601"/>
    <w:rsid w:val="001E73DB"/>
    <w:rsid w:val="001F2821"/>
    <w:rsid w:val="001F286E"/>
    <w:rsid w:val="001F527A"/>
    <w:rsid w:val="001F6913"/>
    <w:rsid w:val="001F7AD3"/>
    <w:rsid w:val="00204915"/>
    <w:rsid w:val="00205F2E"/>
    <w:rsid w:val="002074CD"/>
    <w:rsid w:val="00207960"/>
    <w:rsid w:val="0021336C"/>
    <w:rsid w:val="00217240"/>
    <w:rsid w:val="00217DDC"/>
    <w:rsid w:val="00222661"/>
    <w:rsid w:val="00223B0E"/>
    <w:rsid w:val="00224C7C"/>
    <w:rsid w:val="00232830"/>
    <w:rsid w:val="00240715"/>
    <w:rsid w:val="00243D1F"/>
    <w:rsid w:val="00244D59"/>
    <w:rsid w:val="00245F4E"/>
    <w:rsid w:val="002518C6"/>
    <w:rsid w:val="0025294A"/>
    <w:rsid w:val="00254FBF"/>
    <w:rsid w:val="002555A5"/>
    <w:rsid w:val="00255685"/>
    <w:rsid w:val="00255D9A"/>
    <w:rsid w:val="00256716"/>
    <w:rsid w:val="002576E0"/>
    <w:rsid w:val="00262545"/>
    <w:rsid w:val="0026789F"/>
    <w:rsid w:val="00270A79"/>
    <w:rsid w:val="0028135F"/>
    <w:rsid w:val="002824C0"/>
    <w:rsid w:val="002836B8"/>
    <w:rsid w:val="00284604"/>
    <w:rsid w:val="00285491"/>
    <w:rsid w:val="002862E8"/>
    <w:rsid w:val="00286484"/>
    <w:rsid w:val="00291E8E"/>
    <w:rsid w:val="00294C77"/>
    <w:rsid w:val="00295DE3"/>
    <w:rsid w:val="00297F5B"/>
    <w:rsid w:val="002A04B7"/>
    <w:rsid w:val="002A0EA3"/>
    <w:rsid w:val="002A320E"/>
    <w:rsid w:val="002A57D8"/>
    <w:rsid w:val="002A5A61"/>
    <w:rsid w:val="002B04F2"/>
    <w:rsid w:val="002B5964"/>
    <w:rsid w:val="002C1A7C"/>
    <w:rsid w:val="002C3636"/>
    <w:rsid w:val="002C3F9F"/>
    <w:rsid w:val="002C43D4"/>
    <w:rsid w:val="002C751C"/>
    <w:rsid w:val="002D0710"/>
    <w:rsid w:val="002D4EA8"/>
    <w:rsid w:val="002D5429"/>
    <w:rsid w:val="002D5F19"/>
    <w:rsid w:val="002E391E"/>
    <w:rsid w:val="002E3DC3"/>
    <w:rsid w:val="002E4875"/>
    <w:rsid w:val="002E4E58"/>
    <w:rsid w:val="002E6E43"/>
    <w:rsid w:val="002F0DEE"/>
    <w:rsid w:val="002F2564"/>
    <w:rsid w:val="002F29C4"/>
    <w:rsid w:val="002F2C10"/>
    <w:rsid w:val="002F3D20"/>
    <w:rsid w:val="002F7236"/>
    <w:rsid w:val="003031EE"/>
    <w:rsid w:val="00303E79"/>
    <w:rsid w:val="00304B0C"/>
    <w:rsid w:val="00305B72"/>
    <w:rsid w:val="0030665A"/>
    <w:rsid w:val="00306DE1"/>
    <w:rsid w:val="00313DA8"/>
    <w:rsid w:val="00314D34"/>
    <w:rsid w:val="00315169"/>
    <w:rsid w:val="0032491B"/>
    <w:rsid w:val="00324998"/>
    <w:rsid w:val="00326F57"/>
    <w:rsid w:val="003276DA"/>
    <w:rsid w:val="00331C70"/>
    <w:rsid w:val="003322DA"/>
    <w:rsid w:val="003335A6"/>
    <w:rsid w:val="0033649A"/>
    <w:rsid w:val="003378D8"/>
    <w:rsid w:val="00341131"/>
    <w:rsid w:val="00343E88"/>
    <w:rsid w:val="003511DE"/>
    <w:rsid w:val="0035613B"/>
    <w:rsid w:val="00356DBE"/>
    <w:rsid w:val="00361805"/>
    <w:rsid w:val="003624B7"/>
    <w:rsid w:val="00365048"/>
    <w:rsid w:val="0036724A"/>
    <w:rsid w:val="00371F0E"/>
    <w:rsid w:val="00372825"/>
    <w:rsid w:val="00373CA2"/>
    <w:rsid w:val="00374546"/>
    <w:rsid w:val="00375463"/>
    <w:rsid w:val="003765A3"/>
    <w:rsid w:val="00377970"/>
    <w:rsid w:val="00383210"/>
    <w:rsid w:val="00384345"/>
    <w:rsid w:val="00384982"/>
    <w:rsid w:val="003864BE"/>
    <w:rsid w:val="0039007B"/>
    <w:rsid w:val="003A288F"/>
    <w:rsid w:val="003A71CD"/>
    <w:rsid w:val="003A74D0"/>
    <w:rsid w:val="003B4BB5"/>
    <w:rsid w:val="003B5899"/>
    <w:rsid w:val="003B6715"/>
    <w:rsid w:val="003B70F0"/>
    <w:rsid w:val="003C0B04"/>
    <w:rsid w:val="003C0C36"/>
    <w:rsid w:val="003C29CF"/>
    <w:rsid w:val="003C6157"/>
    <w:rsid w:val="003C7933"/>
    <w:rsid w:val="003C7B02"/>
    <w:rsid w:val="003D0AC7"/>
    <w:rsid w:val="003D400F"/>
    <w:rsid w:val="003D6319"/>
    <w:rsid w:val="003D74DB"/>
    <w:rsid w:val="003D7EBC"/>
    <w:rsid w:val="003E0AD0"/>
    <w:rsid w:val="003E2F00"/>
    <w:rsid w:val="003E3AFB"/>
    <w:rsid w:val="003E426F"/>
    <w:rsid w:val="003E5417"/>
    <w:rsid w:val="003E6A28"/>
    <w:rsid w:val="003E7C57"/>
    <w:rsid w:val="003F1CC6"/>
    <w:rsid w:val="003F22B2"/>
    <w:rsid w:val="003F518E"/>
    <w:rsid w:val="003F5E11"/>
    <w:rsid w:val="003F720C"/>
    <w:rsid w:val="004077FC"/>
    <w:rsid w:val="00410090"/>
    <w:rsid w:val="004136CD"/>
    <w:rsid w:val="00416772"/>
    <w:rsid w:val="00417835"/>
    <w:rsid w:val="00422C6D"/>
    <w:rsid w:val="00423D1E"/>
    <w:rsid w:val="00425936"/>
    <w:rsid w:val="0042724E"/>
    <w:rsid w:val="00436563"/>
    <w:rsid w:val="00443E8B"/>
    <w:rsid w:val="00444C36"/>
    <w:rsid w:val="004458D5"/>
    <w:rsid w:val="00450B3B"/>
    <w:rsid w:val="00452222"/>
    <w:rsid w:val="00455600"/>
    <w:rsid w:val="00462687"/>
    <w:rsid w:val="004637B1"/>
    <w:rsid w:val="00465567"/>
    <w:rsid w:val="00467F95"/>
    <w:rsid w:val="00470118"/>
    <w:rsid w:val="00471181"/>
    <w:rsid w:val="00474B23"/>
    <w:rsid w:val="00474C93"/>
    <w:rsid w:val="004761B2"/>
    <w:rsid w:val="004779D3"/>
    <w:rsid w:val="004813DB"/>
    <w:rsid w:val="004900E7"/>
    <w:rsid w:val="00492907"/>
    <w:rsid w:val="00492F7E"/>
    <w:rsid w:val="00495C60"/>
    <w:rsid w:val="004A0910"/>
    <w:rsid w:val="004A0CE3"/>
    <w:rsid w:val="004A12F5"/>
    <w:rsid w:val="004B43EC"/>
    <w:rsid w:val="004B5D80"/>
    <w:rsid w:val="004B7194"/>
    <w:rsid w:val="004C211A"/>
    <w:rsid w:val="004C36C6"/>
    <w:rsid w:val="004C4727"/>
    <w:rsid w:val="004C5594"/>
    <w:rsid w:val="004C6704"/>
    <w:rsid w:val="004C6825"/>
    <w:rsid w:val="004D3419"/>
    <w:rsid w:val="004D4101"/>
    <w:rsid w:val="004D4ED2"/>
    <w:rsid w:val="004D54E7"/>
    <w:rsid w:val="004E16A1"/>
    <w:rsid w:val="004E1FFC"/>
    <w:rsid w:val="004E23C5"/>
    <w:rsid w:val="004E4AD1"/>
    <w:rsid w:val="004E4B14"/>
    <w:rsid w:val="004E640D"/>
    <w:rsid w:val="004F1E52"/>
    <w:rsid w:val="004F2CBE"/>
    <w:rsid w:val="004F6762"/>
    <w:rsid w:val="00501628"/>
    <w:rsid w:val="0050383C"/>
    <w:rsid w:val="00505025"/>
    <w:rsid w:val="00514B4E"/>
    <w:rsid w:val="005161D5"/>
    <w:rsid w:val="00530038"/>
    <w:rsid w:val="00531588"/>
    <w:rsid w:val="00531986"/>
    <w:rsid w:val="005324FA"/>
    <w:rsid w:val="00532CDB"/>
    <w:rsid w:val="00533EA5"/>
    <w:rsid w:val="0053411B"/>
    <w:rsid w:val="00535528"/>
    <w:rsid w:val="005366CF"/>
    <w:rsid w:val="005423CC"/>
    <w:rsid w:val="00543B7C"/>
    <w:rsid w:val="005443AF"/>
    <w:rsid w:val="00546D37"/>
    <w:rsid w:val="00550431"/>
    <w:rsid w:val="005522B8"/>
    <w:rsid w:val="00552785"/>
    <w:rsid w:val="00554001"/>
    <w:rsid w:val="005549EE"/>
    <w:rsid w:val="00557D50"/>
    <w:rsid w:val="00560D0B"/>
    <w:rsid w:val="00562006"/>
    <w:rsid w:val="005663DA"/>
    <w:rsid w:val="00566707"/>
    <w:rsid w:val="00570704"/>
    <w:rsid w:val="00571CF0"/>
    <w:rsid w:val="00573160"/>
    <w:rsid w:val="00575AFF"/>
    <w:rsid w:val="00576E0C"/>
    <w:rsid w:val="00581BB3"/>
    <w:rsid w:val="00582ED5"/>
    <w:rsid w:val="005848AB"/>
    <w:rsid w:val="00585A5B"/>
    <w:rsid w:val="00585AA6"/>
    <w:rsid w:val="00586148"/>
    <w:rsid w:val="00590D77"/>
    <w:rsid w:val="00594F07"/>
    <w:rsid w:val="00597387"/>
    <w:rsid w:val="005A165A"/>
    <w:rsid w:val="005A229A"/>
    <w:rsid w:val="005A4942"/>
    <w:rsid w:val="005A671C"/>
    <w:rsid w:val="005B7F73"/>
    <w:rsid w:val="005C28A9"/>
    <w:rsid w:val="005C405F"/>
    <w:rsid w:val="005C56A7"/>
    <w:rsid w:val="005C74C4"/>
    <w:rsid w:val="005D303B"/>
    <w:rsid w:val="005D54EB"/>
    <w:rsid w:val="005D6700"/>
    <w:rsid w:val="005D6DAF"/>
    <w:rsid w:val="005E164F"/>
    <w:rsid w:val="005E18BA"/>
    <w:rsid w:val="005E3FD5"/>
    <w:rsid w:val="005E48CD"/>
    <w:rsid w:val="005E5289"/>
    <w:rsid w:val="005E5DCC"/>
    <w:rsid w:val="005F1DD1"/>
    <w:rsid w:val="005F44FA"/>
    <w:rsid w:val="005F64E4"/>
    <w:rsid w:val="005F6806"/>
    <w:rsid w:val="00600FCD"/>
    <w:rsid w:val="00607A06"/>
    <w:rsid w:val="00610C45"/>
    <w:rsid w:val="00613621"/>
    <w:rsid w:val="0061366E"/>
    <w:rsid w:val="006175E9"/>
    <w:rsid w:val="00617C2B"/>
    <w:rsid w:val="00621C6A"/>
    <w:rsid w:val="00622298"/>
    <w:rsid w:val="00622FCD"/>
    <w:rsid w:val="00626368"/>
    <w:rsid w:val="00626D66"/>
    <w:rsid w:val="00627729"/>
    <w:rsid w:val="00630CF1"/>
    <w:rsid w:val="00632429"/>
    <w:rsid w:val="00633D3C"/>
    <w:rsid w:val="00634DF9"/>
    <w:rsid w:val="00635CF2"/>
    <w:rsid w:val="00640526"/>
    <w:rsid w:val="006405B3"/>
    <w:rsid w:val="00643767"/>
    <w:rsid w:val="006437D3"/>
    <w:rsid w:val="00646DFE"/>
    <w:rsid w:val="00647904"/>
    <w:rsid w:val="006564D4"/>
    <w:rsid w:val="006661D8"/>
    <w:rsid w:val="00682E72"/>
    <w:rsid w:val="0068346A"/>
    <w:rsid w:val="00685082"/>
    <w:rsid w:val="00693646"/>
    <w:rsid w:val="00694DED"/>
    <w:rsid w:val="00697A7A"/>
    <w:rsid w:val="006A062F"/>
    <w:rsid w:val="006A3F39"/>
    <w:rsid w:val="006A7815"/>
    <w:rsid w:val="006B3701"/>
    <w:rsid w:val="006B3839"/>
    <w:rsid w:val="006B4F7A"/>
    <w:rsid w:val="006B758B"/>
    <w:rsid w:val="006C3B9A"/>
    <w:rsid w:val="006C7660"/>
    <w:rsid w:val="006D0353"/>
    <w:rsid w:val="006D1F64"/>
    <w:rsid w:val="006D1FA1"/>
    <w:rsid w:val="006D3314"/>
    <w:rsid w:val="006D394A"/>
    <w:rsid w:val="006D3ABD"/>
    <w:rsid w:val="006E235F"/>
    <w:rsid w:val="006E249A"/>
    <w:rsid w:val="006F6AC3"/>
    <w:rsid w:val="006F6FAE"/>
    <w:rsid w:val="00700998"/>
    <w:rsid w:val="00701D21"/>
    <w:rsid w:val="00707772"/>
    <w:rsid w:val="00710EB6"/>
    <w:rsid w:val="00711146"/>
    <w:rsid w:val="00714C42"/>
    <w:rsid w:val="007158D7"/>
    <w:rsid w:val="00731209"/>
    <w:rsid w:val="00733769"/>
    <w:rsid w:val="00742B8F"/>
    <w:rsid w:val="007466D7"/>
    <w:rsid w:val="0074720A"/>
    <w:rsid w:val="007508EC"/>
    <w:rsid w:val="00756BBC"/>
    <w:rsid w:val="00761961"/>
    <w:rsid w:val="00765A61"/>
    <w:rsid w:val="00766C47"/>
    <w:rsid w:val="007725A1"/>
    <w:rsid w:val="007763A5"/>
    <w:rsid w:val="00776B1C"/>
    <w:rsid w:val="00776EE6"/>
    <w:rsid w:val="00777712"/>
    <w:rsid w:val="00780AE7"/>
    <w:rsid w:val="00784ADE"/>
    <w:rsid w:val="00786A89"/>
    <w:rsid w:val="00787D9F"/>
    <w:rsid w:val="007908ED"/>
    <w:rsid w:val="007912C1"/>
    <w:rsid w:val="00794D06"/>
    <w:rsid w:val="00796206"/>
    <w:rsid w:val="007A1A4B"/>
    <w:rsid w:val="007A2195"/>
    <w:rsid w:val="007A440D"/>
    <w:rsid w:val="007A6DA3"/>
    <w:rsid w:val="007B0504"/>
    <w:rsid w:val="007B2FE7"/>
    <w:rsid w:val="007B6C4D"/>
    <w:rsid w:val="007C2238"/>
    <w:rsid w:val="007C226F"/>
    <w:rsid w:val="007C2601"/>
    <w:rsid w:val="007C2AD6"/>
    <w:rsid w:val="007D06A2"/>
    <w:rsid w:val="007D1100"/>
    <w:rsid w:val="007D48A7"/>
    <w:rsid w:val="007D49F7"/>
    <w:rsid w:val="007D601A"/>
    <w:rsid w:val="007E4D47"/>
    <w:rsid w:val="007F0328"/>
    <w:rsid w:val="007F5554"/>
    <w:rsid w:val="007F7604"/>
    <w:rsid w:val="00800491"/>
    <w:rsid w:val="0080192B"/>
    <w:rsid w:val="00807560"/>
    <w:rsid w:val="00814144"/>
    <w:rsid w:val="00815A48"/>
    <w:rsid w:val="008160B0"/>
    <w:rsid w:val="008161ED"/>
    <w:rsid w:val="0081670F"/>
    <w:rsid w:val="00817785"/>
    <w:rsid w:val="008214AD"/>
    <w:rsid w:val="00822891"/>
    <w:rsid w:val="00832F04"/>
    <w:rsid w:val="00834A3E"/>
    <w:rsid w:val="00836230"/>
    <w:rsid w:val="008425DC"/>
    <w:rsid w:val="00843FE6"/>
    <w:rsid w:val="00845EEC"/>
    <w:rsid w:val="00847297"/>
    <w:rsid w:val="0085102D"/>
    <w:rsid w:val="00853872"/>
    <w:rsid w:val="00861F0E"/>
    <w:rsid w:val="00863534"/>
    <w:rsid w:val="008750E1"/>
    <w:rsid w:val="00875240"/>
    <w:rsid w:val="00876A58"/>
    <w:rsid w:val="00882653"/>
    <w:rsid w:val="00882F6E"/>
    <w:rsid w:val="00883247"/>
    <w:rsid w:val="00887005"/>
    <w:rsid w:val="0089088A"/>
    <w:rsid w:val="00892F49"/>
    <w:rsid w:val="00894EA6"/>
    <w:rsid w:val="008A6B44"/>
    <w:rsid w:val="008B067C"/>
    <w:rsid w:val="008B52F0"/>
    <w:rsid w:val="008B6FAD"/>
    <w:rsid w:val="008B718D"/>
    <w:rsid w:val="008C0A06"/>
    <w:rsid w:val="008C1BE7"/>
    <w:rsid w:val="008C2BD3"/>
    <w:rsid w:val="008C40C6"/>
    <w:rsid w:val="008C4631"/>
    <w:rsid w:val="008C52BC"/>
    <w:rsid w:val="008C69FC"/>
    <w:rsid w:val="008C7D35"/>
    <w:rsid w:val="008D2F4D"/>
    <w:rsid w:val="008D7638"/>
    <w:rsid w:val="008E4D0B"/>
    <w:rsid w:val="008E5770"/>
    <w:rsid w:val="009038C3"/>
    <w:rsid w:val="009072E0"/>
    <w:rsid w:val="00910977"/>
    <w:rsid w:val="0091500F"/>
    <w:rsid w:val="009178F0"/>
    <w:rsid w:val="00924859"/>
    <w:rsid w:val="0092601D"/>
    <w:rsid w:val="0092712C"/>
    <w:rsid w:val="0093123C"/>
    <w:rsid w:val="00943D8B"/>
    <w:rsid w:val="009443D3"/>
    <w:rsid w:val="0094493B"/>
    <w:rsid w:val="009524F3"/>
    <w:rsid w:val="00952737"/>
    <w:rsid w:val="00954C4B"/>
    <w:rsid w:val="00956754"/>
    <w:rsid w:val="0095695D"/>
    <w:rsid w:val="00957EBD"/>
    <w:rsid w:val="00973C04"/>
    <w:rsid w:val="00974C75"/>
    <w:rsid w:val="00984B9D"/>
    <w:rsid w:val="009859C7"/>
    <w:rsid w:val="009872C3"/>
    <w:rsid w:val="0099083A"/>
    <w:rsid w:val="00991A15"/>
    <w:rsid w:val="00991AB0"/>
    <w:rsid w:val="00991D6F"/>
    <w:rsid w:val="009929E4"/>
    <w:rsid w:val="00992F32"/>
    <w:rsid w:val="00997EE9"/>
    <w:rsid w:val="009A160B"/>
    <w:rsid w:val="009A2075"/>
    <w:rsid w:val="009B1A28"/>
    <w:rsid w:val="009B28AB"/>
    <w:rsid w:val="009B5AEA"/>
    <w:rsid w:val="009B7181"/>
    <w:rsid w:val="009C0933"/>
    <w:rsid w:val="009C6896"/>
    <w:rsid w:val="009D08D6"/>
    <w:rsid w:val="009D170B"/>
    <w:rsid w:val="009D37E6"/>
    <w:rsid w:val="009D38C2"/>
    <w:rsid w:val="009D7478"/>
    <w:rsid w:val="009E2671"/>
    <w:rsid w:val="009E3602"/>
    <w:rsid w:val="009E513B"/>
    <w:rsid w:val="009E5BED"/>
    <w:rsid w:val="009E7112"/>
    <w:rsid w:val="009F0357"/>
    <w:rsid w:val="009F33A1"/>
    <w:rsid w:val="009F37B7"/>
    <w:rsid w:val="009F4046"/>
    <w:rsid w:val="009F5414"/>
    <w:rsid w:val="009F6676"/>
    <w:rsid w:val="00A001F9"/>
    <w:rsid w:val="00A019BA"/>
    <w:rsid w:val="00A038F3"/>
    <w:rsid w:val="00A048DE"/>
    <w:rsid w:val="00A05DDE"/>
    <w:rsid w:val="00A0659C"/>
    <w:rsid w:val="00A071F7"/>
    <w:rsid w:val="00A11B14"/>
    <w:rsid w:val="00A124AD"/>
    <w:rsid w:val="00A137C1"/>
    <w:rsid w:val="00A15816"/>
    <w:rsid w:val="00A17C12"/>
    <w:rsid w:val="00A26BB1"/>
    <w:rsid w:val="00A3230C"/>
    <w:rsid w:val="00A367F2"/>
    <w:rsid w:val="00A402A9"/>
    <w:rsid w:val="00A427D7"/>
    <w:rsid w:val="00A435DA"/>
    <w:rsid w:val="00A43E31"/>
    <w:rsid w:val="00A4532F"/>
    <w:rsid w:val="00A47D73"/>
    <w:rsid w:val="00A47F6B"/>
    <w:rsid w:val="00A50987"/>
    <w:rsid w:val="00A50A5E"/>
    <w:rsid w:val="00A51DC6"/>
    <w:rsid w:val="00A52C94"/>
    <w:rsid w:val="00A540BA"/>
    <w:rsid w:val="00A56FC6"/>
    <w:rsid w:val="00A618E2"/>
    <w:rsid w:val="00A62546"/>
    <w:rsid w:val="00A637F7"/>
    <w:rsid w:val="00A6444E"/>
    <w:rsid w:val="00A74C00"/>
    <w:rsid w:val="00A80269"/>
    <w:rsid w:val="00A81C3E"/>
    <w:rsid w:val="00A84074"/>
    <w:rsid w:val="00A87795"/>
    <w:rsid w:val="00A87DF8"/>
    <w:rsid w:val="00A92132"/>
    <w:rsid w:val="00A92BBF"/>
    <w:rsid w:val="00A94EFE"/>
    <w:rsid w:val="00A95443"/>
    <w:rsid w:val="00AA57CF"/>
    <w:rsid w:val="00AA6929"/>
    <w:rsid w:val="00AB0E05"/>
    <w:rsid w:val="00AB403F"/>
    <w:rsid w:val="00AB417F"/>
    <w:rsid w:val="00AB4515"/>
    <w:rsid w:val="00AB4EB0"/>
    <w:rsid w:val="00AB7E87"/>
    <w:rsid w:val="00AD0C88"/>
    <w:rsid w:val="00AD5486"/>
    <w:rsid w:val="00AD7A39"/>
    <w:rsid w:val="00AE32D7"/>
    <w:rsid w:val="00AF0D1E"/>
    <w:rsid w:val="00B0515B"/>
    <w:rsid w:val="00B0666A"/>
    <w:rsid w:val="00B067B7"/>
    <w:rsid w:val="00B078BC"/>
    <w:rsid w:val="00B07C21"/>
    <w:rsid w:val="00B07F34"/>
    <w:rsid w:val="00B10111"/>
    <w:rsid w:val="00B1161A"/>
    <w:rsid w:val="00B14E86"/>
    <w:rsid w:val="00B16C61"/>
    <w:rsid w:val="00B173E5"/>
    <w:rsid w:val="00B1744D"/>
    <w:rsid w:val="00B2224E"/>
    <w:rsid w:val="00B23826"/>
    <w:rsid w:val="00B258AA"/>
    <w:rsid w:val="00B25B2B"/>
    <w:rsid w:val="00B26B94"/>
    <w:rsid w:val="00B30480"/>
    <w:rsid w:val="00B31E7D"/>
    <w:rsid w:val="00B35537"/>
    <w:rsid w:val="00B36173"/>
    <w:rsid w:val="00B428E9"/>
    <w:rsid w:val="00B439E2"/>
    <w:rsid w:val="00B43C78"/>
    <w:rsid w:val="00B45136"/>
    <w:rsid w:val="00B45683"/>
    <w:rsid w:val="00B46005"/>
    <w:rsid w:val="00B4625F"/>
    <w:rsid w:val="00B51308"/>
    <w:rsid w:val="00B5133F"/>
    <w:rsid w:val="00B51B08"/>
    <w:rsid w:val="00B542ED"/>
    <w:rsid w:val="00B60106"/>
    <w:rsid w:val="00B60C4C"/>
    <w:rsid w:val="00B62C13"/>
    <w:rsid w:val="00B64B05"/>
    <w:rsid w:val="00B66438"/>
    <w:rsid w:val="00B73311"/>
    <w:rsid w:val="00B753CF"/>
    <w:rsid w:val="00B761C8"/>
    <w:rsid w:val="00B817DE"/>
    <w:rsid w:val="00B8409B"/>
    <w:rsid w:val="00B86FB3"/>
    <w:rsid w:val="00B8755D"/>
    <w:rsid w:val="00B9221D"/>
    <w:rsid w:val="00B96231"/>
    <w:rsid w:val="00B969ED"/>
    <w:rsid w:val="00BA7797"/>
    <w:rsid w:val="00BB26A0"/>
    <w:rsid w:val="00BB5C69"/>
    <w:rsid w:val="00BB5D43"/>
    <w:rsid w:val="00BB6A9A"/>
    <w:rsid w:val="00BB7759"/>
    <w:rsid w:val="00BB7BAB"/>
    <w:rsid w:val="00BC3227"/>
    <w:rsid w:val="00BC7544"/>
    <w:rsid w:val="00BD19F7"/>
    <w:rsid w:val="00BD2D03"/>
    <w:rsid w:val="00BD499A"/>
    <w:rsid w:val="00BD73E9"/>
    <w:rsid w:val="00BE7131"/>
    <w:rsid w:val="00BF25CE"/>
    <w:rsid w:val="00BF3BBE"/>
    <w:rsid w:val="00BF4C11"/>
    <w:rsid w:val="00BF4E87"/>
    <w:rsid w:val="00C00D61"/>
    <w:rsid w:val="00C03251"/>
    <w:rsid w:val="00C03276"/>
    <w:rsid w:val="00C047DF"/>
    <w:rsid w:val="00C1661A"/>
    <w:rsid w:val="00C20D7C"/>
    <w:rsid w:val="00C2139F"/>
    <w:rsid w:val="00C229FF"/>
    <w:rsid w:val="00C22C2D"/>
    <w:rsid w:val="00C238C9"/>
    <w:rsid w:val="00C2604C"/>
    <w:rsid w:val="00C34C19"/>
    <w:rsid w:val="00C35BBF"/>
    <w:rsid w:val="00C37477"/>
    <w:rsid w:val="00C427C7"/>
    <w:rsid w:val="00C4341D"/>
    <w:rsid w:val="00C43476"/>
    <w:rsid w:val="00C52A4D"/>
    <w:rsid w:val="00C53588"/>
    <w:rsid w:val="00C54DDF"/>
    <w:rsid w:val="00C568E1"/>
    <w:rsid w:val="00C56C8B"/>
    <w:rsid w:val="00C6189A"/>
    <w:rsid w:val="00C67E23"/>
    <w:rsid w:val="00C734B5"/>
    <w:rsid w:val="00C761BE"/>
    <w:rsid w:val="00C77BDE"/>
    <w:rsid w:val="00C80119"/>
    <w:rsid w:val="00C86899"/>
    <w:rsid w:val="00C86C7B"/>
    <w:rsid w:val="00C87D45"/>
    <w:rsid w:val="00C92FB5"/>
    <w:rsid w:val="00C9331A"/>
    <w:rsid w:val="00C9396C"/>
    <w:rsid w:val="00C959FD"/>
    <w:rsid w:val="00CA2AEF"/>
    <w:rsid w:val="00CA3259"/>
    <w:rsid w:val="00CA648D"/>
    <w:rsid w:val="00CA6B4B"/>
    <w:rsid w:val="00CA7A00"/>
    <w:rsid w:val="00CB1315"/>
    <w:rsid w:val="00CB1DF5"/>
    <w:rsid w:val="00CB294A"/>
    <w:rsid w:val="00CB3B51"/>
    <w:rsid w:val="00CC2FD7"/>
    <w:rsid w:val="00CC327D"/>
    <w:rsid w:val="00CC710B"/>
    <w:rsid w:val="00CD02A5"/>
    <w:rsid w:val="00CD2FBB"/>
    <w:rsid w:val="00CD3547"/>
    <w:rsid w:val="00CE24E3"/>
    <w:rsid w:val="00CE4ED9"/>
    <w:rsid w:val="00CE63E9"/>
    <w:rsid w:val="00CF2C7F"/>
    <w:rsid w:val="00CF50CA"/>
    <w:rsid w:val="00CF65BE"/>
    <w:rsid w:val="00CF6EE0"/>
    <w:rsid w:val="00D00837"/>
    <w:rsid w:val="00D02F34"/>
    <w:rsid w:val="00D04889"/>
    <w:rsid w:val="00D07480"/>
    <w:rsid w:val="00D07F89"/>
    <w:rsid w:val="00D10689"/>
    <w:rsid w:val="00D22CBA"/>
    <w:rsid w:val="00D26488"/>
    <w:rsid w:val="00D30A6F"/>
    <w:rsid w:val="00D35489"/>
    <w:rsid w:val="00D37273"/>
    <w:rsid w:val="00D410AD"/>
    <w:rsid w:val="00D42674"/>
    <w:rsid w:val="00D436F7"/>
    <w:rsid w:val="00D47967"/>
    <w:rsid w:val="00D479D0"/>
    <w:rsid w:val="00D47F0A"/>
    <w:rsid w:val="00D50644"/>
    <w:rsid w:val="00D56341"/>
    <w:rsid w:val="00D575A6"/>
    <w:rsid w:val="00D601E8"/>
    <w:rsid w:val="00D635EE"/>
    <w:rsid w:val="00D64652"/>
    <w:rsid w:val="00D64FA3"/>
    <w:rsid w:val="00D673B6"/>
    <w:rsid w:val="00D67671"/>
    <w:rsid w:val="00D7011D"/>
    <w:rsid w:val="00D71DFD"/>
    <w:rsid w:val="00D73DBF"/>
    <w:rsid w:val="00D74B69"/>
    <w:rsid w:val="00D74F35"/>
    <w:rsid w:val="00D74FED"/>
    <w:rsid w:val="00D81ADF"/>
    <w:rsid w:val="00D8393F"/>
    <w:rsid w:val="00D9072D"/>
    <w:rsid w:val="00D91ECC"/>
    <w:rsid w:val="00D927C2"/>
    <w:rsid w:val="00D943EF"/>
    <w:rsid w:val="00DA0CB5"/>
    <w:rsid w:val="00DA2495"/>
    <w:rsid w:val="00DA3B36"/>
    <w:rsid w:val="00DA490E"/>
    <w:rsid w:val="00DA4B26"/>
    <w:rsid w:val="00DA4D03"/>
    <w:rsid w:val="00DA72A3"/>
    <w:rsid w:val="00DB2702"/>
    <w:rsid w:val="00DB285C"/>
    <w:rsid w:val="00DB40DC"/>
    <w:rsid w:val="00DB62BD"/>
    <w:rsid w:val="00DB64A5"/>
    <w:rsid w:val="00DC013E"/>
    <w:rsid w:val="00DC6733"/>
    <w:rsid w:val="00DC7E5B"/>
    <w:rsid w:val="00DD64EF"/>
    <w:rsid w:val="00DD7243"/>
    <w:rsid w:val="00DE3724"/>
    <w:rsid w:val="00DE7B02"/>
    <w:rsid w:val="00DF06AF"/>
    <w:rsid w:val="00E019C5"/>
    <w:rsid w:val="00E06844"/>
    <w:rsid w:val="00E06FF3"/>
    <w:rsid w:val="00E07571"/>
    <w:rsid w:val="00E1043F"/>
    <w:rsid w:val="00E172C4"/>
    <w:rsid w:val="00E21362"/>
    <w:rsid w:val="00E215A8"/>
    <w:rsid w:val="00E231B1"/>
    <w:rsid w:val="00E23CA5"/>
    <w:rsid w:val="00E30B91"/>
    <w:rsid w:val="00E35ED0"/>
    <w:rsid w:val="00E46E79"/>
    <w:rsid w:val="00E51730"/>
    <w:rsid w:val="00E52683"/>
    <w:rsid w:val="00E54CAF"/>
    <w:rsid w:val="00E57B76"/>
    <w:rsid w:val="00E66D2F"/>
    <w:rsid w:val="00E70D72"/>
    <w:rsid w:val="00E734F4"/>
    <w:rsid w:val="00E77B1B"/>
    <w:rsid w:val="00E77EFF"/>
    <w:rsid w:val="00E80677"/>
    <w:rsid w:val="00E8200D"/>
    <w:rsid w:val="00E866B4"/>
    <w:rsid w:val="00E87490"/>
    <w:rsid w:val="00E9217C"/>
    <w:rsid w:val="00E9506D"/>
    <w:rsid w:val="00E956EA"/>
    <w:rsid w:val="00E95932"/>
    <w:rsid w:val="00E964E2"/>
    <w:rsid w:val="00E96BEB"/>
    <w:rsid w:val="00EA0BFB"/>
    <w:rsid w:val="00EB340E"/>
    <w:rsid w:val="00EB447A"/>
    <w:rsid w:val="00EB565B"/>
    <w:rsid w:val="00EC082E"/>
    <w:rsid w:val="00EC168E"/>
    <w:rsid w:val="00EC1EB9"/>
    <w:rsid w:val="00EC41A5"/>
    <w:rsid w:val="00EC5796"/>
    <w:rsid w:val="00EC5FEB"/>
    <w:rsid w:val="00ED0F64"/>
    <w:rsid w:val="00ED1CD0"/>
    <w:rsid w:val="00ED6FAB"/>
    <w:rsid w:val="00EE143E"/>
    <w:rsid w:val="00EE164F"/>
    <w:rsid w:val="00EF16BB"/>
    <w:rsid w:val="00EF416E"/>
    <w:rsid w:val="00EF7B96"/>
    <w:rsid w:val="00F05E6A"/>
    <w:rsid w:val="00F0738E"/>
    <w:rsid w:val="00F202C9"/>
    <w:rsid w:val="00F24A5C"/>
    <w:rsid w:val="00F26554"/>
    <w:rsid w:val="00F27000"/>
    <w:rsid w:val="00F3046E"/>
    <w:rsid w:val="00F32BEF"/>
    <w:rsid w:val="00F358C9"/>
    <w:rsid w:val="00F36412"/>
    <w:rsid w:val="00F37A94"/>
    <w:rsid w:val="00F404E2"/>
    <w:rsid w:val="00F41118"/>
    <w:rsid w:val="00F43F54"/>
    <w:rsid w:val="00F45516"/>
    <w:rsid w:val="00F476C8"/>
    <w:rsid w:val="00F50804"/>
    <w:rsid w:val="00F541CE"/>
    <w:rsid w:val="00F57E1B"/>
    <w:rsid w:val="00F611E1"/>
    <w:rsid w:val="00F615C8"/>
    <w:rsid w:val="00F6342C"/>
    <w:rsid w:val="00F6542E"/>
    <w:rsid w:val="00F67876"/>
    <w:rsid w:val="00F71159"/>
    <w:rsid w:val="00F71EA1"/>
    <w:rsid w:val="00F7604B"/>
    <w:rsid w:val="00F76E67"/>
    <w:rsid w:val="00F82093"/>
    <w:rsid w:val="00F82598"/>
    <w:rsid w:val="00F83E93"/>
    <w:rsid w:val="00F8548A"/>
    <w:rsid w:val="00F94E1F"/>
    <w:rsid w:val="00F96D58"/>
    <w:rsid w:val="00FA2A7D"/>
    <w:rsid w:val="00FA2F10"/>
    <w:rsid w:val="00FA301B"/>
    <w:rsid w:val="00FA4175"/>
    <w:rsid w:val="00FA6CFA"/>
    <w:rsid w:val="00FB4919"/>
    <w:rsid w:val="00FB7223"/>
    <w:rsid w:val="00FC43D0"/>
    <w:rsid w:val="00FD03E7"/>
    <w:rsid w:val="00FD1BC3"/>
    <w:rsid w:val="00FD2702"/>
    <w:rsid w:val="00FD5F41"/>
    <w:rsid w:val="00FD6054"/>
    <w:rsid w:val="00FD6F6C"/>
    <w:rsid w:val="00FE0292"/>
    <w:rsid w:val="00FE1153"/>
    <w:rsid w:val="00FE2033"/>
    <w:rsid w:val="00FE351A"/>
    <w:rsid w:val="00FE55D4"/>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B1D6F"/>
  <w15:chartTrackingRefBased/>
  <w15:docId w15:val="{B713C635-6658-4B89-9FE4-84A0DF9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AD6"/>
    <w:rPr>
      <w:rFonts w:eastAsiaTheme="minorEastAsia"/>
      <w:kern w:val="0"/>
      <w:lang w:val="es-ES"/>
      <w14:ligatures w14:val="none"/>
    </w:rPr>
  </w:style>
  <w:style w:type="paragraph" w:styleId="Ttulo1">
    <w:name w:val="heading 1"/>
    <w:basedOn w:val="Normal"/>
    <w:next w:val="Normal"/>
    <w:link w:val="Ttulo1Car"/>
    <w:uiPriority w:val="9"/>
    <w:qFormat/>
    <w:rsid w:val="003D7EBC"/>
    <w:pPr>
      <w:keepNext/>
      <w:keepLines/>
      <w:spacing w:before="240"/>
      <w:jc w:val="center"/>
      <w:outlineLvl w:val="0"/>
    </w:pPr>
    <w:rPr>
      <w:rFonts w:ascii="Noto Sans" w:eastAsiaTheme="majorEastAsia" w:hAnsi="Noto Sans" w:cstheme="majorBidi"/>
      <w:b/>
      <w:color w:val="222A35" w:themeColor="text2" w:themeShade="80"/>
      <w:szCs w:val="32"/>
    </w:rPr>
  </w:style>
  <w:style w:type="paragraph" w:styleId="Ttulo2">
    <w:name w:val="heading 2"/>
    <w:basedOn w:val="Normal"/>
    <w:next w:val="Normal"/>
    <w:link w:val="Ttulo2Car"/>
    <w:uiPriority w:val="9"/>
    <w:unhideWhenUsed/>
    <w:qFormat/>
    <w:rsid w:val="003D7EBC"/>
    <w:pPr>
      <w:keepNext/>
      <w:keepLines/>
      <w:spacing w:before="40"/>
      <w:jc w:val="center"/>
      <w:outlineLvl w:val="1"/>
    </w:pPr>
    <w:rPr>
      <w:rFonts w:ascii="Noto Sans" w:eastAsiaTheme="majorEastAsia" w:hAnsi="Noto Sans" w:cstheme="majorBidi"/>
      <w:b/>
      <w:color w:val="1F3864" w:themeColor="accent1" w:themeShade="80"/>
      <w:sz w:val="22"/>
      <w:szCs w:val="26"/>
    </w:rPr>
  </w:style>
  <w:style w:type="paragraph" w:styleId="Ttulo3">
    <w:name w:val="heading 3"/>
    <w:basedOn w:val="Normal"/>
    <w:next w:val="Normal"/>
    <w:link w:val="Ttulo3Car"/>
    <w:uiPriority w:val="9"/>
    <w:semiHidden/>
    <w:unhideWhenUsed/>
    <w:qFormat/>
    <w:rsid w:val="004F2CBE"/>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2AD6"/>
    <w:pPr>
      <w:tabs>
        <w:tab w:val="center" w:pos="4419"/>
        <w:tab w:val="right" w:pos="8838"/>
      </w:tabs>
    </w:pPr>
  </w:style>
  <w:style w:type="character" w:customStyle="1" w:styleId="EncabezadoCar">
    <w:name w:val="Encabezado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Sinespaciado">
    <w:name w:val="No Spacing"/>
    <w:aliases w:val="Título b"/>
    <w:uiPriority w:val="1"/>
    <w:qFormat/>
    <w:rsid w:val="00410090"/>
    <w:rPr>
      <w:rFonts w:eastAsiaTheme="minorEastAsia"/>
      <w:kern w:val="0"/>
      <w:lang w:val="es-ES"/>
      <w14:ligatures w14:val="none"/>
    </w:rPr>
  </w:style>
  <w:style w:type="paragraph" w:styleId="Prrafodelista">
    <w:name w:val="List Paragraph"/>
    <w:basedOn w:val="Normal"/>
    <w:uiPriority w:val="34"/>
    <w:qFormat/>
    <w:rsid w:val="00CB1315"/>
    <w:pPr>
      <w:spacing w:after="160" w:line="259" w:lineRule="auto"/>
      <w:ind w:left="720"/>
      <w:contextualSpacing/>
    </w:pPr>
    <w:rPr>
      <w:rFonts w:ascii="Calibri" w:eastAsia="Calibri" w:hAnsi="Calibri" w:cs="Times New Roman"/>
      <w:sz w:val="22"/>
      <w:szCs w:val="22"/>
      <w:lang w:val="en-US"/>
    </w:rPr>
  </w:style>
  <w:style w:type="character" w:styleId="Hipervnculo">
    <w:name w:val="Hyperlink"/>
    <w:basedOn w:val="Fuentedeprrafopredeter"/>
    <w:uiPriority w:val="99"/>
    <w:unhideWhenUsed/>
    <w:rsid w:val="00CB1315"/>
    <w:rPr>
      <w:color w:val="0000FF"/>
      <w:u w:val="single"/>
    </w:rPr>
  </w:style>
  <w:style w:type="paragraph" w:styleId="Ttulo">
    <w:name w:val="Title"/>
    <w:aliases w:val="Título a"/>
    <w:basedOn w:val="Normal"/>
    <w:next w:val="Normal"/>
    <w:link w:val="TtuloCar"/>
    <w:qFormat/>
    <w:rsid w:val="00CB1315"/>
    <w:pPr>
      <w:widowControl w:val="0"/>
      <w:overflowPunct w:val="0"/>
      <w:autoSpaceDE w:val="0"/>
      <w:autoSpaceDN w:val="0"/>
      <w:adjustRightInd w:val="0"/>
      <w:ind w:firstLine="851"/>
      <w:jc w:val="center"/>
      <w:textAlignment w:val="baseline"/>
    </w:pPr>
    <w:rPr>
      <w:rFonts w:ascii="Montserrat" w:eastAsia="Times New Roman" w:hAnsi="Montserrat" w:cs="Arial"/>
      <w:b/>
      <w:bCs/>
      <w:szCs w:val="20"/>
      <w:lang w:val="es-ES_tradnl" w:eastAsia="es-ES"/>
    </w:rPr>
  </w:style>
  <w:style w:type="character" w:customStyle="1" w:styleId="TtuloCar">
    <w:name w:val="Título Car"/>
    <w:aliases w:val="Título a Car"/>
    <w:basedOn w:val="Fuentedeprrafopredeter"/>
    <w:link w:val="Ttulo"/>
    <w:rsid w:val="00CB1315"/>
    <w:rPr>
      <w:rFonts w:ascii="Montserrat" w:eastAsia="Times New Roman" w:hAnsi="Montserrat" w:cs="Arial"/>
      <w:b/>
      <w:bCs/>
      <w:kern w:val="0"/>
      <w:szCs w:val="20"/>
      <w:lang w:val="es-ES_tradnl" w:eastAsia="es-ES"/>
      <w14:ligatures w14:val="none"/>
    </w:rPr>
  </w:style>
  <w:style w:type="paragraph" w:styleId="TDC1">
    <w:name w:val="toc 1"/>
    <w:basedOn w:val="Normal"/>
    <w:next w:val="Normal"/>
    <w:autoRedefine/>
    <w:uiPriority w:val="39"/>
    <w:unhideWhenUsed/>
    <w:rsid w:val="00DA490E"/>
    <w:pPr>
      <w:tabs>
        <w:tab w:val="right" w:leader="dot" w:pos="9962"/>
      </w:tabs>
      <w:spacing w:before="200" w:after="200"/>
    </w:pPr>
    <w:rPr>
      <w:rFonts w:ascii="Noto Sans" w:hAnsi="Noto Sans"/>
      <w:b/>
      <w:szCs w:val="22"/>
      <w:lang w:val="es-MX"/>
    </w:rPr>
  </w:style>
  <w:style w:type="paragraph" w:styleId="TDC2">
    <w:name w:val="toc 2"/>
    <w:basedOn w:val="Normal"/>
    <w:next w:val="Normal"/>
    <w:autoRedefine/>
    <w:uiPriority w:val="39"/>
    <w:unhideWhenUsed/>
    <w:rsid w:val="00DA490E"/>
    <w:pPr>
      <w:tabs>
        <w:tab w:val="right" w:leader="dot" w:pos="9962"/>
      </w:tabs>
      <w:spacing w:before="100" w:after="100" w:line="271" w:lineRule="auto"/>
      <w:ind w:left="284"/>
    </w:pPr>
    <w:rPr>
      <w:rFonts w:ascii="Noto Sans" w:hAnsi="Noto Sans"/>
      <w:b/>
      <w:color w:val="1F3864" w:themeColor="accent1" w:themeShade="80"/>
      <w:sz w:val="22"/>
      <w:szCs w:val="22"/>
      <w:lang w:val="es-MX"/>
    </w:rPr>
  </w:style>
  <w:style w:type="character" w:customStyle="1" w:styleId="normaltextrun">
    <w:name w:val="normaltextrun"/>
    <w:basedOn w:val="Fuentedeprrafopredeter"/>
    <w:rsid w:val="00CB1315"/>
  </w:style>
  <w:style w:type="character" w:customStyle="1" w:styleId="eop">
    <w:name w:val="eop"/>
    <w:basedOn w:val="Fuentedeprrafopredeter"/>
    <w:rsid w:val="00CB1315"/>
  </w:style>
  <w:style w:type="character" w:customStyle="1" w:styleId="Ttulo1Car">
    <w:name w:val="Título 1 Car"/>
    <w:basedOn w:val="Fuentedeprrafopredeter"/>
    <w:link w:val="Ttulo1"/>
    <w:uiPriority w:val="9"/>
    <w:rsid w:val="003D7EBC"/>
    <w:rPr>
      <w:rFonts w:ascii="Noto Sans" w:eastAsiaTheme="majorEastAsia" w:hAnsi="Noto Sans" w:cstheme="majorBidi"/>
      <w:b/>
      <w:color w:val="222A35" w:themeColor="text2" w:themeShade="80"/>
      <w:kern w:val="0"/>
      <w:szCs w:val="32"/>
      <w:lang w:val="es-ES"/>
      <w14:ligatures w14:val="none"/>
    </w:rPr>
  </w:style>
  <w:style w:type="character" w:customStyle="1" w:styleId="Ttulo2Car">
    <w:name w:val="Título 2 Car"/>
    <w:basedOn w:val="Fuentedeprrafopredeter"/>
    <w:link w:val="Ttulo2"/>
    <w:uiPriority w:val="9"/>
    <w:rsid w:val="003D7EBC"/>
    <w:rPr>
      <w:rFonts w:ascii="Noto Sans" w:eastAsiaTheme="majorEastAsia" w:hAnsi="Noto Sans" w:cstheme="majorBidi"/>
      <w:b/>
      <w:color w:val="1F3864" w:themeColor="accent1" w:themeShade="80"/>
      <w:kern w:val="0"/>
      <w:sz w:val="22"/>
      <w:szCs w:val="26"/>
      <w:lang w:val="es-ES"/>
      <w14:ligatures w14:val="none"/>
    </w:rPr>
  </w:style>
  <w:style w:type="paragraph" w:styleId="TtuloTDC">
    <w:name w:val="TOC Heading"/>
    <w:basedOn w:val="Ttulo1"/>
    <w:next w:val="Normal"/>
    <w:uiPriority w:val="39"/>
    <w:unhideWhenUsed/>
    <w:qFormat/>
    <w:rsid w:val="00CB1315"/>
    <w:pPr>
      <w:spacing w:line="259" w:lineRule="auto"/>
      <w:outlineLvl w:val="9"/>
    </w:pPr>
    <w:rPr>
      <w:lang w:val="es-MX" w:eastAsia="es-MX"/>
    </w:rPr>
  </w:style>
  <w:style w:type="character" w:styleId="Refdecomentario">
    <w:name w:val="annotation reference"/>
    <w:basedOn w:val="Fuentedeprrafopredeter"/>
    <w:uiPriority w:val="99"/>
    <w:semiHidden/>
    <w:unhideWhenUsed/>
    <w:rsid w:val="003F518E"/>
    <w:rPr>
      <w:sz w:val="16"/>
      <w:szCs w:val="16"/>
    </w:rPr>
  </w:style>
  <w:style w:type="paragraph" w:styleId="Textocomentario">
    <w:name w:val="annotation text"/>
    <w:basedOn w:val="Normal"/>
    <w:link w:val="TextocomentarioCar"/>
    <w:uiPriority w:val="99"/>
    <w:unhideWhenUsed/>
    <w:rsid w:val="003F518E"/>
    <w:rPr>
      <w:sz w:val="20"/>
      <w:szCs w:val="20"/>
    </w:rPr>
  </w:style>
  <w:style w:type="character" w:customStyle="1" w:styleId="TextocomentarioCar">
    <w:name w:val="Texto comentario Car"/>
    <w:basedOn w:val="Fuentedeprrafopredeter"/>
    <w:link w:val="Textocomentario"/>
    <w:uiPriority w:val="99"/>
    <w:rsid w:val="003F518E"/>
    <w:rPr>
      <w:rFonts w:eastAsiaTheme="minorEastAsia"/>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3F518E"/>
    <w:rPr>
      <w:b/>
      <w:bCs/>
    </w:rPr>
  </w:style>
  <w:style w:type="character" w:customStyle="1" w:styleId="AsuntodelcomentarioCar">
    <w:name w:val="Asunto del comentario Car"/>
    <w:basedOn w:val="TextocomentarioCar"/>
    <w:link w:val="Asuntodelcomentario"/>
    <w:uiPriority w:val="99"/>
    <w:semiHidden/>
    <w:rsid w:val="003F518E"/>
    <w:rPr>
      <w:rFonts w:eastAsiaTheme="minorEastAsia"/>
      <w:b/>
      <w:bCs/>
      <w:kern w:val="0"/>
      <w:sz w:val="20"/>
      <w:szCs w:val="20"/>
      <w:lang w:val="es-ES"/>
      <w14:ligatures w14:val="none"/>
    </w:rPr>
  </w:style>
  <w:style w:type="paragraph" w:styleId="Textodeglobo">
    <w:name w:val="Balloon Text"/>
    <w:basedOn w:val="Normal"/>
    <w:link w:val="TextodegloboCar"/>
    <w:uiPriority w:val="99"/>
    <w:semiHidden/>
    <w:unhideWhenUsed/>
    <w:rsid w:val="003F51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518E"/>
    <w:rPr>
      <w:rFonts w:ascii="Segoe UI" w:eastAsiaTheme="minorEastAsia" w:hAnsi="Segoe UI" w:cs="Segoe UI"/>
      <w:kern w:val="0"/>
      <w:sz w:val="18"/>
      <w:szCs w:val="18"/>
      <w:lang w:val="es-ES"/>
      <w14:ligatures w14:val="none"/>
    </w:rPr>
  </w:style>
  <w:style w:type="paragraph" w:styleId="Revisin">
    <w:name w:val="Revision"/>
    <w:hidden/>
    <w:uiPriority w:val="99"/>
    <w:semiHidden/>
    <w:rsid w:val="00E30B91"/>
    <w:rPr>
      <w:rFonts w:eastAsiaTheme="minorEastAsia"/>
      <w:kern w:val="0"/>
      <w:lang w:val="es-ES"/>
      <w14:ligatures w14:val="none"/>
    </w:rPr>
  </w:style>
  <w:style w:type="paragraph" w:styleId="NormalWeb">
    <w:name w:val="Normal (Web)"/>
    <w:basedOn w:val="Normal"/>
    <w:uiPriority w:val="99"/>
    <w:semiHidden/>
    <w:unhideWhenUsed/>
    <w:rsid w:val="00056129"/>
    <w:rPr>
      <w:rFonts w:ascii="Times New Roman" w:hAnsi="Times New Roman" w:cs="Times New Roman"/>
    </w:rPr>
  </w:style>
  <w:style w:type="character" w:customStyle="1" w:styleId="Ttulo3Car">
    <w:name w:val="Título 3 Car"/>
    <w:basedOn w:val="Fuentedeprrafopredeter"/>
    <w:link w:val="Ttulo3"/>
    <w:uiPriority w:val="9"/>
    <w:semiHidden/>
    <w:rsid w:val="004F2CBE"/>
    <w:rPr>
      <w:rFonts w:asciiTheme="majorHAnsi" w:eastAsiaTheme="majorEastAsia" w:hAnsiTheme="majorHAnsi" w:cstheme="majorBidi"/>
      <w:color w:val="1F3763" w:themeColor="accent1" w:themeShade="7F"/>
      <w:kern w:val="0"/>
      <w:lang w:val="es-ES"/>
      <w14:ligatures w14:val="none"/>
    </w:rPr>
  </w:style>
  <w:style w:type="table" w:styleId="Tablaconcuadrcula">
    <w:name w:val="Table Grid"/>
    <w:basedOn w:val="Tablanormal"/>
    <w:uiPriority w:val="39"/>
    <w:rsid w:val="00331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312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3748">
      <w:bodyDiv w:val="1"/>
      <w:marLeft w:val="0"/>
      <w:marRight w:val="0"/>
      <w:marTop w:val="0"/>
      <w:marBottom w:val="0"/>
      <w:divBdr>
        <w:top w:val="none" w:sz="0" w:space="0" w:color="auto"/>
        <w:left w:val="none" w:sz="0" w:space="0" w:color="auto"/>
        <w:bottom w:val="none" w:sz="0" w:space="0" w:color="auto"/>
        <w:right w:val="none" w:sz="0" w:space="0" w:color="auto"/>
      </w:divBdr>
    </w:div>
    <w:div w:id="28721712">
      <w:bodyDiv w:val="1"/>
      <w:marLeft w:val="0"/>
      <w:marRight w:val="0"/>
      <w:marTop w:val="0"/>
      <w:marBottom w:val="0"/>
      <w:divBdr>
        <w:top w:val="none" w:sz="0" w:space="0" w:color="auto"/>
        <w:left w:val="none" w:sz="0" w:space="0" w:color="auto"/>
        <w:bottom w:val="none" w:sz="0" w:space="0" w:color="auto"/>
        <w:right w:val="none" w:sz="0" w:space="0" w:color="auto"/>
      </w:divBdr>
    </w:div>
    <w:div w:id="53282228">
      <w:bodyDiv w:val="1"/>
      <w:marLeft w:val="0"/>
      <w:marRight w:val="0"/>
      <w:marTop w:val="0"/>
      <w:marBottom w:val="0"/>
      <w:divBdr>
        <w:top w:val="none" w:sz="0" w:space="0" w:color="auto"/>
        <w:left w:val="none" w:sz="0" w:space="0" w:color="auto"/>
        <w:bottom w:val="none" w:sz="0" w:space="0" w:color="auto"/>
        <w:right w:val="none" w:sz="0" w:space="0" w:color="auto"/>
      </w:divBdr>
    </w:div>
    <w:div w:id="60907153">
      <w:bodyDiv w:val="1"/>
      <w:marLeft w:val="0"/>
      <w:marRight w:val="0"/>
      <w:marTop w:val="0"/>
      <w:marBottom w:val="0"/>
      <w:divBdr>
        <w:top w:val="none" w:sz="0" w:space="0" w:color="auto"/>
        <w:left w:val="none" w:sz="0" w:space="0" w:color="auto"/>
        <w:bottom w:val="none" w:sz="0" w:space="0" w:color="auto"/>
        <w:right w:val="none" w:sz="0" w:space="0" w:color="auto"/>
      </w:divBdr>
    </w:div>
    <w:div w:id="112479625">
      <w:bodyDiv w:val="1"/>
      <w:marLeft w:val="0"/>
      <w:marRight w:val="0"/>
      <w:marTop w:val="0"/>
      <w:marBottom w:val="0"/>
      <w:divBdr>
        <w:top w:val="none" w:sz="0" w:space="0" w:color="auto"/>
        <w:left w:val="none" w:sz="0" w:space="0" w:color="auto"/>
        <w:bottom w:val="none" w:sz="0" w:space="0" w:color="auto"/>
        <w:right w:val="none" w:sz="0" w:space="0" w:color="auto"/>
      </w:divBdr>
    </w:div>
    <w:div w:id="127942729">
      <w:bodyDiv w:val="1"/>
      <w:marLeft w:val="0"/>
      <w:marRight w:val="0"/>
      <w:marTop w:val="0"/>
      <w:marBottom w:val="0"/>
      <w:divBdr>
        <w:top w:val="none" w:sz="0" w:space="0" w:color="auto"/>
        <w:left w:val="none" w:sz="0" w:space="0" w:color="auto"/>
        <w:bottom w:val="none" w:sz="0" w:space="0" w:color="auto"/>
        <w:right w:val="none" w:sz="0" w:space="0" w:color="auto"/>
      </w:divBdr>
    </w:div>
    <w:div w:id="229123480">
      <w:bodyDiv w:val="1"/>
      <w:marLeft w:val="0"/>
      <w:marRight w:val="0"/>
      <w:marTop w:val="0"/>
      <w:marBottom w:val="0"/>
      <w:divBdr>
        <w:top w:val="none" w:sz="0" w:space="0" w:color="auto"/>
        <w:left w:val="none" w:sz="0" w:space="0" w:color="auto"/>
        <w:bottom w:val="none" w:sz="0" w:space="0" w:color="auto"/>
        <w:right w:val="none" w:sz="0" w:space="0" w:color="auto"/>
      </w:divBdr>
    </w:div>
    <w:div w:id="333846317">
      <w:bodyDiv w:val="1"/>
      <w:marLeft w:val="0"/>
      <w:marRight w:val="0"/>
      <w:marTop w:val="0"/>
      <w:marBottom w:val="0"/>
      <w:divBdr>
        <w:top w:val="none" w:sz="0" w:space="0" w:color="auto"/>
        <w:left w:val="none" w:sz="0" w:space="0" w:color="auto"/>
        <w:bottom w:val="none" w:sz="0" w:space="0" w:color="auto"/>
        <w:right w:val="none" w:sz="0" w:space="0" w:color="auto"/>
      </w:divBdr>
    </w:div>
    <w:div w:id="360517717">
      <w:bodyDiv w:val="1"/>
      <w:marLeft w:val="0"/>
      <w:marRight w:val="0"/>
      <w:marTop w:val="0"/>
      <w:marBottom w:val="0"/>
      <w:divBdr>
        <w:top w:val="none" w:sz="0" w:space="0" w:color="auto"/>
        <w:left w:val="none" w:sz="0" w:space="0" w:color="auto"/>
        <w:bottom w:val="none" w:sz="0" w:space="0" w:color="auto"/>
        <w:right w:val="none" w:sz="0" w:space="0" w:color="auto"/>
      </w:divBdr>
    </w:div>
    <w:div w:id="397559378">
      <w:bodyDiv w:val="1"/>
      <w:marLeft w:val="0"/>
      <w:marRight w:val="0"/>
      <w:marTop w:val="0"/>
      <w:marBottom w:val="0"/>
      <w:divBdr>
        <w:top w:val="none" w:sz="0" w:space="0" w:color="auto"/>
        <w:left w:val="none" w:sz="0" w:space="0" w:color="auto"/>
        <w:bottom w:val="none" w:sz="0" w:space="0" w:color="auto"/>
        <w:right w:val="none" w:sz="0" w:space="0" w:color="auto"/>
      </w:divBdr>
    </w:div>
    <w:div w:id="404032983">
      <w:bodyDiv w:val="1"/>
      <w:marLeft w:val="0"/>
      <w:marRight w:val="0"/>
      <w:marTop w:val="0"/>
      <w:marBottom w:val="0"/>
      <w:divBdr>
        <w:top w:val="none" w:sz="0" w:space="0" w:color="auto"/>
        <w:left w:val="none" w:sz="0" w:space="0" w:color="auto"/>
        <w:bottom w:val="none" w:sz="0" w:space="0" w:color="auto"/>
        <w:right w:val="none" w:sz="0" w:space="0" w:color="auto"/>
      </w:divBdr>
    </w:div>
    <w:div w:id="428818826">
      <w:bodyDiv w:val="1"/>
      <w:marLeft w:val="0"/>
      <w:marRight w:val="0"/>
      <w:marTop w:val="0"/>
      <w:marBottom w:val="0"/>
      <w:divBdr>
        <w:top w:val="none" w:sz="0" w:space="0" w:color="auto"/>
        <w:left w:val="none" w:sz="0" w:space="0" w:color="auto"/>
        <w:bottom w:val="none" w:sz="0" w:space="0" w:color="auto"/>
        <w:right w:val="none" w:sz="0" w:space="0" w:color="auto"/>
      </w:divBdr>
    </w:div>
    <w:div w:id="455948321">
      <w:bodyDiv w:val="1"/>
      <w:marLeft w:val="0"/>
      <w:marRight w:val="0"/>
      <w:marTop w:val="0"/>
      <w:marBottom w:val="0"/>
      <w:divBdr>
        <w:top w:val="none" w:sz="0" w:space="0" w:color="auto"/>
        <w:left w:val="none" w:sz="0" w:space="0" w:color="auto"/>
        <w:bottom w:val="none" w:sz="0" w:space="0" w:color="auto"/>
        <w:right w:val="none" w:sz="0" w:space="0" w:color="auto"/>
      </w:divBdr>
    </w:div>
    <w:div w:id="480928828">
      <w:bodyDiv w:val="1"/>
      <w:marLeft w:val="0"/>
      <w:marRight w:val="0"/>
      <w:marTop w:val="0"/>
      <w:marBottom w:val="0"/>
      <w:divBdr>
        <w:top w:val="none" w:sz="0" w:space="0" w:color="auto"/>
        <w:left w:val="none" w:sz="0" w:space="0" w:color="auto"/>
        <w:bottom w:val="none" w:sz="0" w:space="0" w:color="auto"/>
        <w:right w:val="none" w:sz="0" w:space="0" w:color="auto"/>
      </w:divBdr>
    </w:div>
    <w:div w:id="518737056">
      <w:bodyDiv w:val="1"/>
      <w:marLeft w:val="0"/>
      <w:marRight w:val="0"/>
      <w:marTop w:val="0"/>
      <w:marBottom w:val="0"/>
      <w:divBdr>
        <w:top w:val="none" w:sz="0" w:space="0" w:color="auto"/>
        <w:left w:val="none" w:sz="0" w:space="0" w:color="auto"/>
        <w:bottom w:val="none" w:sz="0" w:space="0" w:color="auto"/>
        <w:right w:val="none" w:sz="0" w:space="0" w:color="auto"/>
      </w:divBdr>
    </w:div>
    <w:div w:id="522520435">
      <w:bodyDiv w:val="1"/>
      <w:marLeft w:val="0"/>
      <w:marRight w:val="0"/>
      <w:marTop w:val="0"/>
      <w:marBottom w:val="0"/>
      <w:divBdr>
        <w:top w:val="none" w:sz="0" w:space="0" w:color="auto"/>
        <w:left w:val="none" w:sz="0" w:space="0" w:color="auto"/>
        <w:bottom w:val="none" w:sz="0" w:space="0" w:color="auto"/>
        <w:right w:val="none" w:sz="0" w:space="0" w:color="auto"/>
      </w:divBdr>
    </w:div>
    <w:div w:id="620914071">
      <w:bodyDiv w:val="1"/>
      <w:marLeft w:val="0"/>
      <w:marRight w:val="0"/>
      <w:marTop w:val="0"/>
      <w:marBottom w:val="0"/>
      <w:divBdr>
        <w:top w:val="none" w:sz="0" w:space="0" w:color="auto"/>
        <w:left w:val="none" w:sz="0" w:space="0" w:color="auto"/>
        <w:bottom w:val="none" w:sz="0" w:space="0" w:color="auto"/>
        <w:right w:val="none" w:sz="0" w:space="0" w:color="auto"/>
      </w:divBdr>
    </w:div>
    <w:div w:id="630522408">
      <w:bodyDiv w:val="1"/>
      <w:marLeft w:val="0"/>
      <w:marRight w:val="0"/>
      <w:marTop w:val="0"/>
      <w:marBottom w:val="0"/>
      <w:divBdr>
        <w:top w:val="none" w:sz="0" w:space="0" w:color="auto"/>
        <w:left w:val="none" w:sz="0" w:space="0" w:color="auto"/>
        <w:bottom w:val="none" w:sz="0" w:space="0" w:color="auto"/>
        <w:right w:val="none" w:sz="0" w:space="0" w:color="auto"/>
      </w:divBdr>
    </w:div>
    <w:div w:id="719748094">
      <w:bodyDiv w:val="1"/>
      <w:marLeft w:val="0"/>
      <w:marRight w:val="0"/>
      <w:marTop w:val="0"/>
      <w:marBottom w:val="0"/>
      <w:divBdr>
        <w:top w:val="none" w:sz="0" w:space="0" w:color="auto"/>
        <w:left w:val="none" w:sz="0" w:space="0" w:color="auto"/>
        <w:bottom w:val="none" w:sz="0" w:space="0" w:color="auto"/>
        <w:right w:val="none" w:sz="0" w:space="0" w:color="auto"/>
      </w:divBdr>
    </w:div>
    <w:div w:id="803543388">
      <w:bodyDiv w:val="1"/>
      <w:marLeft w:val="0"/>
      <w:marRight w:val="0"/>
      <w:marTop w:val="0"/>
      <w:marBottom w:val="0"/>
      <w:divBdr>
        <w:top w:val="none" w:sz="0" w:space="0" w:color="auto"/>
        <w:left w:val="none" w:sz="0" w:space="0" w:color="auto"/>
        <w:bottom w:val="none" w:sz="0" w:space="0" w:color="auto"/>
        <w:right w:val="none" w:sz="0" w:space="0" w:color="auto"/>
      </w:divBdr>
    </w:div>
    <w:div w:id="863909848">
      <w:bodyDiv w:val="1"/>
      <w:marLeft w:val="0"/>
      <w:marRight w:val="0"/>
      <w:marTop w:val="0"/>
      <w:marBottom w:val="0"/>
      <w:divBdr>
        <w:top w:val="none" w:sz="0" w:space="0" w:color="auto"/>
        <w:left w:val="none" w:sz="0" w:space="0" w:color="auto"/>
        <w:bottom w:val="none" w:sz="0" w:space="0" w:color="auto"/>
        <w:right w:val="none" w:sz="0" w:space="0" w:color="auto"/>
      </w:divBdr>
    </w:div>
    <w:div w:id="868491049">
      <w:bodyDiv w:val="1"/>
      <w:marLeft w:val="0"/>
      <w:marRight w:val="0"/>
      <w:marTop w:val="0"/>
      <w:marBottom w:val="0"/>
      <w:divBdr>
        <w:top w:val="none" w:sz="0" w:space="0" w:color="auto"/>
        <w:left w:val="none" w:sz="0" w:space="0" w:color="auto"/>
        <w:bottom w:val="none" w:sz="0" w:space="0" w:color="auto"/>
        <w:right w:val="none" w:sz="0" w:space="0" w:color="auto"/>
      </w:divBdr>
    </w:div>
    <w:div w:id="926965515">
      <w:bodyDiv w:val="1"/>
      <w:marLeft w:val="0"/>
      <w:marRight w:val="0"/>
      <w:marTop w:val="0"/>
      <w:marBottom w:val="0"/>
      <w:divBdr>
        <w:top w:val="none" w:sz="0" w:space="0" w:color="auto"/>
        <w:left w:val="none" w:sz="0" w:space="0" w:color="auto"/>
        <w:bottom w:val="none" w:sz="0" w:space="0" w:color="auto"/>
        <w:right w:val="none" w:sz="0" w:space="0" w:color="auto"/>
      </w:divBdr>
    </w:div>
    <w:div w:id="930167452">
      <w:bodyDiv w:val="1"/>
      <w:marLeft w:val="0"/>
      <w:marRight w:val="0"/>
      <w:marTop w:val="0"/>
      <w:marBottom w:val="0"/>
      <w:divBdr>
        <w:top w:val="none" w:sz="0" w:space="0" w:color="auto"/>
        <w:left w:val="none" w:sz="0" w:space="0" w:color="auto"/>
        <w:bottom w:val="none" w:sz="0" w:space="0" w:color="auto"/>
        <w:right w:val="none" w:sz="0" w:space="0" w:color="auto"/>
      </w:divBdr>
    </w:div>
    <w:div w:id="946884637">
      <w:bodyDiv w:val="1"/>
      <w:marLeft w:val="0"/>
      <w:marRight w:val="0"/>
      <w:marTop w:val="0"/>
      <w:marBottom w:val="0"/>
      <w:divBdr>
        <w:top w:val="none" w:sz="0" w:space="0" w:color="auto"/>
        <w:left w:val="none" w:sz="0" w:space="0" w:color="auto"/>
        <w:bottom w:val="none" w:sz="0" w:space="0" w:color="auto"/>
        <w:right w:val="none" w:sz="0" w:space="0" w:color="auto"/>
      </w:divBdr>
    </w:div>
    <w:div w:id="1048797232">
      <w:bodyDiv w:val="1"/>
      <w:marLeft w:val="0"/>
      <w:marRight w:val="0"/>
      <w:marTop w:val="0"/>
      <w:marBottom w:val="0"/>
      <w:divBdr>
        <w:top w:val="none" w:sz="0" w:space="0" w:color="auto"/>
        <w:left w:val="none" w:sz="0" w:space="0" w:color="auto"/>
        <w:bottom w:val="none" w:sz="0" w:space="0" w:color="auto"/>
        <w:right w:val="none" w:sz="0" w:space="0" w:color="auto"/>
      </w:divBdr>
    </w:div>
    <w:div w:id="1081177215">
      <w:bodyDiv w:val="1"/>
      <w:marLeft w:val="0"/>
      <w:marRight w:val="0"/>
      <w:marTop w:val="0"/>
      <w:marBottom w:val="0"/>
      <w:divBdr>
        <w:top w:val="none" w:sz="0" w:space="0" w:color="auto"/>
        <w:left w:val="none" w:sz="0" w:space="0" w:color="auto"/>
        <w:bottom w:val="none" w:sz="0" w:space="0" w:color="auto"/>
        <w:right w:val="none" w:sz="0" w:space="0" w:color="auto"/>
      </w:divBdr>
    </w:div>
    <w:div w:id="1110736600">
      <w:bodyDiv w:val="1"/>
      <w:marLeft w:val="0"/>
      <w:marRight w:val="0"/>
      <w:marTop w:val="0"/>
      <w:marBottom w:val="0"/>
      <w:divBdr>
        <w:top w:val="none" w:sz="0" w:space="0" w:color="auto"/>
        <w:left w:val="none" w:sz="0" w:space="0" w:color="auto"/>
        <w:bottom w:val="none" w:sz="0" w:space="0" w:color="auto"/>
        <w:right w:val="none" w:sz="0" w:space="0" w:color="auto"/>
      </w:divBdr>
    </w:div>
    <w:div w:id="1112746972">
      <w:bodyDiv w:val="1"/>
      <w:marLeft w:val="0"/>
      <w:marRight w:val="0"/>
      <w:marTop w:val="0"/>
      <w:marBottom w:val="0"/>
      <w:divBdr>
        <w:top w:val="none" w:sz="0" w:space="0" w:color="auto"/>
        <w:left w:val="none" w:sz="0" w:space="0" w:color="auto"/>
        <w:bottom w:val="none" w:sz="0" w:space="0" w:color="auto"/>
        <w:right w:val="none" w:sz="0" w:space="0" w:color="auto"/>
      </w:divBdr>
    </w:div>
    <w:div w:id="1113936715">
      <w:bodyDiv w:val="1"/>
      <w:marLeft w:val="0"/>
      <w:marRight w:val="0"/>
      <w:marTop w:val="0"/>
      <w:marBottom w:val="0"/>
      <w:divBdr>
        <w:top w:val="none" w:sz="0" w:space="0" w:color="auto"/>
        <w:left w:val="none" w:sz="0" w:space="0" w:color="auto"/>
        <w:bottom w:val="none" w:sz="0" w:space="0" w:color="auto"/>
        <w:right w:val="none" w:sz="0" w:space="0" w:color="auto"/>
      </w:divBdr>
    </w:div>
    <w:div w:id="1127940509">
      <w:bodyDiv w:val="1"/>
      <w:marLeft w:val="0"/>
      <w:marRight w:val="0"/>
      <w:marTop w:val="0"/>
      <w:marBottom w:val="0"/>
      <w:divBdr>
        <w:top w:val="none" w:sz="0" w:space="0" w:color="auto"/>
        <w:left w:val="none" w:sz="0" w:space="0" w:color="auto"/>
        <w:bottom w:val="none" w:sz="0" w:space="0" w:color="auto"/>
        <w:right w:val="none" w:sz="0" w:space="0" w:color="auto"/>
      </w:divBdr>
    </w:div>
    <w:div w:id="1356617914">
      <w:bodyDiv w:val="1"/>
      <w:marLeft w:val="0"/>
      <w:marRight w:val="0"/>
      <w:marTop w:val="0"/>
      <w:marBottom w:val="0"/>
      <w:divBdr>
        <w:top w:val="none" w:sz="0" w:space="0" w:color="auto"/>
        <w:left w:val="none" w:sz="0" w:space="0" w:color="auto"/>
        <w:bottom w:val="none" w:sz="0" w:space="0" w:color="auto"/>
        <w:right w:val="none" w:sz="0" w:space="0" w:color="auto"/>
      </w:divBdr>
    </w:div>
    <w:div w:id="1424643920">
      <w:bodyDiv w:val="1"/>
      <w:marLeft w:val="0"/>
      <w:marRight w:val="0"/>
      <w:marTop w:val="0"/>
      <w:marBottom w:val="0"/>
      <w:divBdr>
        <w:top w:val="none" w:sz="0" w:space="0" w:color="auto"/>
        <w:left w:val="none" w:sz="0" w:space="0" w:color="auto"/>
        <w:bottom w:val="none" w:sz="0" w:space="0" w:color="auto"/>
        <w:right w:val="none" w:sz="0" w:space="0" w:color="auto"/>
      </w:divBdr>
    </w:div>
    <w:div w:id="1431393487">
      <w:bodyDiv w:val="1"/>
      <w:marLeft w:val="0"/>
      <w:marRight w:val="0"/>
      <w:marTop w:val="0"/>
      <w:marBottom w:val="0"/>
      <w:divBdr>
        <w:top w:val="none" w:sz="0" w:space="0" w:color="auto"/>
        <w:left w:val="none" w:sz="0" w:space="0" w:color="auto"/>
        <w:bottom w:val="none" w:sz="0" w:space="0" w:color="auto"/>
        <w:right w:val="none" w:sz="0" w:space="0" w:color="auto"/>
      </w:divBdr>
    </w:div>
    <w:div w:id="1457598520">
      <w:bodyDiv w:val="1"/>
      <w:marLeft w:val="0"/>
      <w:marRight w:val="0"/>
      <w:marTop w:val="0"/>
      <w:marBottom w:val="0"/>
      <w:divBdr>
        <w:top w:val="none" w:sz="0" w:space="0" w:color="auto"/>
        <w:left w:val="none" w:sz="0" w:space="0" w:color="auto"/>
        <w:bottom w:val="none" w:sz="0" w:space="0" w:color="auto"/>
        <w:right w:val="none" w:sz="0" w:space="0" w:color="auto"/>
      </w:divBdr>
    </w:div>
    <w:div w:id="1472751477">
      <w:bodyDiv w:val="1"/>
      <w:marLeft w:val="0"/>
      <w:marRight w:val="0"/>
      <w:marTop w:val="0"/>
      <w:marBottom w:val="0"/>
      <w:divBdr>
        <w:top w:val="none" w:sz="0" w:space="0" w:color="auto"/>
        <w:left w:val="none" w:sz="0" w:space="0" w:color="auto"/>
        <w:bottom w:val="none" w:sz="0" w:space="0" w:color="auto"/>
        <w:right w:val="none" w:sz="0" w:space="0" w:color="auto"/>
      </w:divBdr>
    </w:div>
    <w:div w:id="1530028662">
      <w:bodyDiv w:val="1"/>
      <w:marLeft w:val="0"/>
      <w:marRight w:val="0"/>
      <w:marTop w:val="0"/>
      <w:marBottom w:val="0"/>
      <w:divBdr>
        <w:top w:val="none" w:sz="0" w:space="0" w:color="auto"/>
        <w:left w:val="none" w:sz="0" w:space="0" w:color="auto"/>
        <w:bottom w:val="none" w:sz="0" w:space="0" w:color="auto"/>
        <w:right w:val="none" w:sz="0" w:space="0" w:color="auto"/>
      </w:divBdr>
    </w:div>
    <w:div w:id="1678969032">
      <w:bodyDiv w:val="1"/>
      <w:marLeft w:val="0"/>
      <w:marRight w:val="0"/>
      <w:marTop w:val="0"/>
      <w:marBottom w:val="0"/>
      <w:divBdr>
        <w:top w:val="none" w:sz="0" w:space="0" w:color="auto"/>
        <w:left w:val="none" w:sz="0" w:space="0" w:color="auto"/>
        <w:bottom w:val="none" w:sz="0" w:space="0" w:color="auto"/>
        <w:right w:val="none" w:sz="0" w:space="0" w:color="auto"/>
      </w:divBdr>
    </w:div>
    <w:div w:id="1762526681">
      <w:bodyDiv w:val="1"/>
      <w:marLeft w:val="0"/>
      <w:marRight w:val="0"/>
      <w:marTop w:val="0"/>
      <w:marBottom w:val="0"/>
      <w:divBdr>
        <w:top w:val="none" w:sz="0" w:space="0" w:color="auto"/>
        <w:left w:val="none" w:sz="0" w:space="0" w:color="auto"/>
        <w:bottom w:val="none" w:sz="0" w:space="0" w:color="auto"/>
        <w:right w:val="none" w:sz="0" w:space="0" w:color="auto"/>
      </w:divBdr>
    </w:div>
    <w:div w:id="1863087102">
      <w:bodyDiv w:val="1"/>
      <w:marLeft w:val="0"/>
      <w:marRight w:val="0"/>
      <w:marTop w:val="0"/>
      <w:marBottom w:val="0"/>
      <w:divBdr>
        <w:top w:val="none" w:sz="0" w:space="0" w:color="auto"/>
        <w:left w:val="none" w:sz="0" w:space="0" w:color="auto"/>
        <w:bottom w:val="none" w:sz="0" w:space="0" w:color="auto"/>
        <w:right w:val="none" w:sz="0" w:space="0" w:color="auto"/>
      </w:divBdr>
    </w:div>
    <w:div w:id="1926838354">
      <w:bodyDiv w:val="1"/>
      <w:marLeft w:val="0"/>
      <w:marRight w:val="0"/>
      <w:marTop w:val="0"/>
      <w:marBottom w:val="0"/>
      <w:divBdr>
        <w:top w:val="none" w:sz="0" w:space="0" w:color="auto"/>
        <w:left w:val="none" w:sz="0" w:space="0" w:color="auto"/>
        <w:bottom w:val="none" w:sz="0" w:space="0" w:color="auto"/>
        <w:right w:val="none" w:sz="0" w:space="0" w:color="auto"/>
      </w:divBdr>
    </w:div>
    <w:div w:id="1936589492">
      <w:bodyDiv w:val="1"/>
      <w:marLeft w:val="0"/>
      <w:marRight w:val="0"/>
      <w:marTop w:val="0"/>
      <w:marBottom w:val="0"/>
      <w:divBdr>
        <w:top w:val="none" w:sz="0" w:space="0" w:color="auto"/>
        <w:left w:val="none" w:sz="0" w:space="0" w:color="auto"/>
        <w:bottom w:val="none" w:sz="0" w:space="0" w:color="auto"/>
        <w:right w:val="none" w:sz="0" w:space="0" w:color="auto"/>
      </w:divBdr>
    </w:div>
    <w:div w:id="2019576100">
      <w:bodyDiv w:val="1"/>
      <w:marLeft w:val="0"/>
      <w:marRight w:val="0"/>
      <w:marTop w:val="0"/>
      <w:marBottom w:val="0"/>
      <w:divBdr>
        <w:top w:val="none" w:sz="0" w:space="0" w:color="auto"/>
        <w:left w:val="none" w:sz="0" w:space="0" w:color="auto"/>
        <w:bottom w:val="none" w:sz="0" w:space="0" w:color="auto"/>
        <w:right w:val="none" w:sz="0" w:space="0" w:color="auto"/>
      </w:divBdr>
    </w:div>
    <w:div w:id="2021736162">
      <w:bodyDiv w:val="1"/>
      <w:marLeft w:val="0"/>
      <w:marRight w:val="0"/>
      <w:marTop w:val="0"/>
      <w:marBottom w:val="0"/>
      <w:divBdr>
        <w:top w:val="none" w:sz="0" w:space="0" w:color="auto"/>
        <w:left w:val="none" w:sz="0" w:space="0" w:color="auto"/>
        <w:bottom w:val="none" w:sz="0" w:space="0" w:color="auto"/>
        <w:right w:val="none" w:sz="0" w:space="0" w:color="auto"/>
      </w:divBdr>
    </w:div>
    <w:div w:id="2026393845">
      <w:bodyDiv w:val="1"/>
      <w:marLeft w:val="0"/>
      <w:marRight w:val="0"/>
      <w:marTop w:val="0"/>
      <w:marBottom w:val="0"/>
      <w:divBdr>
        <w:top w:val="none" w:sz="0" w:space="0" w:color="auto"/>
        <w:left w:val="none" w:sz="0" w:space="0" w:color="auto"/>
        <w:bottom w:val="none" w:sz="0" w:space="0" w:color="auto"/>
        <w:right w:val="none" w:sz="0" w:space="0" w:color="auto"/>
      </w:divBdr>
    </w:div>
    <w:div w:id="2028284691">
      <w:bodyDiv w:val="1"/>
      <w:marLeft w:val="0"/>
      <w:marRight w:val="0"/>
      <w:marTop w:val="0"/>
      <w:marBottom w:val="0"/>
      <w:divBdr>
        <w:top w:val="none" w:sz="0" w:space="0" w:color="auto"/>
        <w:left w:val="none" w:sz="0" w:space="0" w:color="auto"/>
        <w:bottom w:val="none" w:sz="0" w:space="0" w:color="auto"/>
        <w:right w:val="none" w:sz="0" w:space="0" w:color="auto"/>
      </w:divBdr>
    </w:div>
    <w:div w:id="2039815278">
      <w:bodyDiv w:val="1"/>
      <w:marLeft w:val="0"/>
      <w:marRight w:val="0"/>
      <w:marTop w:val="0"/>
      <w:marBottom w:val="0"/>
      <w:divBdr>
        <w:top w:val="none" w:sz="0" w:space="0" w:color="auto"/>
        <w:left w:val="none" w:sz="0" w:space="0" w:color="auto"/>
        <w:bottom w:val="none" w:sz="0" w:space="0" w:color="auto"/>
        <w:right w:val="none" w:sz="0" w:space="0" w:color="auto"/>
      </w:divBdr>
    </w:div>
    <w:div w:id="2067096912">
      <w:bodyDiv w:val="1"/>
      <w:marLeft w:val="0"/>
      <w:marRight w:val="0"/>
      <w:marTop w:val="0"/>
      <w:marBottom w:val="0"/>
      <w:divBdr>
        <w:top w:val="none" w:sz="0" w:space="0" w:color="auto"/>
        <w:left w:val="none" w:sz="0" w:space="0" w:color="auto"/>
        <w:bottom w:val="none" w:sz="0" w:space="0" w:color="auto"/>
        <w:right w:val="none" w:sz="0" w:space="0" w:color="auto"/>
      </w:divBdr>
    </w:div>
    <w:div w:id="2086874099">
      <w:bodyDiv w:val="1"/>
      <w:marLeft w:val="0"/>
      <w:marRight w:val="0"/>
      <w:marTop w:val="0"/>
      <w:marBottom w:val="0"/>
      <w:divBdr>
        <w:top w:val="none" w:sz="0" w:space="0" w:color="auto"/>
        <w:left w:val="none" w:sz="0" w:space="0" w:color="auto"/>
        <w:bottom w:val="none" w:sz="0" w:space="0" w:color="auto"/>
        <w:right w:val="none" w:sz="0" w:space="0" w:color="auto"/>
      </w:divBdr>
    </w:div>
    <w:div w:id="2109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3EFD-168B-4030-9547-25095E6CC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21</Pages>
  <Words>5818</Words>
  <Characters>32003</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37746</CharactersWithSpaces>
  <SharedDoc>false</SharedDoc>
  <HLinks>
    <vt:vector size="42" baseType="variant">
      <vt:variant>
        <vt:i4>1572913</vt:i4>
      </vt:variant>
      <vt:variant>
        <vt:i4>38</vt:i4>
      </vt:variant>
      <vt:variant>
        <vt:i4>0</vt:i4>
      </vt:variant>
      <vt:variant>
        <vt:i4>5</vt:i4>
      </vt:variant>
      <vt:variant>
        <vt:lpwstr/>
      </vt:variant>
      <vt:variant>
        <vt:lpwstr>_Toc193732035</vt:lpwstr>
      </vt:variant>
      <vt:variant>
        <vt:i4>1572913</vt:i4>
      </vt:variant>
      <vt:variant>
        <vt:i4>32</vt:i4>
      </vt:variant>
      <vt:variant>
        <vt:i4>0</vt:i4>
      </vt:variant>
      <vt:variant>
        <vt:i4>5</vt:i4>
      </vt:variant>
      <vt:variant>
        <vt:lpwstr/>
      </vt:variant>
      <vt:variant>
        <vt:lpwstr>_Toc193732034</vt:lpwstr>
      </vt:variant>
      <vt:variant>
        <vt:i4>1572913</vt:i4>
      </vt:variant>
      <vt:variant>
        <vt:i4>26</vt:i4>
      </vt:variant>
      <vt:variant>
        <vt:i4>0</vt:i4>
      </vt:variant>
      <vt:variant>
        <vt:i4>5</vt:i4>
      </vt:variant>
      <vt:variant>
        <vt:lpwstr/>
      </vt:variant>
      <vt:variant>
        <vt:lpwstr>_Toc193732033</vt:lpwstr>
      </vt:variant>
      <vt:variant>
        <vt:i4>1572913</vt:i4>
      </vt:variant>
      <vt:variant>
        <vt:i4>20</vt:i4>
      </vt:variant>
      <vt:variant>
        <vt:i4>0</vt:i4>
      </vt:variant>
      <vt:variant>
        <vt:i4>5</vt:i4>
      </vt:variant>
      <vt:variant>
        <vt:lpwstr/>
      </vt:variant>
      <vt:variant>
        <vt:lpwstr>_Toc193732032</vt:lpwstr>
      </vt:variant>
      <vt:variant>
        <vt:i4>1572913</vt:i4>
      </vt:variant>
      <vt:variant>
        <vt:i4>14</vt:i4>
      </vt:variant>
      <vt:variant>
        <vt:i4>0</vt:i4>
      </vt:variant>
      <vt:variant>
        <vt:i4>5</vt:i4>
      </vt:variant>
      <vt:variant>
        <vt:lpwstr/>
      </vt:variant>
      <vt:variant>
        <vt:lpwstr>_Toc193732031</vt:lpwstr>
      </vt:variant>
      <vt:variant>
        <vt:i4>1572913</vt:i4>
      </vt:variant>
      <vt:variant>
        <vt:i4>8</vt:i4>
      </vt:variant>
      <vt:variant>
        <vt:i4>0</vt:i4>
      </vt:variant>
      <vt:variant>
        <vt:i4>5</vt:i4>
      </vt:variant>
      <vt:variant>
        <vt:lpwstr/>
      </vt:variant>
      <vt:variant>
        <vt:lpwstr>_Toc193732030</vt:lpwstr>
      </vt:variant>
      <vt:variant>
        <vt:i4>1638449</vt:i4>
      </vt:variant>
      <vt:variant>
        <vt:i4>2</vt:i4>
      </vt:variant>
      <vt:variant>
        <vt:i4>0</vt:i4>
      </vt:variant>
      <vt:variant>
        <vt:i4>5</vt:i4>
      </vt:variant>
      <vt:variant>
        <vt:lpwstr/>
      </vt:variant>
      <vt:variant>
        <vt:lpwstr>_Toc193732029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Rodríguez Pérez</dc:creator>
  <cp:keywords/>
  <dc:description/>
  <cp:lastModifiedBy>Gessyca Miriam Rangel Correa</cp:lastModifiedBy>
  <cp:revision>8</cp:revision>
  <cp:lastPrinted>2025-06-04T22:56:00Z</cp:lastPrinted>
  <dcterms:created xsi:type="dcterms:W3CDTF">2025-09-09T21:10:00Z</dcterms:created>
  <dcterms:modified xsi:type="dcterms:W3CDTF">2025-09-17T17:41:00Z</dcterms:modified>
</cp:coreProperties>
</file>