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FD46F" w14:textId="70C55550" w:rsidR="000A1B8E" w:rsidRPr="008B01B2" w:rsidRDefault="000A1B8E" w:rsidP="000A1B8E">
      <w:pPr>
        <w:spacing w:before="120" w:after="120" w:line="276" w:lineRule="auto"/>
        <w:jc w:val="both"/>
        <w:rPr>
          <w:rFonts w:ascii="Noto Sans" w:hAnsi="Noto Sans" w:cs="Noto Sans"/>
          <w:sz w:val="20"/>
          <w:szCs w:val="20"/>
        </w:rPr>
      </w:pPr>
      <w:bookmarkStart w:id="0" w:name="_GoBack"/>
      <w:r w:rsidRPr="008B01B2">
        <w:rPr>
          <w:rFonts w:ascii="Noto Sans" w:hAnsi="Noto Sans" w:cs="Noto Sans"/>
          <w:sz w:val="20"/>
          <w:szCs w:val="20"/>
        </w:rPr>
        <w:t xml:space="preserve">La H. Junta Directiva del Colegio Nacional de Educación Profesional Técnica, con fundamento en </w:t>
      </w:r>
      <w:r w:rsidRPr="008B01B2">
        <w:rPr>
          <w:rFonts w:ascii="Noto Sans" w:hAnsi="Noto Sans" w:cs="Noto Sans"/>
          <w:spacing w:val="-1"/>
          <w:sz w:val="20"/>
          <w:szCs w:val="20"/>
          <w:lang w:val="es-MX"/>
        </w:rPr>
        <w:t>los artículos</w:t>
      </w:r>
      <w:r w:rsidRPr="008B01B2">
        <w:rPr>
          <w:rFonts w:ascii="Noto Sans" w:hAnsi="Noto Sans" w:cs="Noto Sans"/>
          <w:sz w:val="20"/>
          <w:szCs w:val="20"/>
          <w:lang w:val="es-MX"/>
        </w:rPr>
        <w:t xml:space="preserve"> 58</w:t>
      </w:r>
      <w:r w:rsidRPr="008B01B2">
        <w:rPr>
          <w:rFonts w:ascii="Noto Sans" w:hAnsi="Noto Sans" w:cs="Noto Sans"/>
          <w:spacing w:val="6"/>
          <w:sz w:val="20"/>
          <w:szCs w:val="20"/>
          <w:lang w:val="es-MX"/>
        </w:rPr>
        <w:t xml:space="preserve"> </w:t>
      </w:r>
      <w:r w:rsidRPr="008B01B2">
        <w:rPr>
          <w:rFonts w:ascii="Noto Sans" w:hAnsi="Noto Sans" w:cs="Noto Sans"/>
          <w:sz w:val="20"/>
          <w:szCs w:val="20"/>
          <w:lang w:val="es-MX"/>
        </w:rPr>
        <w:t>f</w:t>
      </w:r>
      <w:r w:rsidRPr="008B01B2">
        <w:rPr>
          <w:rFonts w:ascii="Noto Sans" w:hAnsi="Noto Sans" w:cs="Noto Sans"/>
          <w:spacing w:val="1"/>
          <w:sz w:val="20"/>
          <w:szCs w:val="20"/>
          <w:lang w:val="es-MX"/>
        </w:rPr>
        <w:t>r</w:t>
      </w:r>
      <w:r w:rsidRPr="008B01B2">
        <w:rPr>
          <w:rFonts w:ascii="Noto Sans" w:hAnsi="Noto Sans" w:cs="Noto Sans"/>
          <w:sz w:val="20"/>
          <w:szCs w:val="20"/>
          <w:lang w:val="es-MX"/>
        </w:rPr>
        <w:t>a</w:t>
      </w:r>
      <w:r w:rsidRPr="008B01B2">
        <w:rPr>
          <w:rFonts w:ascii="Noto Sans" w:hAnsi="Noto Sans" w:cs="Noto Sans"/>
          <w:spacing w:val="1"/>
          <w:sz w:val="20"/>
          <w:szCs w:val="20"/>
          <w:lang w:val="es-MX"/>
        </w:rPr>
        <w:t>c</w:t>
      </w:r>
      <w:r w:rsidRPr="008B01B2">
        <w:rPr>
          <w:rFonts w:ascii="Noto Sans" w:hAnsi="Noto Sans" w:cs="Noto Sans"/>
          <w:sz w:val="20"/>
          <w:szCs w:val="20"/>
          <w:lang w:val="es-MX"/>
        </w:rPr>
        <w:t>c</w:t>
      </w:r>
      <w:r w:rsidRPr="008B01B2">
        <w:rPr>
          <w:rFonts w:ascii="Noto Sans" w:hAnsi="Noto Sans" w:cs="Noto Sans"/>
          <w:spacing w:val="-1"/>
          <w:sz w:val="20"/>
          <w:szCs w:val="20"/>
          <w:lang w:val="es-MX"/>
        </w:rPr>
        <w:t>i</w:t>
      </w:r>
      <w:r w:rsidRPr="008B01B2">
        <w:rPr>
          <w:rFonts w:ascii="Noto Sans" w:hAnsi="Noto Sans" w:cs="Noto Sans"/>
          <w:spacing w:val="2"/>
          <w:sz w:val="20"/>
          <w:szCs w:val="20"/>
          <w:lang w:val="es-MX"/>
        </w:rPr>
        <w:t>ó</w:t>
      </w:r>
      <w:r w:rsidRPr="008B01B2">
        <w:rPr>
          <w:rFonts w:ascii="Noto Sans" w:hAnsi="Noto Sans" w:cs="Noto Sans"/>
          <w:sz w:val="20"/>
          <w:szCs w:val="20"/>
          <w:lang w:val="es-MX"/>
        </w:rPr>
        <w:t>n</w:t>
      </w:r>
      <w:r w:rsidRPr="008B01B2">
        <w:rPr>
          <w:rFonts w:ascii="Noto Sans" w:hAnsi="Noto Sans" w:cs="Noto Sans"/>
          <w:spacing w:val="-1"/>
          <w:sz w:val="20"/>
          <w:szCs w:val="20"/>
          <w:lang w:val="es-MX"/>
        </w:rPr>
        <w:t xml:space="preserve"> </w:t>
      </w:r>
      <w:r w:rsidRPr="008B01B2">
        <w:rPr>
          <w:rFonts w:ascii="Noto Sans" w:hAnsi="Noto Sans" w:cs="Noto Sans"/>
          <w:sz w:val="20"/>
          <w:szCs w:val="20"/>
          <w:lang w:val="es-MX"/>
        </w:rPr>
        <w:t>V</w:t>
      </w:r>
      <w:r w:rsidR="00BE2E17" w:rsidRPr="008B01B2">
        <w:rPr>
          <w:rFonts w:ascii="Noto Sans" w:hAnsi="Noto Sans" w:cs="Noto Sans"/>
          <w:sz w:val="20"/>
          <w:szCs w:val="20"/>
          <w:lang w:val="es-MX"/>
        </w:rPr>
        <w:t>I</w:t>
      </w:r>
      <w:r w:rsidRPr="008B01B2">
        <w:rPr>
          <w:rFonts w:ascii="Noto Sans" w:hAnsi="Noto Sans" w:cs="Noto Sans"/>
          <w:sz w:val="20"/>
          <w:szCs w:val="20"/>
          <w:lang w:val="es-MX"/>
        </w:rPr>
        <w:t>I</w:t>
      </w:r>
      <w:r w:rsidRPr="008B01B2">
        <w:rPr>
          <w:rFonts w:ascii="Noto Sans" w:hAnsi="Noto Sans" w:cs="Noto Sans"/>
          <w:spacing w:val="3"/>
          <w:sz w:val="20"/>
          <w:szCs w:val="20"/>
          <w:lang w:val="es-MX"/>
        </w:rPr>
        <w:t>I</w:t>
      </w:r>
      <w:r w:rsidRPr="008B01B2">
        <w:rPr>
          <w:rFonts w:ascii="Noto Sans" w:hAnsi="Noto Sans" w:cs="Noto Sans"/>
          <w:spacing w:val="4"/>
          <w:sz w:val="20"/>
          <w:szCs w:val="20"/>
          <w:lang w:val="es-MX"/>
        </w:rPr>
        <w:t xml:space="preserve"> </w:t>
      </w:r>
      <w:r w:rsidRPr="008B01B2">
        <w:rPr>
          <w:rFonts w:ascii="Noto Sans" w:hAnsi="Noto Sans" w:cs="Noto Sans"/>
          <w:spacing w:val="2"/>
          <w:sz w:val="20"/>
          <w:szCs w:val="20"/>
          <w:lang w:val="es-MX"/>
        </w:rPr>
        <w:t>d</w:t>
      </w:r>
      <w:r w:rsidRPr="008B01B2">
        <w:rPr>
          <w:rFonts w:ascii="Noto Sans" w:hAnsi="Noto Sans" w:cs="Noto Sans"/>
          <w:sz w:val="20"/>
          <w:szCs w:val="20"/>
          <w:lang w:val="es-MX"/>
        </w:rPr>
        <w:t>e</w:t>
      </w:r>
      <w:r w:rsidRPr="008B01B2">
        <w:rPr>
          <w:rFonts w:ascii="Noto Sans" w:hAnsi="Noto Sans" w:cs="Noto Sans"/>
          <w:spacing w:val="4"/>
          <w:sz w:val="20"/>
          <w:szCs w:val="20"/>
          <w:lang w:val="es-MX"/>
        </w:rPr>
        <w:t xml:space="preserve"> </w:t>
      </w:r>
      <w:r w:rsidRPr="008B01B2">
        <w:rPr>
          <w:rFonts w:ascii="Noto Sans" w:hAnsi="Noto Sans" w:cs="Noto Sans"/>
          <w:spacing w:val="-1"/>
          <w:sz w:val="20"/>
          <w:szCs w:val="20"/>
          <w:lang w:val="es-MX"/>
        </w:rPr>
        <w:t>l</w:t>
      </w:r>
      <w:r w:rsidRPr="008B01B2">
        <w:rPr>
          <w:rFonts w:ascii="Noto Sans" w:hAnsi="Noto Sans" w:cs="Noto Sans"/>
          <w:sz w:val="20"/>
          <w:szCs w:val="20"/>
          <w:lang w:val="es-MX"/>
        </w:rPr>
        <w:t>a</w:t>
      </w:r>
      <w:r w:rsidRPr="008B01B2">
        <w:rPr>
          <w:rFonts w:ascii="Noto Sans" w:hAnsi="Noto Sans" w:cs="Noto Sans"/>
          <w:spacing w:val="6"/>
          <w:sz w:val="20"/>
          <w:szCs w:val="20"/>
          <w:lang w:val="es-MX"/>
        </w:rPr>
        <w:t xml:space="preserve"> </w:t>
      </w:r>
      <w:r w:rsidRPr="008B01B2">
        <w:rPr>
          <w:rFonts w:ascii="Noto Sans" w:hAnsi="Noto Sans" w:cs="Noto Sans"/>
          <w:sz w:val="20"/>
          <w:szCs w:val="20"/>
          <w:lang w:val="es-MX"/>
        </w:rPr>
        <w:t>L</w:t>
      </w:r>
      <w:r w:rsidRPr="008B01B2">
        <w:rPr>
          <w:rFonts w:ascii="Noto Sans" w:hAnsi="Noto Sans" w:cs="Noto Sans"/>
          <w:spacing w:val="2"/>
          <w:sz w:val="20"/>
          <w:szCs w:val="20"/>
          <w:lang w:val="es-MX"/>
        </w:rPr>
        <w:t>e</w:t>
      </w:r>
      <w:r w:rsidRPr="008B01B2">
        <w:rPr>
          <w:rFonts w:ascii="Noto Sans" w:hAnsi="Noto Sans" w:cs="Noto Sans"/>
          <w:sz w:val="20"/>
          <w:szCs w:val="20"/>
          <w:lang w:val="es-MX"/>
        </w:rPr>
        <w:t>y</w:t>
      </w:r>
      <w:r w:rsidRPr="008B01B2">
        <w:rPr>
          <w:rFonts w:ascii="Noto Sans" w:hAnsi="Noto Sans" w:cs="Noto Sans"/>
          <w:spacing w:val="6"/>
          <w:sz w:val="20"/>
          <w:szCs w:val="20"/>
          <w:lang w:val="es-MX"/>
        </w:rPr>
        <w:t xml:space="preserve"> </w:t>
      </w:r>
      <w:r w:rsidRPr="008B01B2">
        <w:rPr>
          <w:rFonts w:ascii="Noto Sans" w:hAnsi="Noto Sans" w:cs="Noto Sans"/>
          <w:spacing w:val="1"/>
          <w:sz w:val="20"/>
          <w:szCs w:val="20"/>
          <w:lang w:val="es-MX"/>
        </w:rPr>
        <w:t>F</w:t>
      </w:r>
      <w:r w:rsidRPr="008B01B2">
        <w:rPr>
          <w:rFonts w:ascii="Noto Sans" w:hAnsi="Noto Sans" w:cs="Noto Sans"/>
          <w:sz w:val="20"/>
          <w:szCs w:val="20"/>
          <w:lang w:val="es-MX"/>
        </w:rPr>
        <w:t>e</w:t>
      </w:r>
      <w:r w:rsidRPr="008B01B2">
        <w:rPr>
          <w:rFonts w:ascii="Noto Sans" w:hAnsi="Noto Sans" w:cs="Noto Sans"/>
          <w:spacing w:val="-1"/>
          <w:sz w:val="20"/>
          <w:szCs w:val="20"/>
          <w:lang w:val="es-MX"/>
        </w:rPr>
        <w:t>d</w:t>
      </w:r>
      <w:r w:rsidRPr="008B01B2">
        <w:rPr>
          <w:rFonts w:ascii="Noto Sans" w:hAnsi="Noto Sans" w:cs="Noto Sans"/>
          <w:spacing w:val="2"/>
          <w:sz w:val="20"/>
          <w:szCs w:val="20"/>
          <w:lang w:val="es-MX"/>
        </w:rPr>
        <w:t>e</w:t>
      </w:r>
      <w:r w:rsidRPr="008B01B2">
        <w:rPr>
          <w:rFonts w:ascii="Noto Sans" w:hAnsi="Noto Sans" w:cs="Noto Sans"/>
          <w:spacing w:val="-1"/>
          <w:sz w:val="20"/>
          <w:szCs w:val="20"/>
          <w:lang w:val="es-MX"/>
        </w:rPr>
        <w:t>r</w:t>
      </w:r>
      <w:r w:rsidRPr="008B01B2">
        <w:rPr>
          <w:rFonts w:ascii="Noto Sans" w:hAnsi="Noto Sans" w:cs="Noto Sans"/>
          <w:sz w:val="20"/>
          <w:szCs w:val="20"/>
          <w:lang w:val="es-MX"/>
        </w:rPr>
        <w:t>al</w:t>
      </w:r>
      <w:r w:rsidRPr="008B01B2">
        <w:rPr>
          <w:rFonts w:ascii="Noto Sans" w:hAnsi="Noto Sans" w:cs="Noto Sans"/>
          <w:spacing w:val="1"/>
          <w:sz w:val="20"/>
          <w:szCs w:val="20"/>
          <w:lang w:val="es-MX"/>
        </w:rPr>
        <w:t xml:space="preserve"> </w:t>
      </w:r>
      <w:r w:rsidRPr="008B01B2">
        <w:rPr>
          <w:rFonts w:ascii="Noto Sans" w:hAnsi="Noto Sans" w:cs="Noto Sans"/>
          <w:spacing w:val="-1"/>
          <w:sz w:val="20"/>
          <w:szCs w:val="20"/>
          <w:lang w:val="es-MX"/>
        </w:rPr>
        <w:t>d</w:t>
      </w:r>
      <w:r w:rsidRPr="008B01B2">
        <w:rPr>
          <w:rFonts w:ascii="Noto Sans" w:hAnsi="Noto Sans" w:cs="Noto Sans"/>
          <w:sz w:val="20"/>
          <w:szCs w:val="20"/>
          <w:lang w:val="es-MX"/>
        </w:rPr>
        <w:t>e</w:t>
      </w:r>
      <w:r w:rsidRPr="008B01B2">
        <w:rPr>
          <w:rFonts w:ascii="Noto Sans" w:hAnsi="Noto Sans" w:cs="Noto Sans"/>
          <w:spacing w:val="5"/>
          <w:sz w:val="20"/>
          <w:szCs w:val="20"/>
          <w:lang w:val="es-MX"/>
        </w:rPr>
        <w:t xml:space="preserve"> </w:t>
      </w:r>
      <w:r w:rsidRPr="008B01B2">
        <w:rPr>
          <w:rFonts w:ascii="Noto Sans" w:hAnsi="Noto Sans" w:cs="Noto Sans"/>
          <w:spacing w:val="-1"/>
          <w:sz w:val="20"/>
          <w:szCs w:val="20"/>
          <w:lang w:val="es-MX"/>
        </w:rPr>
        <w:t>l</w:t>
      </w:r>
      <w:r w:rsidRPr="008B01B2">
        <w:rPr>
          <w:rFonts w:ascii="Noto Sans" w:hAnsi="Noto Sans" w:cs="Noto Sans"/>
          <w:sz w:val="20"/>
          <w:szCs w:val="20"/>
          <w:lang w:val="es-MX"/>
        </w:rPr>
        <w:t xml:space="preserve">as </w:t>
      </w:r>
      <w:r w:rsidRPr="008B01B2">
        <w:rPr>
          <w:rFonts w:ascii="Noto Sans" w:hAnsi="Noto Sans" w:cs="Noto Sans"/>
          <w:spacing w:val="1"/>
          <w:sz w:val="20"/>
          <w:szCs w:val="20"/>
          <w:lang w:val="es-MX"/>
        </w:rPr>
        <w:t>E</w:t>
      </w:r>
      <w:r w:rsidRPr="008B01B2">
        <w:rPr>
          <w:rFonts w:ascii="Noto Sans" w:hAnsi="Noto Sans" w:cs="Noto Sans"/>
          <w:sz w:val="20"/>
          <w:szCs w:val="20"/>
          <w:lang w:val="es-MX"/>
        </w:rPr>
        <w:t>nti</w:t>
      </w:r>
      <w:r w:rsidRPr="008B01B2">
        <w:rPr>
          <w:rFonts w:ascii="Noto Sans" w:hAnsi="Noto Sans" w:cs="Noto Sans"/>
          <w:spacing w:val="-1"/>
          <w:sz w:val="20"/>
          <w:szCs w:val="20"/>
          <w:lang w:val="es-MX"/>
        </w:rPr>
        <w:t>d</w:t>
      </w:r>
      <w:r w:rsidRPr="008B01B2">
        <w:rPr>
          <w:rFonts w:ascii="Noto Sans" w:hAnsi="Noto Sans" w:cs="Noto Sans"/>
          <w:spacing w:val="2"/>
          <w:sz w:val="20"/>
          <w:szCs w:val="20"/>
          <w:lang w:val="es-MX"/>
        </w:rPr>
        <w:t>a</w:t>
      </w:r>
      <w:r w:rsidRPr="008B01B2">
        <w:rPr>
          <w:rFonts w:ascii="Noto Sans" w:hAnsi="Noto Sans" w:cs="Noto Sans"/>
          <w:spacing w:val="-1"/>
          <w:sz w:val="20"/>
          <w:szCs w:val="20"/>
          <w:lang w:val="es-MX"/>
        </w:rPr>
        <w:t>d</w:t>
      </w:r>
      <w:r w:rsidRPr="008B01B2">
        <w:rPr>
          <w:rFonts w:ascii="Noto Sans" w:hAnsi="Noto Sans" w:cs="Noto Sans"/>
          <w:sz w:val="20"/>
          <w:szCs w:val="20"/>
          <w:lang w:val="es-MX"/>
        </w:rPr>
        <w:t>es</w:t>
      </w:r>
      <w:r w:rsidRPr="008B01B2">
        <w:rPr>
          <w:rFonts w:ascii="Noto Sans" w:hAnsi="Noto Sans" w:cs="Noto Sans"/>
          <w:spacing w:val="5"/>
          <w:sz w:val="20"/>
          <w:szCs w:val="20"/>
          <w:lang w:val="es-MX"/>
        </w:rPr>
        <w:t xml:space="preserve"> </w:t>
      </w:r>
      <w:r w:rsidRPr="008B01B2">
        <w:rPr>
          <w:rFonts w:ascii="Noto Sans" w:hAnsi="Noto Sans" w:cs="Noto Sans"/>
          <w:spacing w:val="1"/>
          <w:sz w:val="20"/>
          <w:szCs w:val="20"/>
          <w:lang w:val="es-MX"/>
        </w:rPr>
        <w:t>P</w:t>
      </w:r>
      <w:r w:rsidRPr="008B01B2">
        <w:rPr>
          <w:rFonts w:ascii="Noto Sans" w:hAnsi="Noto Sans" w:cs="Noto Sans"/>
          <w:sz w:val="20"/>
          <w:szCs w:val="20"/>
          <w:lang w:val="es-MX"/>
        </w:rPr>
        <w:t>a</w:t>
      </w:r>
      <w:r w:rsidRPr="008B01B2">
        <w:rPr>
          <w:rFonts w:ascii="Noto Sans" w:hAnsi="Noto Sans" w:cs="Noto Sans"/>
          <w:spacing w:val="-1"/>
          <w:sz w:val="20"/>
          <w:szCs w:val="20"/>
          <w:lang w:val="es-MX"/>
        </w:rPr>
        <w:t>r</w:t>
      </w:r>
      <w:r w:rsidRPr="008B01B2">
        <w:rPr>
          <w:rFonts w:ascii="Noto Sans" w:hAnsi="Noto Sans" w:cs="Noto Sans"/>
          <w:sz w:val="20"/>
          <w:szCs w:val="20"/>
          <w:lang w:val="es-MX"/>
        </w:rPr>
        <w:t>ae</w:t>
      </w:r>
      <w:r w:rsidRPr="008B01B2">
        <w:rPr>
          <w:rFonts w:ascii="Noto Sans" w:hAnsi="Noto Sans" w:cs="Noto Sans"/>
          <w:spacing w:val="1"/>
          <w:sz w:val="20"/>
          <w:szCs w:val="20"/>
          <w:lang w:val="es-MX"/>
        </w:rPr>
        <w:t>st</w:t>
      </w:r>
      <w:r w:rsidRPr="008B01B2">
        <w:rPr>
          <w:rFonts w:ascii="Noto Sans" w:hAnsi="Noto Sans" w:cs="Noto Sans"/>
          <w:sz w:val="20"/>
          <w:szCs w:val="20"/>
          <w:lang w:val="es-MX"/>
        </w:rPr>
        <w:t>a</w:t>
      </w:r>
      <w:r w:rsidRPr="008B01B2">
        <w:rPr>
          <w:rFonts w:ascii="Noto Sans" w:hAnsi="Noto Sans" w:cs="Noto Sans"/>
          <w:spacing w:val="1"/>
          <w:sz w:val="20"/>
          <w:szCs w:val="20"/>
          <w:lang w:val="es-MX"/>
        </w:rPr>
        <w:t>t</w:t>
      </w:r>
      <w:r w:rsidRPr="008B01B2">
        <w:rPr>
          <w:rFonts w:ascii="Noto Sans" w:hAnsi="Noto Sans" w:cs="Noto Sans"/>
          <w:spacing w:val="2"/>
          <w:sz w:val="20"/>
          <w:szCs w:val="20"/>
          <w:lang w:val="es-MX"/>
        </w:rPr>
        <w:t>a</w:t>
      </w:r>
      <w:r w:rsidRPr="008B01B2">
        <w:rPr>
          <w:rFonts w:ascii="Noto Sans" w:hAnsi="Noto Sans" w:cs="Noto Sans"/>
          <w:spacing w:val="-1"/>
          <w:sz w:val="20"/>
          <w:szCs w:val="20"/>
          <w:lang w:val="es-MX"/>
        </w:rPr>
        <w:t>l</w:t>
      </w:r>
      <w:r w:rsidRPr="008B01B2">
        <w:rPr>
          <w:rFonts w:ascii="Noto Sans" w:hAnsi="Noto Sans" w:cs="Noto Sans"/>
          <w:sz w:val="20"/>
          <w:szCs w:val="20"/>
          <w:lang w:val="es-MX"/>
        </w:rPr>
        <w:t>e</w:t>
      </w:r>
      <w:r w:rsidRPr="008B01B2">
        <w:rPr>
          <w:rFonts w:ascii="Noto Sans" w:hAnsi="Noto Sans" w:cs="Noto Sans"/>
          <w:spacing w:val="5"/>
          <w:sz w:val="20"/>
          <w:szCs w:val="20"/>
          <w:lang w:val="es-MX"/>
        </w:rPr>
        <w:t>s;</w:t>
      </w:r>
      <w:r w:rsidRPr="008B01B2">
        <w:rPr>
          <w:rFonts w:ascii="Noto Sans" w:hAnsi="Noto Sans" w:cs="Noto Sans"/>
          <w:sz w:val="20"/>
          <w:szCs w:val="20"/>
          <w:lang w:val="es-MX"/>
        </w:rPr>
        <w:t xml:space="preserve"> y 9</w:t>
      </w:r>
      <w:r w:rsidR="00D74459" w:rsidRPr="008B01B2">
        <w:rPr>
          <w:rFonts w:ascii="Noto Sans" w:hAnsi="Noto Sans" w:cs="Noto Sans"/>
          <w:sz w:val="20"/>
          <w:szCs w:val="20"/>
          <w:lang w:val="es-MX"/>
        </w:rPr>
        <w:t>o</w:t>
      </w:r>
      <w:r w:rsidRPr="008B01B2">
        <w:rPr>
          <w:rFonts w:ascii="Noto Sans" w:hAnsi="Noto Sans" w:cs="Noto Sans"/>
          <w:sz w:val="20"/>
          <w:szCs w:val="20"/>
          <w:lang w:val="es-MX"/>
        </w:rPr>
        <w:t xml:space="preserve">, fracción </w:t>
      </w:r>
      <w:r w:rsidRPr="008B01B2">
        <w:rPr>
          <w:rFonts w:ascii="Noto Sans" w:hAnsi="Noto Sans" w:cs="Noto Sans"/>
          <w:spacing w:val="1"/>
          <w:sz w:val="20"/>
          <w:szCs w:val="20"/>
          <w:lang w:val="es-MX"/>
        </w:rPr>
        <w:t>V</w:t>
      </w:r>
      <w:r w:rsidR="004951EE" w:rsidRPr="008B01B2">
        <w:rPr>
          <w:rFonts w:ascii="Noto Sans" w:hAnsi="Noto Sans" w:cs="Noto Sans"/>
          <w:spacing w:val="1"/>
          <w:sz w:val="20"/>
          <w:szCs w:val="20"/>
          <w:lang w:val="es-MX"/>
        </w:rPr>
        <w:t>,</w:t>
      </w:r>
      <w:r w:rsidRPr="008B01B2">
        <w:rPr>
          <w:rFonts w:ascii="Noto Sans" w:hAnsi="Noto Sans" w:cs="Noto Sans"/>
          <w:spacing w:val="1"/>
          <w:sz w:val="20"/>
          <w:szCs w:val="20"/>
          <w:lang w:val="es-MX"/>
        </w:rPr>
        <w:t xml:space="preserve"> del Decreto que crea el Colegio Nacional de Educación Profesional Técnica</w:t>
      </w:r>
      <w:r w:rsidR="007F7787" w:rsidRPr="008B01B2">
        <w:rPr>
          <w:rFonts w:ascii="Noto Sans" w:hAnsi="Noto Sans" w:cs="Noto Sans"/>
          <w:sz w:val="20"/>
          <w:szCs w:val="20"/>
        </w:rPr>
        <w:t>;</w:t>
      </w:r>
      <w:r w:rsidRPr="008B01B2">
        <w:rPr>
          <w:rFonts w:ascii="Noto Sans" w:hAnsi="Noto Sans" w:cs="Noto Sans"/>
          <w:sz w:val="20"/>
          <w:szCs w:val="20"/>
        </w:rPr>
        <w:t xml:space="preserve"> y</w:t>
      </w:r>
    </w:p>
    <w:p w14:paraId="52059EE2" w14:textId="77777777" w:rsidR="000A1B8E" w:rsidRPr="008B01B2" w:rsidRDefault="000A1B8E" w:rsidP="000A1B8E">
      <w:pPr>
        <w:spacing w:before="120" w:after="120" w:line="276" w:lineRule="auto"/>
        <w:jc w:val="center"/>
        <w:rPr>
          <w:rFonts w:ascii="Noto Sans" w:hAnsi="Noto Sans" w:cs="Noto Sans"/>
          <w:b/>
          <w:i/>
          <w:sz w:val="20"/>
          <w:szCs w:val="20"/>
        </w:rPr>
      </w:pPr>
      <w:r w:rsidRPr="008B01B2">
        <w:rPr>
          <w:rFonts w:ascii="Noto Sans" w:hAnsi="Noto Sans" w:cs="Noto Sans"/>
          <w:b/>
          <w:sz w:val="20"/>
          <w:szCs w:val="20"/>
        </w:rPr>
        <w:t>CONSIDERANDO</w:t>
      </w:r>
    </w:p>
    <w:p w14:paraId="3CAD27E8" w14:textId="36054901" w:rsidR="000A1B8E" w:rsidRPr="008B01B2" w:rsidRDefault="000A1B8E" w:rsidP="000A1B8E">
      <w:pPr>
        <w:spacing w:before="120" w:after="120" w:line="276" w:lineRule="auto"/>
        <w:jc w:val="both"/>
        <w:rPr>
          <w:rFonts w:ascii="Noto Sans" w:hAnsi="Noto Sans" w:cs="Noto Sans"/>
          <w:sz w:val="20"/>
          <w:szCs w:val="20"/>
          <w:lang w:val="es-MX"/>
        </w:rPr>
      </w:pPr>
      <w:r w:rsidRPr="008B01B2">
        <w:rPr>
          <w:rFonts w:ascii="Noto Sans" w:hAnsi="Noto Sans" w:cs="Noto Sans"/>
          <w:sz w:val="20"/>
          <w:szCs w:val="20"/>
          <w:lang w:val="es-MX"/>
        </w:rPr>
        <w:t xml:space="preserve">Que el </w:t>
      </w:r>
      <w:r w:rsidRPr="008B01B2">
        <w:rPr>
          <w:rFonts w:ascii="Noto Sans" w:hAnsi="Noto Sans" w:cs="Noto Sans"/>
          <w:bCs/>
          <w:sz w:val="20"/>
          <w:szCs w:val="20"/>
          <w:lang w:val="es-MX"/>
        </w:rPr>
        <w:t>Plan Nacional de Desarrollo 2025-2030 (PND)</w:t>
      </w:r>
      <w:r w:rsidRPr="008B01B2">
        <w:rPr>
          <w:rFonts w:ascii="Noto Sans" w:hAnsi="Noto Sans" w:cs="Noto Sans"/>
          <w:sz w:val="20"/>
          <w:szCs w:val="20"/>
          <w:lang w:val="es-MX"/>
        </w:rPr>
        <w:t xml:space="preserve">, publicado el 15 de abril de 2025, establece como uno de sus ejes fundamentales la construcción de una </w:t>
      </w:r>
      <w:r w:rsidRPr="008B01B2">
        <w:rPr>
          <w:rFonts w:ascii="Noto Sans" w:hAnsi="Noto Sans" w:cs="Noto Sans"/>
          <w:bCs/>
          <w:sz w:val="20"/>
          <w:szCs w:val="20"/>
          <w:lang w:val="es-MX"/>
        </w:rPr>
        <w:t>República Educadora, Humanista y Científica</w:t>
      </w:r>
      <w:r w:rsidRPr="008B01B2">
        <w:rPr>
          <w:rFonts w:ascii="Noto Sans" w:hAnsi="Noto Sans" w:cs="Noto Sans"/>
          <w:sz w:val="20"/>
          <w:szCs w:val="20"/>
          <w:lang w:val="es-MX"/>
        </w:rPr>
        <w:t xml:space="preserve">, reafirmando el compromiso del Estado mexicano con el derecho a una educación de excelencia, inclusiva y equitativa. Este plan destaca la continuidad y fortalecimiento de la </w:t>
      </w:r>
      <w:r w:rsidRPr="008B01B2">
        <w:rPr>
          <w:rFonts w:ascii="Noto Sans" w:hAnsi="Noto Sans" w:cs="Noto Sans"/>
          <w:bCs/>
          <w:sz w:val="20"/>
          <w:szCs w:val="20"/>
          <w:lang w:val="es-MX"/>
        </w:rPr>
        <w:t>Nueva Escuela Mexicana</w:t>
      </w:r>
      <w:r w:rsidRPr="008B01B2">
        <w:rPr>
          <w:rFonts w:ascii="Noto Sans" w:hAnsi="Noto Sans" w:cs="Noto Sans"/>
          <w:sz w:val="20"/>
          <w:szCs w:val="20"/>
          <w:lang w:val="es-MX"/>
        </w:rPr>
        <w:t xml:space="preserve">, mediante el impulso de políticas que mejoren el tránsito entre niveles educativos, extendiendo su implementación hasta el nivel medio superior, con el objetivo de garantizar el desarrollo integral del alumnado, </w:t>
      </w:r>
      <w:r w:rsidR="00FB34F1" w:rsidRPr="008B01B2">
        <w:rPr>
          <w:rFonts w:ascii="Noto Sans" w:hAnsi="Noto Sans" w:cs="Noto Sans"/>
          <w:sz w:val="20"/>
          <w:szCs w:val="20"/>
          <w:lang w:val="es-MX"/>
        </w:rPr>
        <w:t>promover</w:t>
      </w:r>
      <w:r w:rsidRPr="008B01B2">
        <w:rPr>
          <w:rFonts w:ascii="Noto Sans" w:hAnsi="Noto Sans" w:cs="Noto Sans"/>
          <w:sz w:val="20"/>
          <w:szCs w:val="20"/>
          <w:lang w:val="es-MX"/>
        </w:rPr>
        <w:t xml:space="preserve"> la justicia social y reduci</w:t>
      </w:r>
      <w:r w:rsidR="0060193B" w:rsidRPr="008B01B2">
        <w:rPr>
          <w:rFonts w:ascii="Noto Sans" w:hAnsi="Noto Sans" w:cs="Noto Sans"/>
          <w:sz w:val="20"/>
          <w:szCs w:val="20"/>
          <w:lang w:val="es-MX"/>
        </w:rPr>
        <w:t>r</w:t>
      </w:r>
      <w:r w:rsidRPr="008B01B2">
        <w:rPr>
          <w:rFonts w:ascii="Noto Sans" w:hAnsi="Noto Sans" w:cs="Noto Sans"/>
          <w:sz w:val="20"/>
          <w:szCs w:val="20"/>
          <w:lang w:val="es-MX"/>
        </w:rPr>
        <w:t xml:space="preserve"> las desigualdades educativas.</w:t>
      </w:r>
    </w:p>
    <w:p w14:paraId="59E0C705" w14:textId="0C177FFA" w:rsidR="000A1B8E" w:rsidRPr="008B01B2" w:rsidRDefault="000A1B8E" w:rsidP="000A1B8E">
      <w:pPr>
        <w:spacing w:before="120" w:after="120" w:line="276" w:lineRule="auto"/>
        <w:jc w:val="both"/>
        <w:rPr>
          <w:rFonts w:ascii="Noto Sans" w:hAnsi="Noto Sans" w:cs="Noto Sans"/>
          <w:sz w:val="20"/>
          <w:szCs w:val="20"/>
          <w:lang w:val="es-MX"/>
        </w:rPr>
      </w:pPr>
      <w:r w:rsidRPr="008B01B2">
        <w:rPr>
          <w:rFonts w:ascii="Noto Sans" w:hAnsi="Noto Sans" w:cs="Noto Sans"/>
          <w:sz w:val="20"/>
          <w:szCs w:val="20"/>
          <w:lang w:val="es-MX"/>
        </w:rPr>
        <w:t xml:space="preserve">Que, en el marco de este compromiso, el PND 2025-2030 contempla la ampliación de espacios en la educación media superior, así como la creación de 300 mil nuevos espacios en la educación superior, con el propósito de incrementar la cobertura y </w:t>
      </w:r>
      <w:r w:rsidR="005056F2" w:rsidRPr="008B01B2">
        <w:rPr>
          <w:rFonts w:ascii="Noto Sans" w:hAnsi="Noto Sans" w:cs="Noto Sans"/>
          <w:sz w:val="20"/>
          <w:szCs w:val="20"/>
          <w:lang w:val="es-MX"/>
        </w:rPr>
        <w:t>garantiza</w:t>
      </w:r>
      <w:r w:rsidR="00E44C44" w:rsidRPr="008B01B2">
        <w:rPr>
          <w:rFonts w:ascii="Noto Sans" w:hAnsi="Noto Sans" w:cs="Noto Sans"/>
          <w:sz w:val="20"/>
          <w:szCs w:val="20"/>
          <w:lang w:val="es-MX"/>
        </w:rPr>
        <w:t>r el</w:t>
      </w:r>
      <w:r w:rsidRPr="008B01B2">
        <w:rPr>
          <w:rFonts w:ascii="Noto Sans" w:hAnsi="Noto Sans" w:cs="Noto Sans"/>
          <w:sz w:val="20"/>
          <w:szCs w:val="20"/>
          <w:lang w:val="es-MX"/>
        </w:rPr>
        <w:t xml:space="preserve"> acceso </w:t>
      </w:r>
      <w:r w:rsidR="00E44C44" w:rsidRPr="008B01B2">
        <w:rPr>
          <w:rFonts w:ascii="Noto Sans" w:hAnsi="Noto Sans" w:cs="Noto Sans"/>
          <w:sz w:val="20"/>
          <w:szCs w:val="20"/>
          <w:lang w:val="es-MX"/>
        </w:rPr>
        <w:t>efectivo de las y los jóvenes a oportunidades educativas que les permitan desarrollar su potencial y contribuir al desarrollo nacional</w:t>
      </w:r>
      <w:r w:rsidRPr="008B01B2">
        <w:rPr>
          <w:rFonts w:ascii="Noto Sans" w:hAnsi="Noto Sans" w:cs="Noto Sans"/>
          <w:sz w:val="20"/>
          <w:szCs w:val="20"/>
          <w:lang w:val="es-MX"/>
        </w:rPr>
        <w:t xml:space="preserve">. </w:t>
      </w:r>
    </w:p>
    <w:p w14:paraId="1F3FFF8F" w14:textId="238BCE36" w:rsidR="000A1B8E" w:rsidRPr="008B01B2" w:rsidRDefault="000A1B8E" w:rsidP="000A1B8E">
      <w:pPr>
        <w:spacing w:before="120" w:after="120" w:line="276" w:lineRule="auto"/>
        <w:jc w:val="both"/>
        <w:rPr>
          <w:rFonts w:ascii="Noto Sans" w:hAnsi="Noto Sans" w:cs="Noto Sans"/>
          <w:bCs/>
          <w:sz w:val="20"/>
          <w:szCs w:val="20"/>
          <w:lang w:val="es-MX"/>
        </w:rPr>
      </w:pPr>
      <w:r w:rsidRPr="008B01B2">
        <w:rPr>
          <w:rFonts w:ascii="Noto Sans" w:hAnsi="Noto Sans" w:cs="Noto Sans"/>
          <w:sz w:val="20"/>
          <w:szCs w:val="20"/>
          <w:lang w:val="es-MX"/>
        </w:rPr>
        <w:t xml:space="preserve">Que la </w:t>
      </w:r>
      <w:r w:rsidRPr="008B01B2">
        <w:rPr>
          <w:rFonts w:ascii="Noto Sans" w:hAnsi="Noto Sans" w:cs="Noto Sans"/>
          <w:bCs/>
          <w:sz w:val="20"/>
          <w:szCs w:val="20"/>
          <w:lang w:val="es-MX"/>
        </w:rPr>
        <w:t>Constitución Política de los Estados Unidos Mexicanos</w:t>
      </w:r>
      <w:r w:rsidRPr="008B01B2">
        <w:rPr>
          <w:rFonts w:ascii="Noto Sans" w:hAnsi="Noto Sans" w:cs="Noto Sans"/>
          <w:sz w:val="20"/>
          <w:szCs w:val="20"/>
          <w:lang w:val="es-MX"/>
        </w:rPr>
        <w:t xml:space="preserve">, en su artículo 3º, establece que toda persona </w:t>
      </w:r>
      <w:r w:rsidRPr="008B01B2">
        <w:rPr>
          <w:rFonts w:ascii="Noto Sans" w:hAnsi="Noto Sans" w:cs="Noto Sans"/>
          <w:bCs/>
          <w:sz w:val="20"/>
          <w:szCs w:val="20"/>
          <w:lang w:val="es-MX"/>
        </w:rPr>
        <w:t xml:space="preserve">tiene derecho a recibir una educación </w:t>
      </w:r>
      <w:r w:rsidR="00E44C44" w:rsidRPr="008B01B2">
        <w:rPr>
          <w:rFonts w:ascii="Noto Sans" w:hAnsi="Noto Sans" w:cs="Noto Sans"/>
          <w:sz w:val="20"/>
          <w:szCs w:val="20"/>
          <w:lang w:val="es-MX"/>
        </w:rPr>
        <w:t>basada en el respeto irrestricto de la dignidad de las personas, con un enfoque de derechos humanos, igualdad sustantiva y perspectiva de género</w:t>
      </w:r>
      <w:r w:rsidR="00E44C44" w:rsidRPr="008B01B2">
        <w:rPr>
          <w:rFonts w:ascii="Noto Sans" w:hAnsi="Noto Sans" w:cs="Noto Sans"/>
          <w:bCs/>
          <w:sz w:val="20"/>
          <w:szCs w:val="20"/>
          <w:lang w:val="es-MX"/>
        </w:rPr>
        <w:t>, y que el Estado garantizará este derecho mediante un sistema educativo nacional que promueva el desarrollo armónico de todas las facultades del ser humano.</w:t>
      </w:r>
    </w:p>
    <w:p w14:paraId="753BC446" w14:textId="0793CD64" w:rsidR="000A1B8E" w:rsidRPr="008B01B2" w:rsidRDefault="000A1B8E" w:rsidP="000A1B8E">
      <w:pPr>
        <w:spacing w:before="120" w:after="120" w:line="276" w:lineRule="auto"/>
        <w:jc w:val="both"/>
        <w:rPr>
          <w:rFonts w:ascii="Noto Sans" w:hAnsi="Noto Sans" w:cs="Noto Sans"/>
          <w:sz w:val="20"/>
          <w:szCs w:val="20"/>
          <w:lang w:val="es-MX"/>
        </w:rPr>
      </w:pPr>
      <w:r w:rsidRPr="008B01B2">
        <w:rPr>
          <w:rFonts w:ascii="Noto Sans" w:hAnsi="Noto Sans" w:cs="Noto Sans"/>
          <w:sz w:val="20"/>
          <w:szCs w:val="20"/>
          <w:lang w:val="es-MX"/>
        </w:rPr>
        <w:t xml:space="preserve">Que la </w:t>
      </w:r>
      <w:r w:rsidRPr="008B01B2">
        <w:rPr>
          <w:rFonts w:ascii="Noto Sans" w:hAnsi="Noto Sans" w:cs="Noto Sans"/>
          <w:bCs/>
          <w:sz w:val="20"/>
          <w:szCs w:val="20"/>
          <w:lang w:val="es-MX"/>
        </w:rPr>
        <w:t>Ley General de Educación</w:t>
      </w:r>
      <w:r w:rsidRPr="008B01B2">
        <w:rPr>
          <w:rFonts w:ascii="Noto Sans" w:hAnsi="Noto Sans" w:cs="Noto Sans"/>
          <w:sz w:val="20"/>
          <w:szCs w:val="20"/>
          <w:lang w:val="es-MX"/>
        </w:rPr>
        <w:t xml:space="preserve">, dispone en su artículo 7º que la educación impartida por el Estado deberá fomentar el desarrollo de habilidades socioemocionales, el pensamiento crítico, la formación ética y ciudadana, y la preparación para la vida laboral o la continuidad de estudios, </w:t>
      </w:r>
      <w:r w:rsidR="00DC2379" w:rsidRPr="008B01B2">
        <w:rPr>
          <w:rFonts w:ascii="Noto Sans" w:hAnsi="Noto Sans" w:cs="Noto Sans"/>
          <w:bCs/>
          <w:sz w:val="20"/>
          <w:szCs w:val="20"/>
          <w:lang w:val="es-MX"/>
        </w:rPr>
        <w:t>en congruencia con los principios de inclusión, equidad, interculturalidad y excelencia educativa</w:t>
      </w:r>
      <w:r w:rsidR="00DC2379" w:rsidRPr="008B01B2">
        <w:rPr>
          <w:rFonts w:ascii="Noto Sans" w:hAnsi="Noto Sans" w:cs="Noto Sans"/>
          <w:sz w:val="20"/>
          <w:szCs w:val="20"/>
          <w:lang w:val="es-MX"/>
        </w:rPr>
        <w:t>.</w:t>
      </w:r>
    </w:p>
    <w:p w14:paraId="10E59B88" w14:textId="36259F04" w:rsidR="000A1B8E" w:rsidRPr="008B01B2" w:rsidRDefault="000A1B8E" w:rsidP="000A1B8E">
      <w:pPr>
        <w:spacing w:before="120" w:after="120" w:line="276" w:lineRule="auto"/>
        <w:jc w:val="both"/>
        <w:rPr>
          <w:rFonts w:ascii="Noto Sans" w:hAnsi="Noto Sans" w:cs="Noto Sans"/>
          <w:sz w:val="20"/>
          <w:szCs w:val="20"/>
          <w:lang w:val="es-MX"/>
        </w:rPr>
      </w:pPr>
      <w:r w:rsidRPr="008B01B2">
        <w:rPr>
          <w:rFonts w:ascii="Noto Sans" w:hAnsi="Noto Sans" w:cs="Noto Sans"/>
          <w:sz w:val="20"/>
          <w:szCs w:val="20"/>
          <w:lang w:val="es-MX"/>
        </w:rPr>
        <w:t xml:space="preserve">Que el </w:t>
      </w:r>
      <w:r w:rsidRPr="008B01B2">
        <w:rPr>
          <w:rFonts w:ascii="Noto Sans" w:hAnsi="Noto Sans" w:cs="Noto Sans"/>
          <w:bCs/>
          <w:sz w:val="20"/>
          <w:szCs w:val="20"/>
          <w:lang w:val="es-MX"/>
        </w:rPr>
        <w:t>Colegio Nacional de Educación Profesional Técnica (CONALEP)</w:t>
      </w:r>
      <w:r w:rsidRPr="008B01B2">
        <w:rPr>
          <w:rFonts w:ascii="Noto Sans" w:hAnsi="Noto Sans" w:cs="Noto Sans"/>
          <w:sz w:val="20"/>
          <w:szCs w:val="20"/>
          <w:lang w:val="es-MX"/>
        </w:rPr>
        <w:t xml:space="preserve">, creado mediante Decreto Presidencial publicado en el Diario Oficial de la Federación el 29 de diciembre de 1978 y reformado </w:t>
      </w:r>
      <w:r w:rsidRPr="008B01B2">
        <w:rPr>
          <w:rFonts w:ascii="Noto Sans" w:hAnsi="Noto Sans" w:cs="Noto Sans"/>
          <w:spacing w:val="1"/>
          <w:sz w:val="20"/>
          <w:szCs w:val="20"/>
          <w:lang w:val="es-MX"/>
        </w:rPr>
        <w:t xml:space="preserve">en fechas 8 de </w:t>
      </w:r>
      <w:r w:rsidRPr="008B01B2">
        <w:rPr>
          <w:rFonts w:ascii="Noto Sans" w:hAnsi="Noto Sans" w:cs="Noto Sans"/>
          <w:sz w:val="20"/>
          <w:szCs w:val="20"/>
          <w:lang w:val="es-MX"/>
        </w:rPr>
        <w:t xml:space="preserve">diciembre de 1993 y 4 de agosto de 2011, se ha consolidado como un organismo público descentralizado de carácter federal, responsable de impartir educación profesional técnica en el nivel medio superior, contribuyendo </w:t>
      </w:r>
      <w:r w:rsidR="00DC2379" w:rsidRPr="008B01B2">
        <w:rPr>
          <w:rFonts w:ascii="Noto Sans" w:hAnsi="Noto Sans" w:cs="Noto Sans"/>
          <w:sz w:val="20"/>
          <w:szCs w:val="20"/>
          <w:lang w:val="es-MX"/>
        </w:rPr>
        <w:t xml:space="preserve">a la formación de </w:t>
      </w:r>
      <w:r w:rsidR="007A55CF" w:rsidRPr="008B01B2">
        <w:rPr>
          <w:rFonts w:ascii="Noto Sans" w:hAnsi="Noto Sans" w:cs="Noto Sans"/>
          <w:sz w:val="20"/>
          <w:szCs w:val="20"/>
          <w:lang w:val="es-MX"/>
        </w:rPr>
        <w:t>talento</w:t>
      </w:r>
      <w:r w:rsidR="00DC2379" w:rsidRPr="008B01B2">
        <w:rPr>
          <w:rFonts w:ascii="Noto Sans" w:hAnsi="Noto Sans" w:cs="Noto Sans"/>
          <w:sz w:val="20"/>
          <w:szCs w:val="20"/>
          <w:lang w:val="es-MX"/>
        </w:rPr>
        <w:t xml:space="preserve"> humano y al desarrollo económico y social del país</w:t>
      </w:r>
      <w:r w:rsidRPr="008B01B2">
        <w:rPr>
          <w:rFonts w:ascii="Noto Sans" w:hAnsi="Noto Sans" w:cs="Noto Sans"/>
          <w:sz w:val="20"/>
          <w:szCs w:val="20"/>
          <w:lang w:val="es-MX"/>
        </w:rPr>
        <w:t>.</w:t>
      </w:r>
    </w:p>
    <w:p w14:paraId="538C6BAC" w14:textId="7FB5E6C5" w:rsidR="000A1B8E" w:rsidRPr="008B01B2" w:rsidRDefault="000A1B8E" w:rsidP="000A1B8E">
      <w:pPr>
        <w:spacing w:before="120" w:after="120" w:line="276" w:lineRule="auto"/>
        <w:jc w:val="both"/>
        <w:rPr>
          <w:rFonts w:ascii="Noto Sans" w:hAnsi="Noto Sans" w:cs="Noto Sans"/>
          <w:sz w:val="20"/>
          <w:szCs w:val="20"/>
          <w:lang w:val="es-MX"/>
        </w:rPr>
      </w:pPr>
      <w:r w:rsidRPr="008B01B2">
        <w:rPr>
          <w:rFonts w:ascii="Noto Sans" w:hAnsi="Noto Sans" w:cs="Noto Sans"/>
          <w:sz w:val="20"/>
          <w:szCs w:val="20"/>
          <w:lang w:val="es-MX"/>
        </w:rPr>
        <w:t xml:space="preserve">Que, en 1998, el CONALEP inició el proceso de federalización de sus servicios educativos mediante la suscripción de convenios de coordinación con las entidades federativas, con excepción de la Ciudad de México y el Estado de Oaxaca, permitiendo la transferencia de recursos y responsabilidades en la prestación del servicio educativo, </w:t>
      </w:r>
      <w:r w:rsidR="00E60276" w:rsidRPr="008B01B2">
        <w:rPr>
          <w:rFonts w:ascii="Noto Sans" w:hAnsi="Noto Sans" w:cs="Noto Sans"/>
          <w:bCs/>
          <w:sz w:val="20"/>
          <w:szCs w:val="20"/>
          <w:lang w:val="es-MX"/>
        </w:rPr>
        <w:t>en apego al principio de concurrencia en materia educativa previsto en el marco constitucional</w:t>
      </w:r>
      <w:r w:rsidR="00E60276" w:rsidRPr="008B01B2">
        <w:rPr>
          <w:rFonts w:ascii="Noto Sans" w:hAnsi="Noto Sans" w:cs="Noto Sans"/>
          <w:sz w:val="20"/>
          <w:szCs w:val="20"/>
          <w:lang w:val="es-MX"/>
        </w:rPr>
        <w:t>.</w:t>
      </w:r>
    </w:p>
    <w:p w14:paraId="4D0B9953" w14:textId="77777777" w:rsidR="000A1B8E" w:rsidRPr="008B01B2" w:rsidRDefault="000A1B8E" w:rsidP="000A1B8E">
      <w:pPr>
        <w:spacing w:before="120" w:after="120" w:line="276" w:lineRule="auto"/>
        <w:jc w:val="both"/>
        <w:rPr>
          <w:rFonts w:ascii="Noto Sans" w:hAnsi="Noto Sans" w:cs="Noto Sans"/>
          <w:sz w:val="20"/>
          <w:szCs w:val="20"/>
          <w:lang w:val="es-MX"/>
        </w:rPr>
      </w:pPr>
      <w:r w:rsidRPr="008B01B2">
        <w:rPr>
          <w:rFonts w:ascii="Noto Sans" w:hAnsi="Noto Sans" w:cs="Noto Sans"/>
          <w:sz w:val="20"/>
          <w:szCs w:val="20"/>
          <w:lang w:val="es-MX"/>
        </w:rPr>
        <w:lastRenderedPageBreak/>
        <w:t>Que en el marco del federalismo educativo y conforme a la legislación vigente, el CONALEP funge como ente coordinador del Sistema Nacional de Educación Profesional Técnica, estandarizando procesos académicos, certificación de competencias laborales, servicios tecnológicos, y apoyando a los organismos estatales descentralizados en la mejora continua de sus funciones.</w:t>
      </w:r>
    </w:p>
    <w:p w14:paraId="5105D7F3" w14:textId="77777777" w:rsidR="000A1B8E" w:rsidRPr="008B01B2" w:rsidRDefault="000A1B8E" w:rsidP="000A1B8E">
      <w:pPr>
        <w:spacing w:before="120" w:after="120" w:line="276" w:lineRule="auto"/>
        <w:jc w:val="both"/>
        <w:rPr>
          <w:rFonts w:ascii="Noto Sans" w:hAnsi="Noto Sans" w:cs="Noto Sans"/>
          <w:sz w:val="20"/>
          <w:szCs w:val="20"/>
          <w:lang w:val="es-MX"/>
        </w:rPr>
      </w:pPr>
      <w:r w:rsidRPr="008B01B2">
        <w:rPr>
          <w:rFonts w:ascii="Noto Sans" w:hAnsi="Noto Sans" w:cs="Noto Sans"/>
          <w:sz w:val="20"/>
          <w:szCs w:val="20"/>
          <w:lang w:val="es-MX"/>
        </w:rPr>
        <w:t>Que el CONALEP ha reformado su Modelo Académico con base en los principios de la Nueva Escuela Mexicana, incorporando un nuevo perfil de egreso para el Profesional Técnico Bachiller (PTB), que articula formación básica, propedéutica y profesional, con un enfoque orientado al desarrollo de competencias, la inclusión educativa, la equidad, la empleabilidad y la continuidad de estudios superiores.</w:t>
      </w:r>
    </w:p>
    <w:p w14:paraId="683A541A" w14:textId="77777777" w:rsidR="000A1B8E" w:rsidRPr="008B01B2" w:rsidRDefault="000A1B8E" w:rsidP="000A1B8E">
      <w:pPr>
        <w:spacing w:before="120" w:after="120" w:line="276" w:lineRule="auto"/>
        <w:jc w:val="both"/>
        <w:rPr>
          <w:rFonts w:ascii="Noto Sans" w:hAnsi="Noto Sans" w:cs="Noto Sans"/>
          <w:sz w:val="20"/>
          <w:szCs w:val="20"/>
          <w:lang w:val="es-MX"/>
        </w:rPr>
      </w:pPr>
      <w:r w:rsidRPr="008B01B2">
        <w:rPr>
          <w:rFonts w:ascii="Noto Sans" w:hAnsi="Noto Sans" w:cs="Noto Sans"/>
          <w:sz w:val="20"/>
          <w:szCs w:val="20"/>
          <w:lang w:val="es-MX"/>
        </w:rPr>
        <w:t>Que el nuevo modelo se sustenta en cinco ejes fundamentales: la actualización del Marco Curricular Común, la mejora de la infraestructura educativa, la formación y profesionalización docente, la atención prioritaria a estudiantes en situación de vulnerabilidad, y la consolidación de una gobernanza efectiva en el sistema educativo.</w:t>
      </w:r>
    </w:p>
    <w:p w14:paraId="7ED5937F" w14:textId="1FE48569" w:rsidR="000A1B8E" w:rsidRPr="008B01B2" w:rsidRDefault="000A1B8E" w:rsidP="000A1B8E">
      <w:pPr>
        <w:spacing w:before="120" w:after="120" w:line="276" w:lineRule="auto"/>
        <w:jc w:val="both"/>
        <w:rPr>
          <w:rFonts w:ascii="Noto Sans" w:hAnsi="Noto Sans" w:cs="Noto Sans"/>
          <w:sz w:val="20"/>
          <w:szCs w:val="20"/>
          <w:lang w:val="es-MX"/>
        </w:rPr>
      </w:pPr>
      <w:r w:rsidRPr="008B01B2">
        <w:rPr>
          <w:rFonts w:ascii="Noto Sans" w:hAnsi="Noto Sans" w:cs="Noto Sans"/>
          <w:sz w:val="20"/>
          <w:szCs w:val="20"/>
          <w:lang w:val="es-MX"/>
        </w:rPr>
        <w:t xml:space="preserve">Que es necesario actualizar el Estatuto Orgánico del Colegio Nacional de Educación Profesional Técnica, publicado en el Diario Oficial de la Federación el </w:t>
      </w:r>
      <w:r w:rsidR="00E60276" w:rsidRPr="008B01B2">
        <w:rPr>
          <w:rFonts w:ascii="Noto Sans" w:hAnsi="Noto Sans" w:cs="Noto Sans"/>
          <w:sz w:val="20"/>
          <w:szCs w:val="20"/>
          <w:lang w:val="es-MX"/>
        </w:rPr>
        <w:t>10 de octubre de 2018</w:t>
      </w:r>
      <w:r w:rsidRPr="008B01B2">
        <w:rPr>
          <w:rFonts w:ascii="Noto Sans" w:hAnsi="Noto Sans" w:cs="Noto Sans"/>
          <w:sz w:val="20"/>
          <w:szCs w:val="20"/>
          <w:lang w:val="es-MX"/>
        </w:rPr>
        <w:t xml:space="preserve">, a fin de armonizarlo </w:t>
      </w:r>
      <w:r w:rsidR="00DE052C" w:rsidRPr="008B01B2">
        <w:rPr>
          <w:rFonts w:ascii="Noto Sans" w:hAnsi="Noto Sans" w:cs="Noto Sans"/>
          <w:sz w:val="20"/>
          <w:szCs w:val="20"/>
          <w:lang w:val="es-MX"/>
        </w:rPr>
        <w:t>con el marco jurídico vigente, fortalecer su diseño institucional y asegurar su congruencia con los principios de la Nueva Escuela Mexicana y los lineamientos del Plan Nacional de Desarrollo 2025-2030</w:t>
      </w:r>
      <w:r w:rsidRPr="008B01B2">
        <w:rPr>
          <w:rFonts w:ascii="Noto Sans" w:hAnsi="Noto Sans" w:cs="Noto Sans"/>
          <w:sz w:val="20"/>
          <w:szCs w:val="20"/>
          <w:lang w:val="es-MX"/>
        </w:rPr>
        <w:t>.</w:t>
      </w:r>
    </w:p>
    <w:p w14:paraId="62887961" w14:textId="77777777" w:rsidR="000A1B8E" w:rsidRPr="008B01B2" w:rsidRDefault="000A1B8E" w:rsidP="000A1B8E">
      <w:pPr>
        <w:spacing w:before="120" w:after="120" w:line="276" w:lineRule="auto"/>
        <w:jc w:val="both"/>
        <w:rPr>
          <w:rFonts w:ascii="Noto Sans" w:hAnsi="Noto Sans" w:cs="Noto Sans"/>
          <w:sz w:val="20"/>
          <w:szCs w:val="20"/>
          <w:lang w:val="es-MX"/>
        </w:rPr>
      </w:pPr>
      <w:r w:rsidRPr="008B01B2">
        <w:rPr>
          <w:rFonts w:ascii="Noto Sans" w:hAnsi="Noto Sans" w:cs="Noto Sans"/>
          <w:sz w:val="20"/>
          <w:szCs w:val="20"/>
          <w:lang w:val="es-MX"/>
        </w:rPr>
        <w:t>Que, en virtud de lo anterior, la H. Junta Directiva del Colegio Nacional de Educación Profesional Técnica ha tenido a bien expedir el siguiente:</w:t>
      </w:r>
    </w:p>
    <w:p w14:paraId="28A55D06" w14:textId="77777777" w:rsidR="000A1B8E" w:rsidRPr="008B01B2" w:rsidRDefault="000A1B8E" w:rsidP="000A1B8E">
      <w:pPr>
        <w:spacing w:before="120" w:after="120" w:line="276" w:lineRule="auto"/>
        <w:jc w:val="both"/>
        <w:rPr>
          <w:rFonts w:ascii="Noto Sans" w:hAnsi="Noto Sans" w:cs="Noto Sans"/>
          <w:sz w:val="20"/>
          <w:szCs w:val="20"/>
          <w:lang w:val="es-MX"/>
        </w:rPr>
      </w:pPr>
    </w:p>
    <w:p w14:paraId="6AEE8066" w14:textId="77777777" w:rsidR="000A1B8E" w:rsidRPr="008B01B2" w:rsidRDefault="000A1B8E" w:rsidP="000A1B8E">
      <w:pPr>
        <w:spacing w:line="276" w:lineRule="auto"/>
        <w:jc w:val="center"/>
        <w:rPr>
          <w:rFonts w:ascii="Noto Sans" w:hAnsi="Noto Sans" w:cs="Noto Sans"/>
          <w:sz w:val="20"/>
          <w:szCs w:val="20"/>
          <w:lang w:val="es-MX"/>
        </w:rPr>
      </w:pPr>
      <w:r w:rsidRPr="008B01B2">
        <w:rPr>
          <w:rFonts w:ascii="Noto Sans" w:hAnsi="Noto Sans" w:cs="Noto Sans"/>
          <w:b/>
          <w:bCs/>
          <w:sz w:val="20"/>
          <w:szCs w:val="20"/>
          <w:lang w:val="es-MX"/>
        </w:rPr>
        <w:t>ESTATUTO ORGÁNICO DEL COLEGIO NACIONAL DE EDUCACIÓN PROFESIONAL TÉCNICA</w:t>
      </w:r>
    </w:p>
    <w:p w14:paraId="5AC0C55C" w14:textId="77777777" w:rsidR="000A1B8E" w:rsidRPr="008B01B2" w:rsidRDefault="000A1B8E" w:rsidP="000A1B8E">
      <w:pPr>
        <w:spacing w:after="160" w:line="276" w:lineRule="auto"/>
        <w:rPr>
          <w:rFonts w:ascii="Noto Sans" w:hAnsi="Noto Sans" w:cs="Noto Sans"/>
          <w:sz w:val="20"/>
          <w:szCs w:val="20"/>
        </w:rPr>
      </w:pPr>
    </w:p>
    <w:p w14:paraId="30604173" w14:textId="77777777" w:rsidR="000A1B8E" w:rsidRPr="008B01B2" w:rsidRDefault="000A1B8E" w:rsidP="000A1B8E">
      <w:pPr>
        <w:spacing w:after="160" w:line="276" w:lineRule="auto"/>
        <w:rPr>
          <w:rFonts w:ascii="Noto Sans" w:hAnsi="Noto Sans" w:cs="Noto Sans"/>
          <w:sz w:val="20"/>
          <w:szCs w:val="20"/>
        </w:rPr>
      </w:pPr>
      <w:r w:rsidRPr="008B01B2">
        <w:rPr>
          <w:rFonts w:ascii="Noto Sans" w:hAnsi="Noto Sans" w:cs="Noto Sans"/>
          <w:sz w:val="20"/>
          <w:szCs w:val="20"/>
        </w:rPr>
        <w:br w:type="page"/>
      </w:r>
    </w:p>
    <w:p w14:paraId="77BBA93F" w14:textId="38A3A07E" w:rsidR="000A1B8E" w:rsidRPr="008B01B2" w:rsidRDefault="00C06DC0" w:rsidP="00C11145">
      <w:pPr>
        <w:spacing w:before="120" w:after="120" w:line="276" w:lineRule="auto"/>
        <w:jc w:val="center"/>
        <w:rPr>
          <w:rFonts w:ascii="Noto Sans" w:hAnsi="Noto Sans" w:cs="Noto Sans"/>
          <w:b/>
        </w:rPr>
      </w:pPr>
      <w:r w:rsidRPr="008B01B2">
        <w:rPr>
          <w:rFonts w:ascii="Noto Sans" w:hAnsi="Noto Sans" w:cs="Noto Sans"/>
          <w:b/>
        </w:rPr>
        <w:lastRenderedPageBreak/>
        <w:t>CONTENIDO</w:t>
      </w:r>
    </w:p>
    <w:p w14:paraId="036D5144" w14:textId="4CED9DBE" w:rsidR="00E442E1" w:rsidRPr="008B01B2" w:rsidRDefault="001802A4">
      <w:pPr>
        <w:pStyle w:val="TDC1"/>
        <w:tabs>
          <w:tab w:val="right" w:leader="dot" w:pos="10070"/>
        </w:tabs>
        <w:rPr>
          <w:rFonts w:asciiTheme="minorHAnsi" w:hAnsiTheme="minorHAnsi"/>
          <w:b w:val="0"/>
          <w:noProof/>
          <w:color w:val="auto"/>
          <w:szCs w:val="22"/>
          <w:lang w:val="es-MX" w:eastAsia="es-MX"/>
        </w:rPr>
      </w:pPr>
      <w:r w:rsidRPr="008B01B2">
        <w:rPr>
          <w:rFonts w:cs="Noto Sans"/>
          <w:color w:val="auto"/>
          <w:sz w:val="20"/>
          <w:szCs w:val="20"/>
        </w:rPr>
        <w:fldChar w:fldCharType="begin"/>
      </w:r>
      <w:r w:rsidRPr="008B01B2">
        <w:rPr>
          <w:rFonts w:cs="Noto Sans"/>
          <w:color w:val="auto"/>
          <w:sz w:val="20"/>
          <w:szCs w:val="20"/>
        </w:rPr>
        <w:instrText xml:space="preserve"> TOC \o "1-2" \h \z \u </w:instrText>
      </w:r>
      <w:r w:rsidRPr="008B01B2">
        <w:rPr>
          <w:rFonts w:cs="Noto Sans"/>
          <w:color w:val="auto"/>
          <w:sz w:val="20"/>
          <w:szCs w:val="20"/>
        </w:rPr>
        <w:fldChar w:fldCharType="separate"/>
      </w:r>
      <w:hyperlink w:anchor="_Toc227855012" w:history="1">
        <w:r w:rsidR="00E442E1" w:rsidRPr="008B01B2">
          <w:rPr>
            <w:rStyle w:val="Hipervnculo"/>
            <w:noProof/>
            <w:color w:val="auto"/>
          </w:rPr>
          <w:t>Título I. Del Colegio Nacional de Educación Profesional Técnica</w:t>
        </w:r>
        <w:r w:rsidR="00E442E1" w:rsidRPr="008B01B2">
          <w:rPr>
            <w:noProof/>
            <w:webHidden/>
            <w:color w:val="auto"/>
          </w:rPr>
          <w:tab/>
        </w:r>
        <w:r w:rsidR="00E442E1" w:rsidRPr="008B01B2">
          <w:rPr>
            <w:noProof/>
            <w:webHidden/>
            <w:color w:val="auto"/>
          </w:rPr>
          <w:fldChar w:fldCharType="begin"/>
        </w:r>
        <w:r w:rsidR="00E442E1" w:rsidRPr="008B01B2">
          <w:rPr>
            <w:noProof/>
            <w:webHidden/>
            <w:color w:val="auto"/>
          </w:rPr>
          <w:instrText xml:space="preserve"> PAGEREF _Toc227855012 \h </w:instrText>
        </w:r>
        <w:r w:rsidR="00E442E1" w:rsidRPr="008B01B2">
          <w:rPr>
            <w:noProof/>
            <w:webHidden/>
            <w:color w:val="auto"/>
          </w:rPr>
        </w:r>
        <w:r w:rsidR="00E442E1" w:rsidRPr="008B01B2">
          <w:rPr>
            <w:noProof/>
            <w:webHidden/>
            <w:color w:val="auto"/>
          </w:rPr>
          <w:fldChar w:fldCharType="separate"/>
        </w:r>
        <w:r w:rsidR="00E442E1" w:rsidRPr="008B01B2">
          <w:rPr>
            <w:noProof/>
            <w:webHidden/>
            <w:color w:val="auto"/>
          </w:rPr>
          <w:t>4</w:t>
        </w:r>
        <w:r w:rsidR="00E442E1" w:rsidRPr="008B01B2">
          <w:rPr>
            <w:noProof/>
            <w:webHidden/>
            <w:color w:val="auto"/>
          </w:rPr>
          <w:fldChar w:fldCharType="end"/>
        </w:r>
      </w:hyperlink>
    </w:p>
    <w:p w14:paraId="13D35BAC" w14:textId="678F1878" w:rsidR="00E442E1" w:rsidRPr="008B01B2" w:rsidRDefault="00134CAF">
      <w:pPr>
        <w:pStyle w:val="TDC2"/>
        <w:tabs>
          <w:tab w:val="right" w:leader="dot" w:pos="10070"/>
        </w:tabs>
        <w:rPr>
          <w:rFonts w:asciiTheme="minorHAnsi" w:hAnsiTheme="minorHAnsi"/>
          <w:noProof/>
          <w:sz w:val="22"/>
          <w:szCs w:val="22"/>
          <w:lang w:val="es-MX" w:eastAsia="es-MX"/>
        </w:rPr>
      </w:pPr>
      <w:hyperlink w:anchor="_Toc227855013" w:history="1">
        <w:r w:rsidR="00E442E1" w:rsidRPr="008B01B2">
          <w:rPr>
            <w:rStyle w:val="Hipervnculo"/>
            <w:noProof/>
            <w:color w:val="auto"/>
          </w:rPr>
          <w:t>Capítulo I. Personalidad, Objeto y Competencia</w:t>
        </w:r>
        <w:r w:rsidR="00E442E1" w:rsidRPr="008B01B2">
          <w:rPr>
            <w:noProof/>
            <w:webHidden/>
          </w:rPr>
          <w:tab/>
        </w:r>
        <w:r w:rsidR="00E442E1" w:rsidRPr="008B01B2">
          <w:rPr>
            <w:noProof/>
            <w:webHidden/>
          </w:rPr>
          <w:fldChar w:fldCharType="begin"/>
        </w:r>
        <w:r w:rsidR="00E442E1" w:rsidRPr="008B01B2">
          <w:rPr>
            <w:noProof/>
            <w:webHidden/>
          </w:rPr>
          <w:instrText xml:space="preserve"> PAGEREF _Toc227855013 \h </w:instrText>
        </w:r>
        <w:r w:rsidR="00E442E1" w:rsidRPr="008B01B2">
          <w:rPr>
            <w:noProof/>
            <w:webHidden/>
          </w:rPr>
        </w:r>
        <w:r w:rsidR="00E442E1" w:rsidRPr="008B01B2">
          <w:rPr>
            <w:noProof/>
            <w:webHidden/>
          </w:rPr>
          <w:fldChar w:fldCharType="separate"/>
        </w:r>
        <w:r w:rsidR="00E442E1" w:rsidRPr="008B01B2">
          <w:rPr>
            <w:noProof/>
            <w:webHidden/>
          </w:rPr>
          <w:t>4</w:t>
        </w:r>
        <w:r w:rsidR="00E442E1" w:rsidRPr="008B01B2">
          <w:rPr>
            <w:noProof/>
            <w:webHidden/>
          </w:rPr>
          <w:fldChar w:fldCharType="end"/>
        </w:r>
      </w:hyperlink>
    </w:p>
    <w:p w14:paraId="2E709147" w14:textId="0775DA00" w:rsidR="00E442E1" w:rsidRPr="008B01B2" w:rsidRDefault="00134CAF">
      <w:pPr>
        <w:pStyle w:val="TDC2"/>
        <w:tabs>
          <w:tab w:val="right" w:leader="dot" w:pos="10070"/>
        </w:tabs>
        <w:rPr>
          <w:rFonts w:asciiTheme="minorHAnsi" w:hAnsiTheme="minorHAnsi"/>
          <w:noProof/>
          <w:sz w:val="22"/>
          <w:szCs w:val="22"/>
          <w:lang w:val="es-MX" w:eastAsia="es-MX"/>
        </w:rPr>
      </w:pPr>
      <w:hyperlink w:anchor="_Toc227855014" w:history="1">
        <w:r w:rsidR="00E442E1" w:rsidRPr="008B01B2">
          <w:rPr>
            <w:rStyle w:val="Hipervnculo"/>
            <w:noProof/>
            <w:color w:val="auto"/>
          </w:rPr>
          <w:t>Capítulo II. Administración, Gobierno y Organización</w:t>
        </w:r>
        <w:r w:rsidR="00E442E1" w:rsidRPr="008B01B2">
          <w:rPr>
            <w:noProof/>
            <w:webHidden/>
          </w:rPr>
          <w:tab/>
        </w:r>
        <w:r w:rsidR="00E442E1" w:rsidRPr="008B01B2">
          <w:rPr>
            <w:noProof/>
            <w:webHidden/>
          </w:rPr>
          <w:fldChar w:fldCharType="begin"/>
        </w:r>
        <w:r w:rsidR="00E442E1" w:rsidRPr="008B01B2">
          <w:rPr>
            <w:noProof/>
            <w:webHidden/>
          </w:rPr>
          <w:instrText xml:space="preserve"> PAGEREF _Toc227855014 \h </w:instrText>
        </w:r>
        <w:r w:rsidR="00E442E1" w:rsidRPr="008B01B2">
          <w:rPr>
            <w:noProof/>
            <w:webHidden/>
          </w:rPr>
        </w:r>
        <w:r w:rsidR="00E442E1" w:rsidRPr="008B01B2">
          <w:rPr>
            <w:noProof/>
            <w:webHidden/>
          </w:rPr>
          <w:fldChar w:fldCharType="separate"/>
        </w:r>
        <w:r w:rsidR="00E442E1" w:rsidRPr="008B01B2">
          <w:rPr>
            <w:noProof/>
            <w:webHidden/>
          </w:rPr>
          <w:t>4</w:t>
        </w:r>
        <w:r w:rsidR="00E442E1" w:rsidRPr="008B01B2">
          <w:rPr>
            <w:noProof/>
            <w:webHidden/>
          </w:rPr>
          <w:fldChar w:fldCharType="end"/>
        </w:r>
      </w:hyperlink>
    </w:p>
    <w:p w14:paraId="2F8228AF" w14:textId="7157906E" w:rsidR="00E442E1" w:rsidRPr="008B01B2" w:rsidRDefault="00134CAF">
      <w:pPr>
        <w:pStyle w:val="TDC2"/>
        <w:tabs>
          <w:tab w:val="right" w:leader="dot" w:pos="10070"/>
        </w:tabs>
        <w:rPr>
          <w:rFonts w:asciiTheme="minorHAnsi" w:hAnsiTheme="minorHAnsi"/>
          <w:noProof/>
          <w:sz w:val="22"/>
          <w:szCs w:val="22"/>
          <w:lang w:val="es-MX" w:eastAsia="es-MX"/>
        </w:rPr>
      </w:pPr>
      <w:hyperlink w:anchor="_Toc227855015" w:history="1">
        <w:r w:rsidR="00E442E1" w:rsidRPr="008B01B2">
          <w:rPr>
            <w:rStyle w:val="Hipervnculo"/>
            <w:noProof/>
            <w:color w:val="auto"/>
          </w:rPr>
          <w:t>Capítulo III. De la Junta Directiva</w:t>
        </w:r>
        <w:r w:rsidR="00E442E1" w:rsidRPr="008B01B2">
          <w:rPr>
            <w:noProof/>
            <w:webHidden/>
          </w:rPr>
          <w:tab/>
        </w:r>
        <w:r w:rsidR="00E442E1" w:rsidRPr="008B01B2">
          <w:rPr>
            <w:noProof/>
            <w:webHidden/>
          </w:rPr>
          <w:fldChar w:fldCharType="begin"/>
        </w:r>
        <w:r w:rsidR="00E442E1" w:rsidRPr="008B01B2">
          <w:rPr>
            <w:noProof/>
            <w:webHidden/>
          </w:rPr>
          <w:instrText xml:space="preserve"> PAGEREF _Toc227855015 \h </w:instrText>
        </w:r>
        <w:r w:rsidR="00E442E1" w:rsidRPr="008B01B2">
          <w:rPr>
            <w:noProof/>
            <w:webHidden/>
          </w:rPr>
        </w:r>
        <w:r w:rsidR="00E442E1" w:rsidRPr="008B01B2">
          <w:rPr>
            <w:noProof/>
            <w:webHidden/>
          </w:rPr>
          <w:fldChar w:fldCharType="separate"/>
        </w:r>
        <w:r w:rsidR="00E442E1" w:rsidRPr="008B01B2">
          <w:rPr>
            <w:noProof/>
            <w:webHidden/>
          </w:rPr>
          <w:t>5</w:t>
        </w:r>
        <w:r w:rsidR="00E442E1" w:rsidRPr="008B01B2">
          <w:rPr>
            <w:noProof/>
            <w:webHidden/>
          </w:rPr>
          <w:fldChar w:fldCharType="end"/>
        </w:r>
      </w:hyperlink>
    </w:p>
    <w:p w14:paraId="2F5F9DE3" w14:textId="4445C902" w:rsidR="00E442E1" w:rsidRPr="008B01B2" w:rsidRDefault="00134CAF">
      <w:pPr>
        <w:pStyle w:val="TDC2"/>
        <w:tabs>
          <w:tab w:val="right" w:leader="dot" w:pos="10070"/>
        </w:tabs>
        <w:rPr>
          <w:rFonts w:asciiTheme="minorHAnsi" w:hAnsiTheme="minorHAnsi"/>
          <w:noProof/>
          <w:sz w:val="22"/>
          <w:szCs w:val="22"/>
          <w:lang w:val="es-MX" w:eastAsia="es-MX"/>
        </w:rPr>
      </w:pPr>
      <w:hyperlink w:anchor="_Toc227855016" w:history="1">
        <w:r w:rsidR="00E442E1" w:rsidRPr="008B01B2">
          <w:rPr>
            <w:rStyle w:val="Hipervnculo"/>
            <w:noProof/>
            <w:color w:val="auto"/>
          </w:rPr>
          <w:t>Capítulo IV. De la Dirección General del CONALEP</w:t>
        </w:r>
        <w:r w:rsidR="00E442E1" w:rsidRPr="008B01B2">
          <w:rPr>
            <w:noProof/>
            <w:webHidden/>
          </w:rPr>
          <w:tab/>
        </w:r>
        <w:r w:rsidR="00E442E1" w:rsidRPr="008B01B2">
          <w:rPr>
            <w:noProof/>
            <w:webHidden/>
          </w:rPr>
          <w:fldChar w:fldCharType="begin"/>
        </w:r>
        <w:r w:rsidR="00E442E1" w:rsidRPr="008B01B2">
          <w:rPr>
            <w:noProof/>
            <w:webHidden/>
          </w:rPr>
          <w:instrText xml:space="preserve"> PAGEREF _Toc227855016 \h </w:instrText>
        </w:r>
        <w:r w:rsidR="00E442E1" w:rsidRPr="008B01B2">
          <w:rPr>
            <w:noProof/>
            <w:webHidden/>
          </w:rPr>
        </w:r>
        <w:r w:rsidR="00E442E1" w:rsidRPr="008B01B2">
          <w:rPr>
            <w:noProof/>
            <w:webHidden/>
          </w:rPr>
          <w:fldChar w:fldCharType="separate"/>
        </w:r>
        <w:r w:rsidR="00E442E1" w:rsidRPr="008B01B2">
          <w:rPr>
            <w:noProof/>
            <w:webHidden/>
          </w:rPr>
          <w:t>5</w:t>
        </w:r>
        <w:r w:rsidR="00E442E1" w:rsidRPr="008B01B2">
          <w:rPr>
            <w:noProof/>
            <w:webHidden/>
          </w:rPr>
          <w:fldChar w:fldCharType="end"/>
        </w:r>
      </w:hyperlink>
    </w:p>
    <w:p w14:paraId="0238DEEA" w14:textId="62C01A32" w:rsidR="00E442E1" w:rsidRPr="008B01B2" w:rsidRDefault="00134CAF">
      <w:pPr>
        <w:pStyle w:val="TDC1"/>
        <w:tabs>
          <w:tab w:val="right" w:leader="dot" w:pos="10070"/>
        </w:tabs>
        <w:rPr>
          <w:rFonts w:asciiTheme="minorHAnsi" w:hAnsiTheme="minorHAnsi"/>
          <w:b w:val="0"/>
          <w:noProof/>
          <w:color w:val="auto"/>
          <w:szCs w:val="22"/>
          <w:lang w:val="es-MX" w:eastAsia="es-MX"/>
        </w:rPr>
      </w:pPr>
      <w:hyperlink w:anchor="_Toc227855017" w:history="1">
        <w:r w:rsidR="00E442E1" w:rsidRPr="008B01B2">
          <w:rPr>
            <w:rStyle w:val="Hipervnculo"/>
            <w:noProof/>
            <w:color w:val="auto"/>
          </w:rPr>
          <w:t>Título II. De las unidades administrativas</w:t>
        </w:r>
        <w:r w:rsidR="00E442E1" w:rsidRPr="008B01B2">
          <w:rPr>
            <w:noProof/>
            <w:webHidden/>
            <w:color w:val="auto"/>
          </w:rPr>
          <w:tab/>
        </w:r>
        <w:r w:rsidR="00E442E1" w:rsidRPr="008B01B2">
          <w:rPr>
            <w:noProof/>
            <w:webHidden/>
            <w:color w:val="auto"/>
          </w:rPr>
          <w:fldChar w:fldCharType="begin"/>
        </w:r>
        <w:r w:rsidR="00E442E1" w:rsidRPr="008B01B2">
          <w:rPr>
            <w:noProof/>
            <w:webHidden/>
            <w:color w:val="auto"/>
          </w:rPr>
          <w:instrText xml:space="preserve"> PAGEREF _Toc227855017 \h </w:instrText>
        </w:r>
        <w:r w:rsidR="00E442E1" w:rsidRPr="008B01B2">
          <w:rPr>
            <w:noProof/>
            <w:webHidden/>
            <w:color w:val="auto"/>
          </w:rPr>
        </w:r>
        <w:r w:rsidR="00E442E1" w:rsidRPr="008B01B2">
          <w:rPr>
            <w:noProof/>
            <w:webHidden/>
            <w:color w:val="auto"/>
          </w:rPr>
          <w:fldChar w:fldCharType="separate"/>
        </w:r>
        <w:r w:rsidR="00E442E1" w:rsidRPr="008B01B2">
          <w:rPr>
            <w:noProof/>
            <w:webHidden/>
            <w:color w:val="auto"/>
          </w:rPr>
          <w:t>6</w:t>
        </w:r>
        <w:r w:rsidR="00E442E1" w:rsidRPr="008B01B2">
          <w:rPr>
            <w:noProof/>
            <w:webHidden/>
            <w:color w:val="auto"/>
          </w:rPr>
          <w:fldChar w:fldCharType="end"/>
        </w:r>
      </w:hyperlink>
    </w:p>
    <w:p w14:paraId="5ACC7B7E" w14:textId="5BE12387" w:rsidR="00E442E1" w:rsidRPr="008B01B2" w:rsidRDefault="00134CAF">
      <w:pPr>
        <w:pStyle w:val="TDC2"/>
        <w:tabs>
          <w:tab w:val="right" w:leader="dot" w:pos="10070"/>
        </w:tabs>
        <w:rPr>
          <w:rFonts w:asciiTheme="minorHAnsi" w:hAnsiTheme="minorHAnsi"/>
          <w:noProof/>
          <w:sz w:val="22"/>
          <w:szCs w:val="22"/>
          <w:lang w:val="es-MX" w:eastAsia="es-MX"/>
        </w:rPr>
      </w:pPr>
      <w:hyperlink w:anchor="_Toc227855018" w:history="1">
        <w:r w:rsidR="00E442E1" w:rsidRPr="008B01B2">
          <w:rPr>
            <w:rStyle w:val="Hipervnculo"/>
            <w:noProof/>
            <w:color w:val="auto"/>
          </w:rPr>
          <w:t>Capítulo I. De las Secretarías</w:t>
        </w:r>
        <w:r w:rsidR="00E442E1" w:rsidRPr="008B01B2">
          <w:rPr>
            <w:noProof/>
            <w:webHidden/>
          </w:rPr>
          <w:tab/>
        </w:r>
        <w:r w:rsidR="00E442E1" w:rsidRPr="008B01B2">
          <w:rPr>
            <w:noProof/>
            <w:webHidden/>
          </w:rPr>
          <w:fldChar w:fldCharType="begin"/>
        </w:r>
        <w:r w:rsidR="00E442E1" w:rsidRPr="008B01B2">
          <w:rPr>
            <w:noProof/>
            <w:webHidden/>
          </w:rPr>
          <w:instrText xml:space="preserve"> PAGEREF _Toc227855018 \h </w:instrText>
        </w:r>
        <w:r w:rsidR="00E442E1" w:rsidRPr="008B01B2">
          <w:rPr>
            <w:noProof/>
            <w:webHidden/>
          </w:rPr>
        </w:r>
        <w:r w:rsidR="00E442E1" w:rsidRPr="008B01B2">
          <w:rPr>
            <w:noProof/>
            <w:webHidden/>
          </w:rPr>
          <w:fldChar w:fldCharType="separate"/>
        </w:r>
        <w:r w:rsidR="00E442E1" w:rsidRPr="008B01B2">
          <w:rPr>
            <w:noProof/>
            <w:webHidden/>
          </w:rPr>
          <w:t>7</w:t>
        </w:r>
        <w:r w:rsidR="00E442E1" w:rsidRPr="008B01B2">
          <w:rPr>
            <w:noProof/>
            <w:webHidden/>
          </w:rPr>
          <w:fldChar w:fldCharType="end"/>
        </w:r>
      </w:hyperlink>
    </w:p>
    <w:p w14:paraId="71AA6B5D" w14:textId="4A9725DD" w:rsidR="00E442E1" w:rsidRPr="008B01B2" w:rsidRDefault="00134CAF">
      <w:pPr>
        <w:pStyle w:val="TDC2"/>
        <w:tabs>
          <w:tab w:val="right" w:leader="dot" w:pos="10070"/>
        </w:tabs>
        <w:rPr>
          <w:rFonts w:asciiTheme="minorHAnsi" w:hAnsiTheme="minorHAnsi"/>
          <w:noProof/>
          <w:sz w:val="22"/>
          <w:szCs w:val="22"/>
          <w:lang w:val="es-MX" w:eastAsia="es-MX"/>
        </w:rPr>
      </w:pPr>
      <w:hyperlink w:anchor="_Toc227855019" w:history="1">
        <w:r w:rsidR="00E442E1" w:rsidRPr="008B01B2">
          <w:rPr>
            <w:rStyle w:val="Hipervnculo"/>
            <w:noProof/>
            <w:color w:val="auto"/>
          </w:rPr>
          <w:t>Capítulo II. De las Direcciones Corporativas dependientes de la Dirección General</w:t>
        </w:r>
        <w:r w:rsidR="00E442E1" w:rsidRPr="008B01B2">
          <w:rPr>
            <w:noProof/>
            <w:webHidden/>
          </w:rPr>
          <w:tab/>
        </w:r>
        <w:r w:rsidR="00E442E1" w:rsidRPr="008B01B2">
          <w:rPr>
            <w:noProof/>
            <w:webHidden/>
          </w:rPr>
          <w:fldChar w:fldCharType="begin"/>
        </w:r>
        <w:r w:rsidR="00E442E1" w:rsidRPr="008B01B2">
          <w:rPr>
            <w:noProof/>
            <w:webHidden/>
          </w:rPr>
          <w:instrText xml:space="preserve"> PAGEREF _Toc227855019 \h </w:instrText>
        </w:r>
        <w:r w:rsidR="00E442E1" w:rsidRPr="008B01B2">
          <w:rPr>
            <w:noProof/>
            <w:webHidden/>
          </w:rPr>
        </w:r>
        <w:r w:rsidR="00E442E1" w:rsidRPr="008B01B2">
          <w:rPr>
            <w:noProof/>
            <w:webHidden/>
          </w:rPr>
          <w:fldChar w:fldCharType="separate"/>
        </w:r>
        <w:r w:rsidR="00E442E1" w:rsidRPr="008B01B2">
          <w:rPr>
            <w:noProof/>
            <w:webHidden/>
          </w:rPr>
          <w:t>13</w:t>
        </w:r>
        <w:r w:rsidR="00E442E1" w:rsidRPr="008B01B2">
          <w:rPr>
            <w:noProof/>
            <w:webHidden/>
          </w:rPr>
          <w:fldChar w:fldCharType="end"/>
        </w:r>
      </w:hyperlink>
    </w:p>
    <w:p w14:paraId="31E5B06B" w14:textId="091787B0" w:rsidR="00E442E1" w:rsidRPr="008B01B2" w:rsidRDefault="00134CAF">
      <w:pPr>
        <w:pStyle w:val="TDC2"/>
        <w:tabs>
          <w:tab w:val="right" w:leader="dot" w:pos="10070"/>
        </w:tabs>
        <w:rPr>
          <w:rFonts w:asciiTheme="minorHAnsi" w:hAnsiTheme="minorHAnsi"/>
          <w:noProof/>
          <w:sz w:val="22"/>
          <w:szCs w:val="22"/>
          <w:lang w:val="es-MX" w:eastAsia="es-MX"/>
        </w:rPr>
      </w:pPr>
      <w:hyperlink w:anchor="_Toc227855020" w:history="1">
        <w:r w:rsidR="00E442E1" w:rsidRPr="008B01B2">
          <w:rPr>
            <w:rStyle w:val="Hipervnculo"/>
            <w:noProof/>
            <w:color w:val="auto"/>
          </w:rPr>
          <w:t>Capítulo III. De las Direcciones de Área dependientes de las Secretarías</w:t>
        </w:r>
        <w:r w:rsidR="00E442E1" w:rsidRPr="008B01B2">
          <w:rPr>
            <w:noProof/>
            <w:webHidden/>
          </w:rPr>
          <w:tab/>
        </w:r>
        <w:r w:rsidR="00E442E1" w:rsidRPr="008B01B2">
          <w:rPr>
            <w:noProof/>
            <w:webHidden/>
          </w:rPr>
          <w:fldChar w:fldCharType="begin"/>
        </w:r>
        <w:r w:rsidR="00E442E1" w:rsidRPr="008B01B2">
          <w:rPr>
            <w:noProof/>
            <w:webHidden/>
          </w:rPr>
          <w:instrText xml:space="preserve"> PAGEREF _Toc227855020 \h </w:instrText>
        </w:r>
        <w:r w:rsidR="00E442E1" w:rsidRPr="008B01B2">
          <w:rPr>
            <w:noProof/>
            <w:webHidden/>
          </w:rPr>
        </w:r>
        <w:r w:rsidR="00E442E1" w:rsidRPr="008B01B2">
          <w:rPr>
            <w:noProof/>
            <w:webHidden/>
          </w:rPr>
          <w:fldChar w:fldCharType="separate"/>
        </w:r>
        <w:r w:rsidR="00E442E1" w:rsidRPr="008B01B2">
          <w:rPr>
            <w:noProof/>
            <w:webHidden/>
          </w:rPr>
          <w:t>15</w:t>
        </w:r>
        <w:r w:rsidR="00E442E1" w:rsidRPr="008B01B2">
          <w:rPr>
            <w:noProof/>
            <w:webHidden/>
          </w:rPr>
          <w:fldChar w:fldCharType="end"/>
        </w:r>
      </w:hyperlink>
    </w:p>
    <w:p w14:paraId="53ADC66C" w14:textId="40DCBCC7" w:rsidR="00E442E1" w:rsidRPr="008B01B2" w:rsidRDefault="00134CAF">
      <w:pPr>
        <w:pStyle w:val="TDC1"/>
        <w:tabs>
          <w:tab w:val="right" w:leader="dot" w:pos="10070"/>
        </w:tabs>
        <w:rPr>
          <w:rFonts w:asciiTheme="minorHAnsi" w:hAnsiTheme="minorHAnsi"/>
          <w:b w:val="0"/>
          <w:noProof/>
          <w:color w:val="auto"/>
          <w:szCs w:val="22"/>
          <w:lang w:val="es-MX" w:eastAsia="es-MX"/>
        </w:rPr>
      </w:pPr>
      <w:hyperlink w:anchor="_Toc227855021" w:history="1">
        <w:r w:rsidR="00E442E1" w:rsidRPr="008B01B2">
          <w:rPr>
            <w:rStyle w:val="Hipervnculo"/>
            <w:noProof/>
            <w:color w:val="auto"/>
          </w:rPr>
          <w:t>Título III. De las unidades administrativas desconcentradas</w:t>
        </w:r>
        <w:r w:rsidR="00E442E1" w:rsidRPr="008B01B2">
          <w:rPr>
            <w:noProof/>
            <w:webHidden/>
            <w:color w:val="auto"/>
          </w:rPr>
          <w:tab/>
        </w:r>
        <w:r w:rsidR="00E442E1" w:rsidRPr="008B01B2">
          <w:rPr>
            <w:noProof/>
            <w:webHidden/>
            <w:color w:val="auto"/>
          </w:rPr>
          <w:fldChar w:fldCharType="begin"/>
        </w:r>
        <w:r w:rsidR="00E442E1" w:rsidRPr="008B01B2">
          <w:rPr>
            <w:noProof/>
            <w:webHidden/>
            <w:color w:val="auto"/>
          </w:rPr>
          <w:instrText xml:space="preserve"> PAGEREF _Toc227855021 \h </w:instrText>
        </w:r>
        <w:r w:rsidR="00E442E1" w:rsidRPr="008B01B2">
          <w:rPr>
            <w:noProof/>
            <w:webHidden/>
            <w:color w:val="auto"/>
          </w:rPr>
        </w:r>
        <w:r w:rsidR="00E442E1" w:rsidRPr="008B01B2">
          <w:rPr>
            <w:noProof/>
            <w:webHidden/>
            <w:color w:val="auto"/>
          </w:rPr>
          <w:fldChar w:fldCharType="separate"/>
        </w:r>
        <w:r w:rsidR="00E442E1" w:rsidRPr="008B01B2">
          <w:rPr>
            <w:noProof/>
            <w:webHidden/>
            <w:color w:val="auto"/>
          </w:rPr>
          <w:t>28</w:t>
        </w:r>
        <w:r w:rsidR="00E442E1" w:rsidRPr="008B01B2">
          <w:rPr>
            <w:noProof/>
            <w:webHidden/>
            <w:color w:val="auto"/>
          </w:rPr>
          <w:fldChar w:fldCharType="end"/>
        </w:r>
      </w:hyperlink>
    </w:p>
    <w:p w14:paraId="4CA1F6FF" w14:textId="3057E181" w:rsidR="00E442E1" w:rsidRPr="008B01B2" w:rsidRDefault="00134CAF">
      <w:pPr>
        <w:pStyle w:val="TDC2"/>
        <w:tabs>
          <w:tab w:val="right" w:leader="dot" w:pos="10070"/>
        </w:tabs>
        <w:rPr>
          <w:rFonts w:asciiTheme="minorHAnsi" w:hAnsiTheme="minorHAnsi"/>
          <w:noProof/>
          <w:sz w:val="22"/>
          <w:szCs w:val="22"/>
          <w:lang w:val="es-MX" w:eastAsia="es-MX"/>
        </w:rPr>
      </w:pPr>
      <w:hyperlink w:anchor="_Toc227855022" w:history="1">
        <w:r w:rsidR="00E442E1" w:rsidRPr="008B01B2">
          <w:rPr>
            <w:rStyle w:val="Hipervnculo"/>
            <w:noProof/>
            <w:color w:val="auto"/>
          </w:rPr>
          <w:t>Capítulo I. De la Dirección de Operación Desconcentrada para la Ciudad de México</w:t>
        </w:r>
        <w:r w:rsidR="00E442E1" w:rsidRPr="008B01B2">
          <w:rPr>
            <w:noProof/>
            <w:webHidden/>
          </w:rPr>
          <w:tab/>
        </w:r>
        <w:r w:rsidR="00E442E1" w:rsidRPr="008B01B2">
          <w:rPr>
            <w:noProof/>
            <w:webHidden/>
          </w:rPr>
          <w:fldChar w:fldCharType="begin"/>
        </w:r>
        <w:r w:rsidR="00E442E1" w:rsidRPr="008B01B2">
          <w:rPr>
            <w:noProof/>
            <w:webHidden/>
          </w:rPr>
          <w:instrText xml:space="preserve"> PAGEREF _Toc227855022 \h </w:instrText>
        </w:r>
        <w:r w:rsidR="00E442E1" w:rsidRPr="008B01B2">
          <w:rPr>
            <w:noProof/>
            <w:webHidden/>
          </w:rPr>
        </w:r>
        <w:r w:rsidR="00E442E1" w:rsidRPr="008B01B2">
          <w:rPr>
            <w:noProof/>
            <w:webHidden/>
          </w:rPr>
          <w:fldChar w:fldCharType="separate"/>
        </w:r>
        <w:r w:rsidR="00E442E1" w:rsidRPr="008B01B2">
          <w:rPr>
            <w:noProof/>
            <w:webHidden/>
          </w:rPr>
          <w:t>28</w:t>
        </w:r>
        <w:r w:rsidR="00E442E1" w:rsidRPr="008B01B2">
          <w:rPr>
            <w:noProof/>
            <w:webHidden/>
          </w:rPr>
          <w:fldChar w:fldCharType="end"/>
        </w:r>
      </w:hyperlink>
    </w:p>
    <w:p w14:paraId="7C8D85B3" w14:textId="103BFAD5" w:rsidR="00E442E1" w:rsidRPr="008B01B2" w:rsidRDefault="00134CAF">
      <w:pPr>
        <w:pStyle w:val="TDC2"/>
        <w:tabs>
          <w:tab w:val="right" w:leader="dot" w:pos="10070"/>
        </w:tabs>
        <w:rPr>
          <w:rFonts w:asciiTheme="minorHAnsi" w:hAnsiTheme="minorHAnsi"/>
          <w:noProof/>
          <w:sz w:val="22"/>
          <w:szCs w:val="22"/>
          <w:lang w:val="es-MX" w:eastAsia="es-MX"/>
        </w:rPr>
      </w:pPr>
      <w:hyperlink w:anchor="_Toc227855023" w:history="1">
        <w:r w:rsidR="00E442E1" w:rsidRPr="008B01B2">
          <w:rPr>
            <w:rStyle w:val="Hipervnculo"/>
            <w:noProof/>
            <w:color w:val="auto"/>
          </w:rPr>
          <w:t>Capítulo II. De la Representación del CONALEP en el Estado de Oaxaca</w:t>
        </w:r>
        <w:r w:rsidR="00E442E1" w:rsidRPr="008B01B2">
          <w:rPr>
            <w:noProof/>
            <w:webHidden/>
          </w:rPr>
          <w:tab/>
        </w:r>
        <w:r w:rsidR="00E442E1" w:rsidRPr="008B01B2">
          <w:rPr>
            <w:noProof/>
            <w:webHidden/>
          </w:rPr>
          <w:fldChar w:fldCharType="begin"/>
        </w:r>
        <w:r w:rsidR="00E442E1" w:rsidRPr="008B01B2">
          <w:rPr>
            <w:noProof/>
            <w:webHidden/>
          </w:rPr>
          <w:instrText xml:space="preserve"> PAGEREF _Toc227855023 \h </w:instrText>
        </w:r>
        <w:r w:rsidR="00E442E1" w:rsidRPr="008B01B2">
          <w:rPr>
            <w:noProof/>
            <w:webHidden/>
          </w:rPr>
        </w:r>
        <w:r w:rsidR="00E442E1" w:rsidRPr="008B01B2">
          <w:rPr>
            <w:noProof/>
            <w:webHidden/>
          </w:rPr>
          <w:fldChar w:fldCharType="separate"/>
        </w:r>
        <w:r w:rsidR="00E442E1" w:rsidRPr="008B01B2">
          <w:rPr>
            <w:noProof/>
            <w:webHidden/>
          </w:rPr>
          <w:t>31</w:t>
        </w:r>
        <w:r w:rsidR="00E442E1" w:rsidRPr="008B01B2">
          <w:rPr>
            <w:noProof/>
            <w:webHidden/>
          </w:rPr>
          <w:fldChar w:fldCharType="end"/>
        </w:r>
      </w:hyperlink>
    </w:p>
    <w:p w14:paraId="5C4F27E6" w14:textId="2D4C552A" w:rsidR="00E442E1" w:rsidRPr="008B01B2" w:rsidRDefault="00134CAF">
      <w:pPr>
        <w:pStyle w:val="TDC2"/>
        <w:tabs>
          <w:tab w:val="right" w:leader="dot" w:pos="10070"/>
        </w:tabs>
        <w:rPr>
          <w:rFonts w:asciiTheme="minorHAnsi" w:hAnsiTheme="minorHAnsi"/>
          <w:noProof/>
          <w:sz w:val="22"/>
          <w:szCs w:val="22"/>
          <w:lang w:val="es-MX" w:eastAsia="es-MX"/>
        </w:rPr>
      </w:pPr>
      <w:hyperlink w:anchor="_Toc227855024" w:history="1">
        <w:r w:rsidR="00E442E1" w:rsidRPr="008B01B2">
          <w:rPr>
            <w:rStyle w:val="Hipervnculo"/>
            <w:noProof/>
            <w:color w:val="auto"/>
          </w:rPr>
          <w:t>Capítulo III. De los Planteles CONALEP</w:t>
        </w:r>
        <w:r w:rsidR="00E442E1" w:rsidRPr="008B01B2">
          <w:rPr>
            <w:noProof/>
            <w:webHidden/>
          </w:rPr>
          <w:tab/>
        </w:r>
        <w:r w:rsidR="00E442E1" w:rsidRPr="008B01B2">
          <w:rPr>
            <w:noProof/>
            <w:webHidden/>
          </w:rPr>
          <w:fldChar w:fldCharType="begin"/>
        </w:r>
        <w:r w:rsidR="00E442E1" w:rsidRPr="008B01B2">
          <w:rPr>
            <w:noProof/>
            <w:webHidden/>
          </w:rPr>
          <w:instrText xml:space="preserve"> PAGEREF _Toc227855024 \h </w:instrText>
        </w:r>
        <w:r w:rsidR="00E442E1" w:rsidRPr="008B01B2">
          <w:rPr>
            <w:noProof/>
            <w:webHidden/>
          </w:rPr>
        </w:r>
        <w:r w:rsidR="00E442E1" w:rsidRPr="008B01B2">
          <w:rPr>
            <w:noProof/>
            <w:webHidden/>
          </w:rPr>
          <w:fldChar w:fldCharType="separate"/>
        </w:r>
        <w:r w:rsidR="00E442E1" w:rsidRPr="008B01B2">
          <w:rPr>
            <w:noProof/>
            <w:webHidden/>
          </w:rPr>
          <w:t>32</w:t>
        </w:r>
        <w:r w:rsidR="00E442E1" w:rsidRPr="008B01B2">
          <w:rPr>
            <w:noProof/>
            <w:webHidden/>
          </w:rPr>
          <w:fldChar w:fldCharType="end"/>
        </w:r>
      </w:hyperlink>
    </w:p>
    <w:p w14:paraId="63BA96C4" w14:textId="02A1025E" w:rsidR="00E442E1" w:rsidRPr="008B01B2" w:rsidRDefault="00134CAF">
      <w:pPr>
        <w:pStyle w:val="TDC1"/>
        <w:tabs>
          <w:tab w:val="right" w:leader="dot" w:pos="10070"/>
        </w:tabs>
        <w:rPr>
          <w:rFonts w:asciiTheme="minorHAnsi" w:hAnsiTheme="minorHAnsi"/>
          <w:b w:val="0"/>
          <w:noProof/>
          <w:color w:val="auto"/>
          <w:szCs w:val="22"/>
          <w:lang w:val="es-MX" w:eastAsia="es-MX"/>
        </w:rPr>
      </w:pPr>
      <w:hyperlink w:anchor="_Toc227855025" w:history="1">
        <w:r w:rsidR="00E442E1" w:rsidRPr="008B01B2">
          <w:rPr>
            <w:rStyle w:val="Hipervnculo"/>
            <w:noProof/>
            <w:color w:val="auto"/>
          </w:rPr>
          <w:t>Título IV. De los Órganos de Vigilancia y de Control</w:t>
        </w:r>
        <w:r w:rsidR="00E442E1" w:rsidRPr="008B01B2">
          <w:rPr>
            <w:noProof/>
            <w:webHidden/>
            <w:color w:val="auto"/>
          </w:rPr>
          <w:tab/>
        </w:r>
        <w:r w:rsidR="00E442E1" w:rsidRPr="008B01B2">
          <w:rPr>
            <w:noProof/>
            <w:webHidden/>
            <w:color w:val="auto"/>
          </w:rPr>
          <w:fldChar w:fldCharType="begin"/>
        </w:r>
        <w:r w:rsidR="00E442E1" w:rsidRPr="008B01B2">
          <w:rPr>
            <w:noProof/>
            <w:webHidden/>
            <w:color w:val="auto"/>
          </w:rPr>
          <w:instrText xml:space="preserve"> PAGEREF _Toc227855025 \h </w:instrText>
        </w:r>
        <w:r w:rsidR="00E442E1" w:rsidRPr="008B01B2">
          <w:rPr>
            <w:noProof/>
            <w:webHidden/>
            <w:color w:val="auto"/>
          </w:rPr>
        </w:r>
        <w:r w:rsidR="00E442E1" w:rsidRPr="008B01B2">
          <w:rPr>
            <w:noProof/>
            <w:webHidden/>
            <w:color w:val="auto"/>
          </w:rPr>
          <w:fldChar w:fldCharType="separate"/>
        </w:r>
        <w:r w:rsidR="00E442E1" w:rsidRPr="008B01B2">
          <w:rPr>
            <w:noProof/>
            <w:webHidden/>
            <w:color w:val="auto"/>
          </w:rPr>
          <w:t>33</w:t>
        </w:r>
        <w:r w:rsidR="00E442E1" w:rsidRPr="008B01B2">
          <w:rPr>
            <w:noProof/>
            <w:webHidden/>
            <w:color w:val="auto"/>
          </w:rPr>
          <w:fldChar w:fldCharType="end"/>
        </w:r>
      </w:hyperlink>
    </w:p>
    <w:p w14:paraId="0836D2D8" w14:textId="38DFAF4A" w:rsidR="00E442E1" w:rsidRPr="008B01B2" w:rsidRDefault="00134CAF">
      <w:pPr>
        <w:pStyle w:val="TDC2"/>
        <w:tabs>
          <w:tab w:val="right" w:leader="dot" w:pos="10070"/>
        </w:tabs>
        <w:rPr>
          <w:rFonts w:asciiTheme="minorHAnsi" w:hAnsiTheme="minorHAnsi"/>
          <w:noProof/>
          <w:sz w:val="22"/>
          <w:szCs w:val="22"/>
          <w:lang w:val="es-MX" w:eastAsia="es-MX"/>
        </w:rPr>
      </w:pPr>
      <w:hyperlink w:anchor="_Toc227855026" w:history="1">
        <w:r w:rsidR="00E442E1" w:rsidRPr="008B01B2">
          <w:rPr>
            <w:rStyle w:val="Hipervnculo"/>
            <w:noProof/>
            <w:color w:val="auto"/>
          </w:rPr>
          <w:t>Capítulo I. De la Comisaría</w:t>
        </w:r>
        <w:r w:rsidR="00E442E1" w:rsidRPr="008B01B2">
          <w:rPr>
            <w:noProof/>
            <w:webHidden/>
          </w:rPr>
          <w:tab/>
        </w:r>
        <w:r w:rsidR="00E442E1" w:rsidRPr="008B01B2">
          <w:rPr>
            <w:noProof/>
            <w:webHidden/>
          </w:rPr>
          <w:fldChar w:fldCharType="begin"/>
        </w:r>
        <w:r w:rsidR="00E442E1" w:rsidRPr="008B01B2">
          <w:rPr>
            <w:noProof/>
            <w:webHidden/>
          </w:rPr>
          <w:instrText xml:space="preserve"> PAGEREF _Toc227855026 \h </w:instrText>
        </w:r>
        <w:r w:rsidR="00E442E1" w:rsidRPr="008B01B2">
          <w:rPr>
            <w:noProof/>
            <w:webHidden/>
          </w:rPr>
        </w:r>
        <w:r w:rsidR="00E442E1" w:rsidRPr="008B01B2">
          <w:rPr>
            <w:noProof/>
            <w:webHidden/>
          </w:rPr>
          <w:fldChar w:fldCharType="separate"/>
        </w:r>
        <w:r w:rsidR="00E442E1" w:rsidRPr="008B01B2">
          <w:rPr>
            <w:noProof/>
            <w:webHidden/>
          </w:rPr>
          <w:t>33</w:t>
        </w:r>
        <w:r w:rsidR="00E442E1" w:rsidRPr="008B01B2">
          <w:rPr>
            <w:noProof/>
            <w:webHidden/>
          </w:rPr>
          <w:fldChar w:fldCharType="end"/>
        </w:r>
      </w:hyperlink>
    </w:p>
    <w:p w14:paraId="3A4362B0" w14:textId="2F507091" w:rsidR="00E442E1" w:rsidRPr="008B01B2" w:rsidRDefault="00134CAF">
      <w:pPr>
        <w:pStyle w:val="TDC2"/>
        <w:tabs>
          <w:tab w:val="right" w:leader="dot" w:pos="10070"/>
        </w:tabs>
        <w:rPr>
          <w:rFonts w:asciiTheme="minorHAnsi" w:hAnsiTheme="minorHAnsi"/>
          <w:noProof/>
          <w:sz w:val="22"/>
          <w:szCs w:val="22"/>
          <w:lang w:val="es-MX" w:eastAsia="es-MX"/>
        </w:rPr>
      </w:pPr>
      <w:hyperlink w:anchor="_Toc227855027" w:history="1">
        <w:r w:rsidR="00E442E1" w:rsidRPr="008B01B2">
          <w:rPr>
            <w:rStyle w:val="Hipervnculo"/>
            <w:noProof/>
            <w:color w:val="auto"/>
          </w:rPr>
          <w:t>Capítulo II. Del Órgano Interno de Control</w:t>
        </w:r>
        <w:r w:rsidR="00E442E1" w:rsidRPr="008B01B2">
          <w:rPr>
            <w:noProof/>
            <w:webHidden/>
          </w:rPr>
          <w:tab/>
        </w:r>
        <w:r w:rsidR="00E442E1" w:rsidRPr="008B01B2">
          <w:rPr>
            <w:noProof/>
            <w:webHidden/>
          </w:rPr>
          <w:fldChar w:fldCharType="begin"/>
        </w:r>
        <w:r w:rsidR="00E442E1" w:rsidRPr="008B01B2">
          <w:rPr>
            <w:noProof/>
            <w:webHidden/>
          </w:rPr>
          <w:instrText xml:space="preserve"> PAGEREF _Toc227855027 \h </w:instrText>
        </w:r>
        <w:r w:rsidR="00E442E1" w:rsidRPr="008B01B2">
          <w:rPr>
            <w:noProof/>
            <w:webHidden/>
          </w:rPr>
        </w:r>
        <w:r w:rsidR="00E442E1" w:rsidRPr="008B01B2">
          <w:rPr>
            <w:noProof/>
            <w:webHidden/>
          </w:rPr>
          <w:fldChar w:fldCharType="separate"/>
        </w:r>
        <w:r w:rsidR="00E442E1" w:rsidRPr="008B01B2">
          <w:rPr>
            <w:noProof/>
            <w:webHidden/>
          </w:rPr>
          <w:t>33</w:t>
        </w:r>
        <w:r w:rsidR="00E442E1" w:rsidRPr="008B01B2">
          <w:rPr>
            <w:noProof/>
            <w:webHidden/>
          </w:rPr>
          <w:fldChar w:fldCharType="end"/>
        </w:r>
      </w:hyperlink>
    </w:p>
    <w:p w14:paraId="462DD8F2" w14:textId="02E961B5" w:rsidR="00E442E1" w:rsidRPr="008B01B2" w:rsidRDefault="00134CAF">
      <w:pPr>
        <w:pStyle w:val="TDC1"/>
        <w:tabs>
          <w:tab w:val="right" w:leader="dot" w:pos="10070"/>
        </w:tabs>
        <w:rPr>
          <w:rFonts w:asciiTheme="minorHAnsi" w:hAnsiTheme="minorHAnsi"/>
          <w:b w:val="0"/>
          <w:noProof/>
          <w:color w:val="auto"/>
          <w:szCs w:val="22"/>
          <w:lang w:val="es-MX" w:eastAsia="es-MX"/>
        </w:rPr>
      </w:pPr>
      <w:hyperlink w:anchor="_Toc227855028" w:history="1">
        <w:r w:rsidR="00E442E1" w:rsidRPr="008B01B2">
          <w:rPr>
            <w:rStyle w:val="Hipervnculo"/>
            <w:noProof/>
            <w:color w:val="auto"/>
          </w:rPr>
          <w:t>Título V. De los Órganos Colegiados</w:t>
        </w:r>
        <w:r w:rsidR="00E442E1" w:rsidRPr="008B01B2">
          <w:rPr>
            <w:noProof/>
            <w:webHidden/>
            <w:color w:val="auto"/>
          </w:rPr>
          <w:tab/>
        </w:r>
        <w:r w:rsidR="00E442E1" w:rsidRPr="008B01B2">
          <w:rPr>
            <w:noProof/>
            <w:webHidden/>
            <w:color w:val="auto"/>
          </w:rPr>
          <w:fldChar w:fldCharType="begin"/>
        </w:r>
        <w:r w:rsidR="00E442E1" w:rsidRPr="008B01B2">
          <w:rPr>
            <w:noProof/>
            <w:webHidden/>
            <w:color w:val="auto"/>
          </w:rPr>
          <w:instrText xml:space="preserve"> PAGEREF _Toc227855028 \h </w:instrText>
        </w:r>
        <w:r w:rsidR="00E442E1" w:rsidRPr="008B01B2">
          <w:rPr>
            <w:noProof/>
            <w:webHidden/>
            <w:color w:val="auto"/>
          </w:rPr>
        </w:r>
        <w:r w:rsidR="00E442E1" w:rsidRPr="008B01B2">
          <w:rPr>
            <w:noProof/>
            <w:webHidden/>
            <w:color w:val="auto"/>
          </w:rPr>
          <w:fldChar w:fldCharType="separate"/>
        </w:r>
        <w:r w:rsidR="00E442E1" w:rsidRPr="008B01B2">
          <w:rPr>
            <w:noProof/>
            <w:webHidden/>
            <w:color w:val="auto"/>
          </w:rPr>
          <w:t>33</w:t>
        </w:r>
        <w:r w:rsidR="00E442E1" w:rsidRPr="008B01B2">
          <w:rPr>
            <w:noProof/>
            <w:webHidden/>
            <w:color w:val="auto"/>
          </w:rPr>
          <w:fldChar w:fldCharType="end"/>
        </w:r>
      </w:hyperlink>
    </w:p>
    <w:p w14:paraId="67E8A20A" w14:textId="53B3D5A5" w:rsidR="00E442E1" w:rsidRPr="008B01B2" w:rsidRDefault="00134CAF">
      <w:pPr>
        <w:pStyle w:val="TDC2"/>
        <w:tabs>
          <w:tab w:val="right" w:leader="dot" w:pos="10070"/>
        </w:tabs>
        <w:rPr>
          <w:rFonts w:asciiTheme="minorHAnsi" w:hAnsiTheme="minorHAnsi"/>
          <w:noProof/>
          <w:sz w:val="22"/>
          <w:szCs w:val="22"/>
          <w:lang w:val="es-MX" w:eastAsia="es-MX"/>
        </w:rPr>
      </w:pPr>
      <w:hyperlink w:anchor="_Toc227855029" w:history="1">
        <w:r w:rsidR="00E442E1" w:rsidRPr="008B01B2">
          <w:rPr>
            <w:rStyle w:val="Hipervnculo"/>
            <w:noProof/>
            <w:color w:val="auto"/>
          </w:rPr>
          <w:t>Capítulo I. Disposiciones Generales</w:t>
        </w:r>
        <w:r w:rsidR="00E442E1" w:rsidRPr="008B01B2">
          <w:rPr>
            <w:noProof/>
            <w:webHidden/>
          </w:rPr>
          <w:tab/>
        </w:r>
        <w:r w:rsidR="00E442E1" w:rsidRPr="008B01B2">
          <w:rPr>
            <w:noProof/>
            <w:webHidden/>
          </w:rPr>
          <w:fldChar w:fldCharType="begin"/>
        </w:r>
        <w:r w:rsidR="00E442E1" w:rsidRPr="008B01B2">
          <w:rPr>
            <w:noProof/>
            <w:webHidden/>
          </w:rPr>
          <w:instrText xml:space="preserve"> PAGEREF _Toc227855029 \h </w:instrText>
        </w:r>
        <w:r w:rsidR="00E442E1" w:rsidRPr="008B01B2">
          <w:rPr>
            <w:noProof/>
            <w:webHidden/>
          </w:rPr>
        </w:r>
        <w:r w:rsidR="00E442E1" w:rsidRPr="008B01B2">
          <w:rPr>
            <w:noProof/>
            <w:webHidden/>
          </w:rPr>
          <w:fldChar w:fldCharType="separate"/>
        </w:r>
        <w:r w:rsidR="00E442E1" w:rsidRPr="008B01B2">
          <w:rPr>
            <w:noProof/>
            <w:webHidden/>
          </w:rPr>
          <w:t>33</w:t>
        </w:r>
        <w:r w:rsidR="00E442E1" w:rsidRPr="008B01B2">
          <w:rPr>
            <w:noProof/>
            <w:webHidden/>
          </w:rPr>
          <w:fldChar w:fldCharType="end"/>
        </w:r>
      </w:hyperlink>
    </w:p>
    <w:p w14:paraId="629D4993" w14:textId="2D0C9E42" w:rsidR="00E442E1" w:rsidRPr="008B01B2" w:rsidRDefault="00134CAF">
      <w:pPr>
        <w:pStyle w:val="TDC2"/>
        <w:tabs>
          <w:tab w:val="right" w:leader="dot" w:pos="10070"/>
        </w:tabs>
        <w:rPr>
          <w:rFonts w:asciiTheme="minorHAnsi" w:hAnsiTheme="minorHAnsi"/>
          <w:noProof/>
          <w:sz w:val="22"/>
          <w:szCs w:val="22"/>
          <w:lang w:val="es-MX" w:eastAsia="es-MX"/>
        </w:rPr>
      </w:pPr>
      <w:hyperlink w:anchor="_Toc227855030" w:history="1">
        <w:r w:rsidR="00E442E1" w:rsidRPr="008B01B2">
          <w:rPr>
            <w:rStyle w:val="Hipervnculo"/>
            <w:noProof/>
            <w:color w:val="auto"/>
          </w:rPr>
          <w:t>Capítulo II. De los Comités de Vinculación del Sistema CONALEP</w:t>
        </w:r>
        <w:r w:rsidR="00E442E1" w:rsidRPr="008B01B2">
          <w:rPr>
            <w:noProof/>
            <w:webHidden/>
          </w:rPr>
          <w:tab/>
        </w:r>
        <w:r w:rsidR="00E442E1" w:rsidRPr="008B01B2">
          <w:rPr>
            <w:noProof/>
            <w:webHidden/>
          </w:rPr>
          <w:fldChar w:fldCharType="begin"/>
        </w:r>
        <w:r w:rsidR="00E442E1" w:rsidRPr="008B01B2">
          <w:rPr>
            <w:noProof/>
            <w:webHidden/>
          </w:rPr>
          <w:instrText xml:space="preserve"> PAGEREF _Toc227855030 \h </w:instrText>
        </w:r>
        <w:r w:rsidR="00E442E1" w:rsidRPr="008B01B2">
          <w:rPr>
            <w:noProof/>
            <w:webHidden/>
          </w:rPr>
        </w:r>
        <w:r w:rsidR="00E442E1" w:rsidRPr="008B01B2">
          <w:rPr>
            <w:noProof/>
            <w:webHidden/>
          </w:rPr>
          <w:fldChar w:fldCharType="separate"/>
        </w:r>
        <w:r w:rsidR="00E442E1" w:rsidRPr="008B01B2">
          <w:rPr>
            <w:noProof/>
            <w:webHidden/>
          </w:rPr>
          <w:t>33</w:t>
        </w:r>
        <w:r w:rsidR="00E442E1" w:rsidRPr="008B01B2">
          <w:rPr>
            <w:noProof/>
            <w:webHidden/>
          </w:rPr>
          <w:fldChar w:fldCharType="end"/>
        </w:r>
      </w:hyperlink>
    </w:p>
    <w:p w14:paraId="471C747A" w14:textId="4D819646" w:rsidR="00E442E1" w:rsidRPr="008B01B2" w:rsidRDefault="00134CAF">
      <w:pPr>
        <w:pStyle w:val="TDC1"/>
        <w:tabs>
          <w:tab w:val="right" w:leader="dot" w:pos="10070"/>
        </w:tabs>
        <w:rPr>
          <w:rFonts w:asciiTheme="minorHAnsi" w:hAnsiTheme="minorHAnsi"/>
          <w:b w:val="0"/>
          <w:noProof/>
          <w:color w:val="auto"/>
          <w:szCs w:val="22"/>
          <w:lang w:val="es-MX" w:eastAsia="es-MX"/>
        </w:rPr>
      </w:pPr>
      <w:hyperlink w:anchor="_Toc227855031" w:history="1">
        <w:r w:rsidR="00E442E1" w:rsidRPr="008B01B2">
          <w:rPr>
            <w:rStyle w:val="Hipervnculo"/>
            <w:noProof/>
            <w:color w:val="auto"/>
          </w:rPr>
          <w:t>Título VI. De las Suplencias</w:t>
        </w:r>
        <w:r w:rsidR="00E442E1" w:rsidRPr="008B01B2">
          <w:rPr>
            <w:noProof/>
            <w:webHidden/>
            <w:color w:val="auto"/>
          </w:rPr>
          <w:tab/>
        </w:r>
        <w:r w:rsidR="00E442E1" w:rsidRPr="008B01B2">
          <w:rPr>
            <w:noProof/>
            <w:webHidden/>
            <w:color w:val="auto"/>
          </w:rPr>
          <w:fldChar w:fldCharType="begin"/>
        </w:r>
        <w:r w:rsidR="00E442E1" w:rsidRPr="008B01B2">
          <w:rPr>
            <w:noProof/>
            <w:webHidden/>
            <w:color w:val="auto"/>
          </w:rPr>
          <w:instrText xml:space="preserve"> PAGEREF _Toc227855031 \h </w:instrText>
        </w:r>
        <w:r w:rsidR="00E442E1" w:rsidRPr="008B01B2">
          <w:rPr>
            <w:noProof/>
            <w:webHidden/>
            <w:color w:val="auto"/>
          </w:rPr>
        </w:r>
        <w:r w:rsidR="00E442E1" w:rsidRPr="008B01B2">
          <w:rPr>
            <w:noProof/>
            <w:webHidden/>
            <w:color w:val="auto"/>
          </w:rPr>
          <w:fldChar w:fldCharType="separate"/>
        </w:r>
        <w:r w:rsidR="00E442E1" w:rsidRPr="008B01B2">
          <w:rPr>
            <w:noProof/>
            <w:webHidden/>
            <w:color w:val="auto"/>
          </w:rPr>
          <w:t>34</w:t>
        </w:r>
        <w:r w:rsidR="00E442E1" w:rsidRPr="008B01B2">
          <w:rPr>
            <w:noProof/>
            <w:webHidden/>
            <w:color w:val="auto"/>
          </w:rPr>
          <w:fldChar w:fldCharType="end"/>
        </w:r>
      </w:hyperlink>
    </w:p>
    <w:p w14:paraId="29AD51A0" w14:textId="165DC6C7" w:rsidR="00E442E1" w:rsidRPr="008B01B2" w:rsidRDefault="00134CAF">
      <w:pPr>
        <w:pStyle w:val="TDC2"/>
        <w:tabs>
          <w:tab w:val="right" w:leader="dot" w:pos="10070"/>
        </w:tabs>
        <w:rPr>
          <w:rFonts w:asciiTheme="minorHAnsi" w:hAnsiTheme="minorHAnsi"/>
          <w:noProof/>
          <w:sz w:val="22"/>
          <w:szCs w:val="22"/>
          <w:lang w:val="es-MX" w:eastAsia="es-MX"/>
        </w:rPr>
      </w:pPr>
      <w:hyperlink w:anchor="_Toc227855032" w:history="1">
        <w:r w:rsidR="00E442E1" w:rsidRPr="008B01B2">
          <w:rPr>
            <w:rStyle w:val="Hipervnculo"/>
            <w:noProof/>
            <w:color w:val="auto"/>
          </w:rPr>
          <w:t>Capítulo I. De la persona titular de la Dirección General</w:t>
        </w:r>
        <w:r w:rsidR="00E442E1" w:rsidRPr="008B01B2">
          <w:rPr>
            <w:noProof/>
            <w:webHidden/>
          </w:rPr>
          <w:tab/>
        </w:r>
        <w:r w:rsidR="00E442E1" w:rsidRPr="008B01B2">
          <w:rPr>
            <w:noProof/>
            <w:webHidden/>
          </w:rPr>
          <w:fldChar w:fldCharType="begin"/>
        </w:r>
        <w:r w:rsidR="00E442E1" w:rsidRPr="008B01B2">
          <w:rPr>
            <w:noProof/>
            <w:webHidden/>
          </w:rPr>
          <w:instrText xml:space="preserve"> PAGEREF _Toc227855032 \h </w:instrText>
        </w:r>
        <w:r w:rsidR="00E442E1" w:rsidRPr="008B01B2">
          <w:rPr>
            <w:noProof/>
            <w:webHidden/>
          </w:rPr>
        </w:r>
        <w:r w:rsidR="00E442E1" w:rsidRPr="008B01B2">
          <w:rPr>
            <w:noProof/>
            <w:webHidden/>
          </w:rPr>
          <w:fldChar w:fldCharType="separate"/>
        </w:r>
        <w:r w:rsidR="00E442E1" w:rsidRPr="008B01B2">
          <w:rPr>
            <w:noProof/>
            <w:webHidden/>
          </w:rPr>
          <w:t>34</w:t>
        </w:r>
        <w:r w:rsidR="00E442E1" w:rsidRPr="008B01B2">
          <w:rPr>
            <w:noProof/>
            <w:webHidden/>
          </w:rPr>
          <w:fldChar w:fldCharType="end"/>
        </w:r>
      </w:hyperlink>
    </w:p>
    <w:p w14:paraId="792130C7" w14:textId="4DECBC9C" w:rsidR="00E442E1" w:rsidRPr="008B01B2" w:rsidRDefault="00134CAF">
      <w:pPr>
        <w:pStyle w:val="TDC2"/>
        <w:tabs>
          <w:tab w:val="right" w:leader="dot" w:pos="10070"/>
        </w:tabs>
        <w:rPr>
          <w:rFonts w:asciiTheme="minorHAnsi" w:hAnsiTheme="minorHAnsi"/>
          <w:noProof/>
          <w:sz w:val="22"/>
          <w:szCs w:val="22"/>
          <w:lang w:val="es-MX" w:eastAsia="es-MX"/>
        </w:rPr>
      </w:pPr>
      <w:hyperlink w:anchor="_Toc227855033" w:history="1">
        <w:r w:rsidR="00E442E1" w:rsidRPr="008B01B2">
          <w:rPr>
            <w:rStyle w:val="Hipervnculo"/>
            <w:noProof/>
            <w:color w:val="auto"/>
          </w:rPr>
          <w:t>Capítulo II. De las personas servidoras públicas titulares de las unidades administrativas, de la Dirección de Operación Desconcentrada para la Ciudad de México, de la Representación del CONALEP en el Estado de Oaxaca y de los Planteles</w:t>
        </w:r>
        <w:r w:rsidR="00E442E1" w:rsidRPr="008B01B2">
          <w:rPr>
            <w:noProof/>
            <w:webHidden/>
          </w:rPr>
          <w:tab/>
        </w:r>
        <w:r w:rsidR="00E442E1" w:rsidRPr="008B01B2">
          <w:rPr>
            <w:noProof/>
            <w:webHidden/>
          </w:rPr>
          <w:fldChar w:fldCharType="begin"/>
        </w:r>
        <w:r w:rsidR="00E442E1" w:rsidRPr="008B01B2">
          <w:rPr>
            <w:noProof/>
            <w:webHidden/>
          </w:rPr>
          <w:instrText xml:space="preserve"> PAGEREF _Toc227855033 \h </w:instrText>
        </w:r>
        <w:r w:rsidR="00E442E1" w:rsidRPr="008B01B2">
          <w:rPr>
            <w:noProof/>
            <w:webHidden/>
          </w:rPr>
        </w:r>
        <w:r w:rsidR="00E442E1" w:rsidRPr="008B01B2">
          <w:rPr>
            <w:noProof/>
            <w:webHidden/>
          </w:rPr>
          <w:fldChar w:fldCharType="separate"/>
        </w:r>
        <w:r w:rsidR="00E442E1" w:rsidRPr="008B01B2">
          <w:rPr>
            <w:noProof/>
            <w:webHidden/>
          </w:rPr>
          <w:t>34</w:t>
        </w:r>
        <w:r w:rsidR="00E442E1" w:rsidRPr="008B01B2">
          <w:rPr>
            <w:noProof/>
            <w:webHidden/>
          </w:rPr>
          <w:fldChar w:fldCharType="end"/>
        </w:r>
      </w:hyperlink>
    </w:p>
    <w:p w14:paraId="09593157" w14:textId="16C35BBE" w:rsidR="00E442E1" w:rsidRPr="008B01B2" w:rsidRDefault="00134CAF">
      <w:pPr>
        <w:pStyle w:val="TDC1"/>
        <w:tabs>
          <w:tab w:val="right" w:leader="dot" w:pos="10070"/>
        </w:tabs>
        <w:rPr>
          <w:rFonts w:asciiTheme="minorHAnsi" w:hAnsiTheme="minorHAnsi"/>
          <w:b w:val="0"/>
          <w:noProof/>
          <w:color w:val="auto"/>
          <w:szCs w:val="22"/>
          <w:lang w:val="es-MX" w:eastAsia="es-MX"/>
        </w:rPr>
      </w:pPr>
      <w:hyperlink w:anchor="_Toc227855034" w:history="1">
        <w:r w:rsidR="00E442E1" w:rsidRPr="008B01B2">
          <w:rPr>
            <w:rStyle w:val="Hipervnculo"/>
            <w:noProof/>
            <w:color w:val="auto"/>
          </w:rPr>
          <w:t>Transitorios</w:t>
        </w:r>
        <w:r w:rsidR="00E442E1" w:rsidRPr="008B01B2">
          <w:rPr>
            <w:noProof/>
            <w:webHidden/>
            <w:color w:val="auto"/>
          </w:rPr>
          <w:tab/>
        </w:r>
        <w:r w:rsidR="00E442E1" w:rsidRPr="008B01B2">
          <w:rPr>
            <w:noProof/>
            <w:webHidden/>
            <w:color w:val="auto"/>
          </w:rPr>
          <w:fldChar w:fldCharType="begin"/>
        </w:r>
        <w:r w:rsidR="00E442E1" w:rsidRPr="008B01B2">
          <w:rPr>
            <w:noProof/>
            <w:webHidden/>
            <w:color w:val="auto"/>
          </w:rPr>
          <w:instrText xml:space="preserve"> PAGEREF _Toc227855034 \h </w:instrText>
        </w:r>
        <w:r w:rsidR="00E442E1" w:rsidRPr="008B01B2">
          <w:rPr>
            <w:noProof/>
            <w:webHidden/>
            <w:color w:val="auto"/>
          </w:rPr>
        </w:r>
        <w:r w:rsidR="00E442E1" w:rsidRPr="008B01B2">
          <w:rPr>
            <w:noProof/>
            <w:webHidden/>
            <w:color w:val="auto"/>
          </w:rPr>
          <w:fldChar w:fldCharType="separate"/>
        </w:r>
        <w:r w:rsidR="00E442E1" w:rsidRPr="008B01B2">
          <w:rPr>
            <w:noProof/>
            <w:webHidden/>
            <w:color w:val="auto"/>
          </w:rPr>
          <w:t>35</w:t>
        </w:r>
        <w:r w:rsidR="00E442E1" w:rsidRPr="008B01B2">
          <w:rPr>
            <w:noProof/>
            <w:webHidden/>
            <w:color w:val="auto"/>
          </w:rPr>
          <w:fldChar w:fldCharType="end"/>
        </w:r>
      </w:hyperlink>
    </w:p>
    <w:p w14:paraId="20AECFFC" w14:textId="5921DECD" w:rsidR="00C11145" w:rsidRPr="008B01B2" w:rsidRDefault="001802A4" w:rsidP="00510108">
      <w:pPr>
        <w:spacing w:before="120" w:after="120" w:line="276" w:lineRule="auto"/>
        <w:jc w:val="both"/>
        <w:rPr>
          <w:rFonts w:ascii="Noto Sans" w:hAnsi="Noto Sans" w:cs="Noto Sans"/>
          <w:b/>
          <w:sz w:val="20"/>
          <w:szCs w:val="20"/>
        </w:rPr>
      </w:pPr>
      <w:r w:rsidRPr="008B01B2">
        <w:rPr>
          <w:rFonts w:ascii="Noto Sans" w:hAnsi="Noto Sans" w:cs="Noto Sans"/>
          <w:sz w:val="20"/>
          <w:szCs w:val="20"/>
        </w:rPr>
        <w:fldChar w:fldCharType="end"/>
      </w:r>
    </w:p>
    <w:p w14:paraId="27BB1055" w14:textId="4E6E4CF1" w:rsidR="00C11145" w:rsidRPr="008B01B2" w:rsidRDefault="00C11145">
      <w:pPr>
        <w:spacing w:after="160" w:line="278" w:lineRule="auto"/>
        <w:rPr>
          <w:rFonts w:ascii="Noto Sans" w:hAnsi="Noto Sans" w:cs="Noto Sans"/>
          <w:b/>
          <w:sz w:val="20"/>
          <w:szCs w:val="20"/>
        </w:rPr>
      </w:pPr>
      <w:r w:rsidRPr="008B01B2">
        <w:rPr>
          <w:rFonts w:ascii="Noto Sans" w:hAnsi="Noto Sans" w:cs="Noto Sans"/>
          <w:b/>
          <w:sz w:val="20"/>
          <w:szCs w:val="20"/>
        </w:rPr>
        <w:br w:type="page"/>
      </w:r>
    </w:p>
    <w:p w14:paraId="4B5D2CB9" w14:textId="77777777" w:rsidR="000A1B8E" w:rsidRPr="008B01B2" w:rsidRDefault="000A1B8E" w:rsidP="00FD3288">
      <w:pPr>
        <w:pStyle w:val="Ttulo1"/>
      </w:pPr>
      <w:bookmarkStart w:id="1" w:name="_Toc227855012"/>
      <w:r w:rsidRPr="008B01B2">
        <w:lastRenderedPageBreak/>
        <w:t>Título I. Del Colegio Nacional de Educación Profesional Técnica</w:t>
      </w:r>
      <w:bookmarkEnd w:id="1"/>
    </w:p>
    <w:p w14:paraId="50899B55" w14:textId="31214516" w:rsidR="000A1B8E" w:rsidRPr="008B01B2" w:rsidRDefault="000A1B8E" w:rsidP="00FD3288">
      <w:pPr>
        <w:pStyle w:val="Ttulo2"/>
        <w:rPr>
          <w:color w:val="auto"/>
        </w:rPr>
      </w:pPr>
      <w:bookmarkStart w:id="2" w:name="_Toc227855013"/>
      <w:r w:rsidRPr="008B01B2">
        <w:rPr>
          <w:color w:val="auto"/>
        </w:rPr>
        <w:t>Capítulo I.</w:t>
      </w:r>
      <w:r w:rsidR="00C06DC0" w:rsidRPr="008B01B2">
        <w:rPr>
          <w:color w:val="auto"/>
        </w:rPr>
        <w:t xml:space="preserve"> </w:t>
      </w:r>
      <w:r w:rsidRPr="008B01B2">
        <w:rPr>
          <w:color w:val="auto"/>
        </w:rPr>
        <w:t>Personalidad, Objeto y Competencia</w:t>
      </w:r>
      <w:bookmarkEnd w:id="2"/>
    </w:p>
    <w:p w14:paraId="4A18FBD2"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1. </w:t>
      </w:r>
      <w:r w:rsidRPr="008B01B2">
        <w:rPr>
          <w:rFonts w:ascii="Noto Sans" w:hAnsi="Noto Sans" w:cs="Noto Sans"/>
          <w:sz w:val="20"/>
          <w:szCs w:val="20"/>
        </w:rPr>
        <w:t>El Colegio Nacional de Educación Profesional Técnica es un organismo público descentralizado del Estado con personalidad jurídica y patrimonio propios, cuyo objeto es la impartición de educación profesional técnica y profesional técnica bachiller con la finalidad de satisfacer la demanda de personal técnico calificado para el sistema productivo del país, así como educación de bachillerato dentro del tipo medio superior a fin de que los estudiantes puedan continuar con otro tipo de estudios.</w:t>
      </w:r>
    </w:p>
    <w:p w14:paraId="3B818F5D" w14:textId="264DC1B3"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sz w:val="20"/>
          <w:szCs w:val="20"/>
        </w:rPr>
        <w:t xml:space="preserve">El </w:t>
      </w:r>
      <w:r w:rsidR="005F52BE" w:rsidRPr="008B01B2">
        <w:rPr>
          <w:rFonts w:ascii="Noto Sans" w:hAnsi="Noto Sans" w:cs="Noto Sans"/>
          <w:sz w:val="20"/>
          <w:szCs w:val="20"/>
        </w:rPr>
        <w:t xml:space="preserve">Colegio Nacional de Educación Profesional Técnica </w:t>
      </w:r>
      <w:r w:rsidRPr="008B01B2">
        <w:rPr>
          <w:rFonts w:ascii="Noto Sans" w:hAnsi="Noto Sans" w:cs="Noto Sans"/>
          <w:sz w:val="20"/>
          <w:szCs w:val="20"/>
        </w:rPr>
        <w:t>está agrupado en el sector coordinado por la Secretaría de Educación Pública y tiene su domicilio legal en Metepec, Estado de México, pudiendo establecer unidades administrativas y técnicas, así como planteles y Centros de Asistencia y Servicios Tecnológicos en las entidades federativas, de conformidad con las disposiciones presupuestarias existentes.</w:t>
      </w:r>
    </w:p>
    <w:p w14:paraId="7FB9E402" w14:textId="221438E1"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2. </w:t>
      </w:r>
      <w:r w:rsidRPr="008B01B2">
        <w:rPr>
          <w:rFonts w:ascii="Noto Sans" w:hAnsi="Noto Sans" w:cs="Noto Sans"/>
          <w:sz w:val="20"/>
          <w:szCs w:val="20"/>
        </w:rPr>
        <w:t>Para los efectos del presente Estatuto Orgánico, se entenderá por:</w:t>
      </w:r>
    </w:p>
    <w:p w14:paraId="196D0FD9" w14:textId="77777777" w:rsidR="000A1B8E" w:rsidRPr="008B01B2" w:rsidRDefault="000A1B8E" w:rsidP="005E765D">
      <w:pPr>
        <w:pStyle w:val="Prrafodelista"/>
        <w:numPr>
          <w:ilvl w:val="0"/>
          <w:numId w:val="1"/>
        </w:numPr>
        <w:spacing w:before="120" w:after="120" w:line="276" w:lineRule="auto"/>
        <w:ind w:left="851" w:hanging="142"/>
        <w:jc w:val="both"/>
        <w:rPr>
          <w:rFonts w:ascii="Noto Sans" w:hAnsi="Noto Sans" w:cs="Noto Sans"/>
          <w:sz w:val="20"/>
          <w:szCs w:val="20"/>
        </w:rPr>
      </w:pPr>
      <w:r w:rsidRPr="008B01B2">
        <w:rPr>
          <w:rFonts w:ascii="Noto Sans" w:hAnsi="Noto Sans" w:cs="Noto Sans"/>
          <w:b/>
          <w:sz w:val="20"/>
          <w:szCs w:val="20"/>
        </w:rPr>
        <w:t xml:space="preserve">CAST: </w:t>
      </w:r>
      <w:r w:rsidRPr="008B01B2">
        <w:rPr>
          <w:rFonts w:ascii="Noto Sans" w:hAnsi="Noto Sans" w:cs="Noto Sans"/>
          <w:sz w:val="20"/>
          <w:szCs w:val="20"/>
        </w:rPr>
        <w:t>Centros de Asistencia y Servicios Tecnológicos.</w:t>
      </w:r>
    </w:p>
    <w:p w14:paraId="0805B9B3" w14:textId="77777777" w:rsidR="000A1B8E" w:rsidRPr="008B01B2" w:rsidRDefault="000A1B8E" w:rsidP="005E765D">
      <w:pPr>
        <w:pStyle w:val="Prrafodelista"/>
        <w:numPr>
          <w:ilvl w:val="0"/>
          <w:numId w:val="1"/>
        </w:numPr>
        <w:spacing w:before="120" w:after="120" w:line="276" w:lineRule="auto"/>
        <w:ind w:left="851" w:hanging="142"/>
        <w:jc w:val="both"/>
        <w:rPr>
          <w:rFonts w:ascii="Noto Sans" w:hAnsi="Noto Sans" w:cs="Noto Sans"/>
          <w:sz w:val="20"/>
          <w:szCs w:val="20"/>
        </w:rPr>
      </w:pPr>
      <w:r w:rsidRPr="008B01B2">
        <w:rPr>
          <w:rFonts w:ascii="Noto Sans" w:hAnsi="Noto Sans" w:cs="Noto Sans"/>
          <w:b/>
          <w:sz w:val="20"/>
          <w:szCs w:val="20"/>
        </w:rPr>
        <w:t xml:space="preserve">Colegios Estatales: </w:t>
      </w:r>
      <w:r w:rsidRPr="008B01B2">
        <w:rPr>
          <w:rFonts w:ascii="Noto Sans" w:hAnsi="Noto Sans" w:cs="Noto Sans"/>
          <w:sz w:val="20"/>
          <w:szCs w:val="20"/>
        </w:rPr>
        <w:t>Colegios de Educación Profesional Técnica de las Entidades Federativas de la República Mexicana.</w:t>
      </w:r>
    </w:p>
    <w:p w14:paraId="5EB1AE8A" w14:textId="77777777" w:rsidR="000A1B8E" w:rsidRPr="008B01B2" w:rsidRDefault="000A1B8E" w:rsidP="005E765D">
      <w:pPr>
        <w:pStyle w:val="Prrafodelista"/>
        <w:numPr>
          <w:ilvl w:val="0"/>
          <w:numId w:val="1"/>
        </w:numPr>
        <w:spacing w:before="120" w:after="120" w:line="276" w:lineRule="auto"/>
        <w:ind w:left="851" w:hanging="142"/>
        <w:jc w:val="both"/>
        <w:rPr>
          <w:rFonts w:ascii="Noto Sans" w:hAnsi="Noto Sans" w:cs="Noto Sans"/>
          <w:sz w:val="20"/>
          <w:szCs w:val="20"/>
        </w:rPr>
      </w:pPr>
      <w:r w:rsidRPr="008B01B2">
        <w:rPr>
          <w:rFonts w:ascii="Noto Sans" w:hAnsi="Noto Sans" w:cs="Noto Sans"/>
          <w:b/>
          <w:sz w:val="20"/>
          <w:szCs w:val="20"/>
        </w:rPr>
        <w:t xml:space="preserve">CONALEP: </w:t>
      </w:r>
      <w:r w:rsidRPr="008B01B2">
        <w:rPr>
          <w:rFonts w:ascii="Noto Sans" w:hAnsi="Noto Sans" w:cs="Noto Sans"/>
          <w:sz w:val="20"/>
          <w:szCs w:val="20"/>
        </w:rPr>
        <w:t>Colegio Nacional de Educación Profesional Técnica.</w:t>
      </w:r>
    </w:p>
    <w:p w14:paraId="581EAFE5" w14:textId="6A77C143" w:rsidR="00E2711E" w:rsidRPr="008B01B2" w:rsidRDefault="00E2711E" w:rsidP="005E765D">
      <w:pPr>
        <w:pStyle w:val="Prrafodelista"/>
        <w:numPr>
          <w:ilvl w:val="0"/>
          <w:numId w:val="1"/>
        </w:numPr>
        <w:spacing w:before="120" w:after="120" w:line="276" w:lineRule="auto"/>
        <w:ind w:left="851" w:hanging="142"/>
        <w:jc w:val="both"/>
        <w:rPr>
          <w:rFonts w:ascii="Noto Sans" w:hAnsi="Noto Sans" w:cs="Noto Sans"/>
          <w:sz w:val="20"/>
          <w:szCs w:val="20"/>
        </w:rPr>
      </w:pPr>
      <w:r w:rsidRPr="008B01B2">
        <w:rPr>
          <w:rFonts w:ascii="Noto Sans" w:hAnsi="Noto Sans" w:cs="Noto Sans"/>
          <w:b/>
          <w:sz w:val="20"/>
          <w:szCs w:val="20"/>
        </w:rPr>
        <w:t xml:space="preserve">DODCDMX: </w:t>
      </w:r>
      <w:r w:rsidRPr="008B01B2">
        <w:rPr>
          <w:rFonts w:ascii="Noto Sans" w:hAnsi="Noto Sans" w:cs="Noto Sans"/>
          <w:sz w:val="20"/>
          <w:szCs w:val="20"/>
        </w:rPr>
        <w:t>Dirección de Operación Desconcentrada para la Ciudad de México.</w:t>
      </w:r>
    </w:p>
    <w:p w14:paraId="6181CBE8" w14:textId="0C7DC7C8" w:rsidR="000A1B8E" w:rsidRPr="008B01B2" w:rsidRDefault="000A1B8E" w:rsidP="005E765D">
      <w:pPr>
        <w:pStyle w:val="Prrafodelista"/>
        <w:numPr>
          <w:ilvl w:val="0"/>
          <w:numId w:val="1"/>
        </w:numPr>
        <w:spacing w:before="120" w:after="120" w:line="276" w:lineRule="auto"/>
        <w:ind w:left="851" w:hanging="142"/>
        <w:jc w:val="both"/>
        <w:rPr>
          <w:rFonts w:ascii="Noto Sans" w:hAnsi="Noto Sans" w:cs="Noto Sans"/>
          <w:sz w:val="20"/>
          <w:szCs w:val="20"/>
        </w:rPr>
      </w:pPr>
      <w:r w:rsidRPr="008B01B2">
        <w:rPr>
          <w:rFonts w:ascii="Noto Sans" w:hAnsi="Noto Sans" w:cs="Noto Sans"/>
          <w:b/>
          <w:sz w:val="20"/>
          <w:szCs w:val="20"/>
        </w:rPr>
        <w:t xml:space="preserve">Plantel: </w:t>
      </w:r>
      <w:r w:rsidRPr="008B01B2">
        <w:rPr>
          <w:rFonts w:ascii="Noto Sans" w:hAnsi="Noto Sans" w:cs="Noto Sans"/>
          <w:sz w:val="20"/>
          <w:szCs w:val="20"/>
        </w:rPr>
        <w:t xml:space="preserve">Unidad </w:t>
      </w:r>
      <w:r w:rsidR="003428BB" w:rsidRPr="008B01B2">
        <w:rPr>
          <w:rFonts w:ascii="Noto Sans" w:hAnsi="Noto Sans" w:cs="Noto Sans"/>
          <w:sz w:val="20"/>
          <w:szCs w:val="20"/>
        </w:rPr>
        <w:t>a</w:t>
      </w:r>
      <w:r w:rsidRPr="008B01B2">
        <w:rPr>
          <w:rFonts w:ascii="Noto Sans" w:hAnsi="Noto Sans" w:cs="Noto Sans"/>
          <w:sz w:val="20"/>
          <w:szCs w:val="20"/>
        </w:rPr>
        <w:t xml:space="preserve">dministrativa responsable de representar y proporcionar los servicios educativos que oferta el CONALEP, adscrita a la </w:t>
      </w:r>
      <w:r w:rsidR="00A20DD8" w:rsidRPr="008B01B2">
        <w:rPr>
          <w:rFonts w:ascii="Noto Sans" w:hAnsi="Noto Sans" w:cs="Noto Sans"/>
          <w:sz w:val="20"/>
          <w:szCs w:val="20"/>
        </w:rPr>
        <w:t>DO</w:t>
      </w:r>
      <w:r w:rsidRPr="008B01B2">
        <w:rPr>
          <w:rFonts w:ascii="Noto Sans" w:hAnsi="Noto Sans" w:cs="Noto Sans"/>
          <w:sz w:val="20"/>
          <w:szCs w:val="20"/>
        </w:rPr>
        <w:t>DCDMX o RCEO, así como también las escuelas con Reconocimiento de Validez Oficial otorgado por el CONALEP.</w:t>
      </w:r>
    </w:p>
    <w:p w14:paraId="4B787313" w14:textId="77777777" w:rsidR="000A1B8E" w:rsidRPr="008B01B2" w:rsidRDefault="000A1B8E" w:rsidP="005E765D">
      <w:pPr>
        <w:pStyle w:val="Prrafodelista"/>
        <w:numPr>
          <w:ilvl w:val="0"/>
          <w:numId w:val="1"/>
        </w:numPr>
        <w:spacing w:before="120" w:after="120" w:line="276" w:lineRule="auto"/>
        <w:ind w:left="851" w:hanging="142"/>
        <w:jc w:val="both"/>
        <w:rPr>
          <w:rFonts w:ascii="Noto Sans" w:hAnsi="Noto Sans" w:cs="Noto Sans"/>
          <w:sz w:val="20"/>
          <w:szCs w:val="20"/>
        </w:rPr>
      </w:pPr>
      <w:r w:rsidRPr="008B01B2">
        <w:rPr>
          <w:rFonts w:ascii="Noto Sans" w:hAnsi="Noto Sans" w:cs="Noto Sans"/>
          <w:b/>
          <w:sz w:val="20"/>
          <w:szCs w:val="20"/>
        </w:rPr>
        <w:t xml:space="preserve">RCEO: </w:t>
      </w:r>
      <w:r w:rsidRPr="008B01B2">
        <w:rPr>
          <w:rFonts w:ascii="Noto Sans" w:hAnsi="Noto Sans" w:cs="Noto Sans"/>
          <w:sz w:val="20"/>
          <w:szCs w:val="20"/>
        </w:rPr>
        <w:t>Representación del CONALEP en el Estado de Oaxaca.</w:t>
      </w:r>
    </w:p>
    <w:p w14:paraId="66E37A0A" w14:textId="77777777" w:rsidR="000A1B8E" w:rsidRPr="008B01B2" w:rsidRDefault="000A1B8E" w:rsidP="005E765D">
      <w:pPr>
        <w:pStyle w:val="Prrafodelista"/>
        <w:numPr>
          <w:ilvl w:val="0"/>
          <w:numId w:val="1"/>
        </w:numPr>
        <w:spacing w:before="120" w:after="120" w:line="276" w:lineRule="auto"/>
        <w:ind w:left="851" w:hanging="142"/>
        <w:jc w:val="both"/>
        <w:rPr>
          <w:rFonts w:ascii="Noto Sans" w:hAnsi="Noto Sans" w:cs="Noto Sans"/>
          <w:sz w:val="20"/>
          <w:szCs w:val="20"/>
        </w:rPr>
      </w:pPr>
      <w:r w:rsidRPr="008B01B2">
        <w:rPr>
          <w:rFonts w:ascii="Noto Sans" w:hAnsi="Noto Sans" w:cs="Noto Sans"/>
          <w:b/>
          <w:sz w:val="20"/>
          <w:szCs w:val="20"/>
        </w:rPr>
        <w:t xml:space="preserve">Sistema CONALEP: </w:t>
      </w:r>
      <w:r w:rsidRPr="008B01B2">
        <w:rPr>
          <w:rFonts w:ascii="Noto Sans" w:hAnsi="Noto Sans" w:cs="Noto Sans"/>
          <w:sz w:val="20"/>
          <w:szCs w:val="20"/>
        </w:rPr>
        <w:t>Sistema Nacional de Colegios de Educación Profesional Técnica.</w:t>
      </w:r>
    </w:p>
    <w:p w14:paraId="532C109E" w14:textId="3542BF5F"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3. </w:t>
      </w:r>
      <w:r w:rsidRPr="008B01B2">
        <w:rPr>
          <w:rFonts w:ascii="Noto Sans" w:hAnsi="Noto Sans" w:cs="Noto Sans"/>
          <w:sz w:val="20"/>
          <w:szCs w:val="20"/>
        </w:rPr>
        <w:t xml:space="preserve">Las unidades administrativas y los Órganos Colegiados que integran al </w:t>
      </w:r>
      <w:r w:rsidR="004951EE" w:rsidRPr="008B01B2">
        <w:rPr>
          <w:rFonts w:ascii="Noto Sans" w:hAnsi="Noto Sans" w:cs="Noto Sans"/>
          <w:sz w:val="20"/>
          <w:szCs w:val="20"/>
        </w:rPr>
        <w:t>CONALEP</w:t>
      </w:r>
      <w:r w:rsidRPr="008B01B2">
        <w:rPr>
          <w:rFonts w:ascii="Noto Sans" w:hAnsi="Noto Sans" w:cs="Noto Sans"/>
          <w:sz w:val="20"/>
          <w:szCs w:val="20"/>
        </w:rPr>
        <w:t xml:space="preserve"> </w:t>
      </w:r>
      <w:r w:rsidR="0023087F" w:rsidRPr="008B01B2">
        <w:rPr>
          <w:rFonts w:ascii="Noto Sans" w:hAnsi="Noto Sans" w:cs="Noto Sans"/>
          <w:sz w:val="20"/>
          <w:szCs w:val="20"/>
        </w:rPr>
        <w:t xml:space="preserve">conducirán </w:t>
      </w:r>
      <w:r w:rsidRPr="008B01B2">
        <w:rPr>
          <w:rFonts w:ascii="Noto Sans" w:hAnsi="Noto Sans" w:cs="Noto Sans"/>
          <w:sz w:val="20"/>
          <w:szCs w:val="20"/>
        </w:rPr>
        <w:t>las acciones derivadas del presente ordenamiento y en el ámbito de sus respectivas competencias para el cumplimiento del objeto y la ejecución de las funciones previstas en</w:t>
      </w:r>
      <w:r w:rsidR="004951EE" w:rsidRPr="008B01B2">
        <w:rPr>
          <w:rFonts w:ascii="Noto Sans" w:hAnsi="Noto Sans" w:cs="Noto Sans"/>
          <w:sz w:val="20"/>
          <w:szCs w:val="20"/>
        </w:rPr>
        <w:t xml:space="preserve"> el</w:t>
      </w:r>
      <w:r w:rsidRPr="008B01B2">
        <w:rPr>
          <w:rFonts w:ascii="Noto Sans" w:hAnsi="Noto Sans" w:cs="Noto Sans"/>
          <w:sz w:val="20"/>
          <w:szCs w:val="20"/>
        </w:rPr>
        <w:t xml:space="preserve"> </w:t>
      </w:r>
      <w:r w:rsidR="004951EE" w:rsidRPr="008B01B2">
        <w:rPr>
          <w:rFonts w:ascii="Noto Sans" w:hAnsi="Noto Sans" w:cs="Noto Sans"/>
          <w:sz w:val="20"/>
          <w:szCs w:val="20"/>
        </w:rPr>
        <w:t>Decreto que crea el Colegio Nacional de Educación Profesional Técnica</w:t>
      </w:r>
      <w:r w:rsidRPr="008B01B2">
        <w:rPr>
          <w:rFonts w:ascii="Noto Sans" w:hAnsi="Noto Sans" w:cs="Noto Sans"/>
          <w:sz w:val="20"/>
          <w:szCs w:val="20"/>
        </w:rPr>
        <w:t>, en su calidad de órgano rector, coordinador y normativo del Sistema CONALEP.</w:t>
      </w:r>
    </w:p>
    <w:p w14:paraId="43D6276D" w14:textId="77777777" w:rsidR="005F7EB8" w:rsidRPr="008B01B2" w:rsidRDefault="005F7EB8" w:rsidP="000A1B8E">
      <w:pPr>
        <w:spacing w:before="120" w:after="120" w:line="276" w:lineRule="auto"/>
        <w:jc w:val="both"/>
        <w:rPr>
          <w:rFonts w:ascii="Noto Sans" w:hAnsi="Noto Sans" w:cs="Noto Sans"/>
          <w:sz w:val="20"/>
          <w:szCs w:val="20"/>
        </w:rPr>
      </w:pPr>
    </w:p>
    <w:p w14:paraId="5C864D1F" w14:textId="77777777" w:rsidR="000A1B8E" w:rsidRPr="008B01B2" w:rsidRDefault="000A1B8E" w:rsidP="00C11145">
      <w:pPr>
        <w:pStyle w:val="Ttulo2"/>
        <w:rPr>
          <w:color w:val="auto"/>
        </w:rPr>
      </w:pPr>
      <w:bookmarkStart w:id="3" w:name="_Toc227855014"/>
      <w:r w:rsidRPr="008B01B2">
        <w:rPr>
          <w:color w:val="auto"/>
        </w:rPr>
        <w:t>Capítulo II. Administración, Gobierno y Organización</w:t>
      </w:r>
      <w:bookmarkEnd w:id="3"/>
    </w:p>
    <w:p w14:paraId="2749824B" w14:textId="5A8C219F"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4. </w:t>
      </w:r>
      <w:r w:rsidRPr="008B01B2">
        <w:rPr>
          <w:rFonts w:ascii="Noto Sans" w:hAnsi="Noto Sans" w:cs="Noto Sans"/>
          <w:sz w:val="20"/>
          <w:szCs w:val="20"/>
        </w:rPr>
        <w:t>La administración del CONALEP está a cargo de un órgano colegiado denominado Junta Directiva; así como de una Dirección General.</w:t>
      </w:r>
    </w:p>
    <w:p w14:paraId="4A183D87" w14:textId="35A0ECAF"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lastRenderedPageBreak/>
        <w:t xml:space="preserve">Artículo 5. </w:t>
      </w:r>
      <w:r w:rsidRPr="008B01B2">
        <w:rPr>
          <w:rFonts w:ascii="Noto Sans" w:hAnsi="Noto Sans" w:cs="Noto Sans"/>
          <w:sz w:val="20"/>
          <w:szCs w:val="20"/>
        </w:rPr>
        <w:t xml:space="preserve">Las Secretarías, </w:t>
      </w:r>
      <w:r w:rsidR="004F29C2" w:rsidRPr="008B01B2">
        <w:rPr>
          <w:rFonts w:ascii="Noto Sans" w:hAnsi="Noto Sans" w:cs="Noto Sans"/>
          <w:sz w:val="20"/>
          <w:szCs w:val="20"/>
        </w:rPr>
        <w:t>Direcci</w:t>
      </w:r>
      <w:r w:rsidR="006144BD" w:rsidRPr="008B01B2">
        <w:rPr>
          <w:rFonts w:ascii="Noto Sans" w:hAnsi="Noto Sans" w:cs="Noto Sans"/>
          <w:sz w:val="20"/>
          <w:szCs w:val="20"/>
        </w:rPr>
        <w:t>o</w:t>
      </w:r>
      <w:r w:rsidR="004F29C2" w:rsidRPr="008B01B2">
        <w:rPr>
          <w:rFonts w:ascii="Noto Sans" w:hAnsi="Noto Sans" w:cs="Noto Sans"/>
          <w:sz w:val="20"/>
          <w:szCs w:val="20"/>
        </w:rPr>
        <w:t>n</w:t>
      </w:r>
      <w:r w:rsidR="006144BD" w:rsidRPr="008B01B2">
        <w:rPr>
          <w:rFonts w:ascii="Noto Sans" w:hAnsi="Noto Sans" w:cs="Noto Sans"/>
          <w:sz w:val="20"/>
          <w:szCs w:val="20"/>
        </w:rPr>
        <w:t>es</w:t>
      </w:r>
      <w:r w:rsidRPr="008B01B2">
        <w:rPr>
          <w:rFonts w:ascii="Noto Sans" w:hAnsi="Noto Sans" w:cs="Noto Sans"/>
          <w:sz w:val="20"/>
          <w:szCs w:val="20"/>
        </w:rPr>
        <w:t xml:space="preserve"> Corporativa</w:t>
      </w:r>
      <w:r w:rsidR="006144BD" w:rsidRPr="008B01B2">
        <w:rPr>
          <w:rFonts w:ascii="Noto Sans" w:hAnsi="Noto Sans" w:cs="Noto Sans"/>
          <w:sz w:val="20"/>
          <w:szCs w:val="20"/>
        </w:rPr>
        <w:t>s</w:t>
      </w:r>
      <w:r w:rsidRPr="008B01B2">
        <w:rPr>
          <w:rFonts w:ascii="Noto Sans" w:hAnsi="Noto Sans" w:cs="Noto Sans"/>
          <w:sz w:val="20"/>
          <w:szCs w:val="20"/>
        </w:rPr>
        <w:t xml:space="preserve"> y Direcciones de Área tendrán las funciones y adscripción que se definan en el Manual General de Organización del CONALEP, y en los acuerdos específicos de la Dirección General, de conformidad con la estructura orgánica y el presupuesto autorizados.</w:t>
      </w:r>
    </w:p>
    <w:p w14:paraId="1EFD4C6C" w14:textId="08C22AF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6. </w:t>
      </w:r>
      <w:r w:rsidRPr="008B01B2">
        <w:rPr>
          <w:rFonts w:ascii="Noto Sans" w:hAnsi="Noto Sans" w:cs="Noto Sans"/>
          <w:sz w:val="20"/>
          <w:szCs w:val="20"/>
        </w:rPr>
        <w:t>Las unidades administrativas desconcentradas tendrán las funciones que se definan en el Manual General de Organización del CONALEP, reglamentos operativos y en los acuerdos específicos de la Dirección General, de conformidad con la estructura orgánica y el presupuesto autorizados.</w:t>
      </w:r>
    </w:p>
    <w:p w14:paraId="2F555A70" w14:textId="77777777" w:rsidR="005F7EB8" w:rsidRPr="008B01B2" w:rsidRDefault="005F7EB8" w:rsidP="000A1B8E">
      <w:pPr>
        <w:spacing w:before="120" w:after="120" w:line="276" w:lineRule="auto"/>
        <w:jc w:val="both"/>
        <w:rPr>
          <w:rFonts w:ascii="Noto Sans" w:hAnsi="Noto Sans" w:cs="Noto Sans"/>
          <w:sz w:val="20"/>
          <w:szCs w:val="20"/>
        </w:rPr>
      </w:pPr>
    </w:p>
    <w:p w14:paraId="76697FAE" w14:textId="77777777" w:rsidR="000A1B8E" w:rsidRPr="008B01B2" w:rsidRDefault="000A1B8E" w:rsidP="00C11145">
      <w:pPr>
        <w:pStyle w:val="Ttulo2"/>
        <w:rPr>
          <w:color w:val="auto"/>
        </w:rPr>
      </w:pPr>
      <w:bookmarkStart w:id="4" w:name="_Toc227855015"/>
      <w:r w:rsidRPr="008B01B2">
        <w:rPr>
          <w:color w:val="auto"/>
        </w:rPr>
        <w:t>Capítulo III. De la Junta Directiva</w:t>
      </w:r>
      <w:bookmarkEnd w:id="4"/>
    </w:p>
    <w:p w14:paraId="48543C1C" w14:textId="37DF9F3E"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7. </w:t>
      </w:r>
      <w:r w:rsidRPr="008B01B2">
        <w:rPr>
          <w:rFonts w:ascii="Noto Sans" w:hAnsi="Noto Sans" w:cs="Noto Sans"/>
          <w:sz w:val="20"/>
          <w:szCs w:val="20"/>
        </w:rPr>
        <w:t xml:space="preserve">La Junta Directiva tendrá las atribuciones indelegables señaladas en los </w:t>
      </w:r>
      <w:r w:rsidR="00F84B6E" w:rsidRPr="008B01B2">
        <w:rPr>
          <w:rFonts w:ascii="Noto Sans" w:hAnsi="Noto Sans" w:cs="Noto Sans"/>
          <w:sz w:val="20"/>
          <w:szCs w:val="20"/>
        </w:rPr>
        <w:t>a</w:t>
      </w:r>
      <w:r w:rsidRPr="008B01B2">
        <w:rPr>
          <w:rFonts w:ascii="Noto Sans" w:hAnsi="Noto Sans" w:cs="Noto Sans"/>
          <w:sz w:val="20"/>
          <w:szCs w:val="20"/>
        </w:rPr>
        <w:t xml:space="preserve">rtículos 58 de la Ley Federal de </w:t>
      </w:r>
      <w:r w:rsidR="00F84B6E" w:rsidRPr="008B01B2">
        <w:rPr>
          <w:rFonts w:ascii="Noto Sans" w:hAnsi="Noto Sans" w:cs="Noto Sans"/>
          <w:sz w:val="20"/>
          <w:szCs w:val="20"/>
        </w:rPr>
        <w:t xml:space="preserve">las </w:t>
      </w:r>
      <w:r w:rsidRPr="008B01B2">
        <w:rPr>
          <w:rFonts w:ascii="Noto Sans" w:hAnsi="Noto Sans" w:cs="Noto Sans"/>
          <w:sz w:val="20"/>
          <w:szCs w:val="20"/>
        </w:rPr>
        <w:t xml:space="preserve">Entidades Paraestatales y 9o. del </w:t>
      </w:r>
      <w:r w:rsidR="004951EE" w:rsidRPr="008B01B2">
        <w:rPr>
          <w:rFonts w:ascii="Noto Sans" w:hAnsi="Noto Sans" w:cs="Noto Sans"/>
          <w:sz w:val="20"/>
          <w:szCs w:val="20"/>
        </w:rPr>
        <w:t>Decreto que crea el Colegio Nacional de Educación Profesional Técnica</w:t>
      </w:r>
      <w:r w:rsidRPr="008B01B2">
        <w:rPr>
          <w:rFonts w:ascii="Noto Sans" w:hAnsi="Noto Sans" w:cs="Noto Sans"/>
          <w:sz w:val="20"/>
          <w:szCs w:val="20"/>
        </w:rPr>
        <w:t>.</w:t>
      </w:r>
    </w:p>
    <w:p w14:paraId="6292C86D" w14:textId="3DFC565F"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8. </w:t>
      </w:r>
      <w:r w:rsidRPr="008B01B2">
        <w:rPr>
          <w:rFonts w:ascii="Noto Sans" w:hAnsi="Noto Sans" w:cs="Noto Sans"/>
          <w:sz w:val="20"/>
          <w:szCs w:val="20"/>
        </w:rPr>
        <w:t>La Junta Directiva se integrará de conformidad con el artículo 4</w:t>
      </w:r>
      <w:r w:rsidR="0019608A" w:rsidRPr="008B01B2">
        <w:rPr>
          <w:rFonts w:ascii="Noto Sans" w:hAnsi="Noto Sans" w:cs="Noto Sans"/>
          <w:sz w:val="20"/>
          <w:szCs w:val="20"/>
        </w:rPr>
        <w:t>º</w:t>
      </w:r>
      <w:r w:rsidRPr="008B01B2">
        <w:rPr>
          <w:rFonts w:ascii="Noto Sans" w:hAnsi="Noto Sans" w:cs="Noto Sans"/>
          <w:sz w:val="20"/>
          <w:szCs w:val="20"/>
        </w:rPr>
        <w:t xml:space="preserve"> del Decreto </w:t>
      </w:r>
      <w:r w:rsidR="0019608A" w:rsidRPr="008B01B2">
        <w:rPr>
          <w:rFonts w:ascii="Noto Sans" w:hAnsi="Noto Sans" w:cs="Noto Sans"/>
          <w:sz w:val="20"/>
          <w:szCs w:val="20"/>
        </w:rPr>
        <w:t>que crea el Colegio Nacional de Educación Profesional Técnica</w:t>
      </w:r>
      <w:r w:rsidRPr="008B01B2">
        <w:rPr>
          <w:rFonts w:ascii="Noto Sans" w:hAnsi="Noto Sans" w:cs="Noto Sans"/>
          <w:sz w:val="20"/>
          <w:szCs w:val="20"/>
        </w:rPr>
        <w:t>.</w:t>
      </w:r>
    </w:p>
    <w:p w14:paraId="341FD7AA"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sz w:val="20"/>
          <w:szCs w:val="20"/>
        </w:rPr>
        <w:t>La Junta Directiva celebrará sesiones ordinarias cuando menos cada tres meses, de acuerdo con el calendario que será aprobado en la primera sesión ordinaria de cada ejercicio, y sesiones extraordinarias cuando su Presidencia las convoque para tratar asuntos cuya naturaleza así lo amerite.</w:t>
      </w:r>
    </w:p>
    <w:p w14:paraId="44A154F9" w14:textId="4F68B372"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sz w:val="20"/>
          <w:szCs w:val="20"/>
        </w:rPr>
        <w:t xml:space="preserve">La Junta Directiva sesionará con la asistencia de por lo menos la mitad más uno de sus </w:t>
      </w:r>
      <w:r w:rsidR="0019608A" w:rsidRPr="008B01B2">
        <w:rPr>
          <w:rFonts w:ascii="Noto Sans" w:hAnsi="Noto Sans" w:cs="Noto Sans"/>
          <w:sz w:val="20"/>
          <w:szCs w:val="20"/>
        </w:rPr>
        <w:t>integrantes</w:t>
      </w:r>
      <w:r w:rsidRPr="008B01B2">
        <w:rPr>
          <w:rFonts w:ascii="Noto Sans" w:hAnsi="Noto Sans" w:cs="Noto Sans"/>
          <w:sz w:val="20"/>
          <w:szCs w:val="20"/>
        </w:rPr>
        <w:t xml:space="preserve"> al ser declarado el quórum legal, siempre que la mayoría sean representantes de la administración pública federal. Asimismo, las resoluciones se tomarán por mayoría de </w:t>
      </w:r>
      <w:r w:rsidR="0019608A" w:rsidRPr="008B01B2">
        <w:rPr>
          <w:rFonts w:ascii="Noto Sans" w:hAnsi="Noto Sans" w:cs="Noto Sans"/>
          <w:sz w:val="20"/>
          <w:szCs w:val="20"/>
        </w:rPr>
        <w:t xml:space="preserve">las personas integrantes </w:t>
      </w:r>
      <w:r w:rsidRPr="008B01B2">
        <w:rPr>
          <w:rFonts w:ascii="Noto Sans" w:hAnsi="Noto Sans" w:cs="Noto Sans"/>
          <w:sz w:val="20"/>
          <w:szCs w:val="20"/>
        </w:rPr>
        <w:t>presentes, teniendo la Presidencia</w:t>
      </w:r>
      <w:r w:rsidR="001529D0" w:rsidRPr="008B01B2">
        <w:rPr>
          <w:rFonts w:ascii="Noto Sans" w:hAnsi="Noto Sans" w:cs="Noto Sans"/>
          <w:sz w:val="20"/>
          <w:szCs w:val="20"/>
        </w:rPr>
        <w:t xml:space="preserve"> el</w:t>
      </w:r>
      <w:r w:rsidRPr="008B01B2">
        <w:rPr>
          <w:rFonts w:ascii="Noto Sans" w:hAnsi="Noto Sans" w:cs="Noto Sans"/>
          <w:sz w:val="20"/>
          <w:szCs w:val="20"/>
        </w:rPr>
        <w:t xml:space="preserve"> voto de calidad en caso de empate.</w:t>
      </w:r>
    </w:p>
    <w:p w14:paraId="7C45A17B" w14:textId="48F10AC6"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sz w:val="20"/>
          <w:szCs w:val="20"/>
        </w:rPr>
        <w:t>A la persona titular de la Secretar</w:t>
      </w:r>
      <w:r w:rsidR="00F83892" w:rsidRPr="008B01B2">
        <w:rPr>
          <w:rFonts w:ascii="Noto Sans" w:hAnsi="Noto Sans" w:cs="Noto Sans"/>
          <w:sz w:val="20"/>
          <w:szCs w:val="20"/>
        </w:rPr>
        <w:t>í</w:t>
      </w:r>
      <w:r w:rsidRPr="008B01B2">
        <w:rPr>
          <w:rFonts w:ascii="Noto Sans" w:hAnsi="Noto Sans" w:cs="Noto Sans"/>
          <w:sz w:val="20"/>
          <w:szCs w:val="20"/>
        </w:rPr>
        <w:t xml:space="preserve">a de Planeación y Desarrollo Institucional corresponderá preparar y enviar a </w:t>
      </w:r>
      <w:r w:rsidR="001529D0" w:rsidRPr="008B01B2">
        <w:rPr>
          <w:rFonts w:ascii="Noto Sans" w:hAnsi="Noto Sans" w:cs="Noto Sans"/>
          <w:sz w:val="20"/>
          <w:szCs w:val="20"/>
        </w:rPr>
        <w:t xml:space="preserve">las personas integrantes </w:t>
      </w:r>
      <w:r w:rsidRPr="008B01B2">
        <w:rPr>
          <w:rFonts w:ascii="Noto Sans" w:hAnsi="Noto Sans" w:cs="Noto Sans"/>
          <w:sz w:val="20"/>
          <w:szCs w:val="20"/>
        </w:rPr>
        <w:t>de la Junta Directiva, con una antelación no menor de cinco días hábiles previos a la sesión, la convocatoria</w:t>
      </w:r>
      <w:r w:rsidR="001529D0" w:rsidRPr="008B01B2">
        <w:rPr>
          <w:rFonts w:ascii="Noto Sans" w:hAnsi="Noto Sans" w:cs="Noto Sans"/>
          <w:sz w:val="20"/>
          <w:szCs w:val="20"/>
        </w:rPr>
        <w:t xml:space="preserve"> correspondiente, misma</w:t>
      </w:r>
      <w:r w:rsidRPr="008B01B2">
        <w:rPr>
          <w:rFonts w:ascii="Noto Sans" w:hAnsi="Noto Sans" w:cs="Noto Sans"/>
          <w:sz w:val="20"/>
          <w:szCs w:val="20"/>
        </w:rPr>
        <w:t xml:space="preserve"> que deberá ir acompañada del orden del día y la información y documentación </w:t>
      </w:r>
      <w:r w:rsidR="001529D0" w:rsidRPr="008B01B2">
        <w:rPr>
          <w:rFonts w:ascii="Noto Sans" w:hAnsi="Noto Sans" w:cs="Noto Sans"/>
          <w:sz w:val="20"/>
          <w:szCs w:val="20"/>
        </w:rPr>
        <w:t>relativa a</w:t>
      </w:r>
      <w:r w:rsidRPr="008B01B2">
        <w:rPr>
          <w:rFonts w:ascii="Noto Sans" w:hAnsi="Noto Sans" w:cs="Noto Sans"/>
          <w:sz w:val="20"/>
          <w:szCs w:val="20"/>
        </w:rPr>
        <w:t xml:space="preserve"> los asuntos a tratar</w:t>
      </w:r>
      <w:r w:rsidR="00D43166" w:rsidRPr="008B01B2">
        <w:rPr>
          <w:rFonts w:ascii="Noto Sans" w:hAnsi="Noto Sans" w:cs="Noto Sans"/>
          <w:sz w:val="20"/>
          <w:szCs w:val="20"/>
        </w:rPr>
        <w:t>, así como</w:t>
      </w:r>
      <w:r w:rsidR="001529D0" w:rsidRPr="008B01B2">
        <w:rPr>
          <w:rFonts w:ascii="Noto Sans" w:hAnsi="Noto Sans" w:cs="Noto Sans"/>
          <w:sz w:val="20"/>
          <w:szCs w:val="20"/>
        </w:rPr>
        <w:t xml:space="preserve"> elaborar las actas </w:t>
      </w:r>
      <w:r w:rsidRPr="008B01B2">
        <w:rPr>
          <w:rFonts w:ascii="Noto Sans" w:hAnsi="Noto Sans" w:cs="Noto Sans"/>
          <w:sz w:val="20"/>
          <w:szCs w:val="20"/>
        </w:rPr>
        <w:t xml:space="preserve">una vez aprobadas y someterlas a la autorización de la Presidencia de la Junta para </w:t>
      </w:r>
      <w:r w:rsidR="001529D0" w:rsidRPr="008B01B2">
        <w:rPr>
          <w:rFonts w:ascii="Noto Sans" w:hAnsi="Noto Sans" w:cs="Noto Sans"/>
          <w:sz w:val="20"/>
          <w:szCs w:val="20"/>
        </w:rPr>
        <w:t>su registro</w:t>
      </w:r>
      <w:r w:rsidRPr="008B01B2">
        <w:rPr>
          <w:rFonts w:ascii="Noto Sans" w:hAnsi="Noto Sans" w:cs="Noto Sans"/>
          <w:sz w:val="20"/>
          <w:szCs w:val="20"/>
        </w:rPr>
        <w:t xml:space="preserve"> en el libro </w:t>
      </w:r>
      <w:r w:rsidR="00F83892" w:rsidRPr="008B01B2">
        <w:rPr>
          <w:rFonts w:ascii="Noto Sans" w:hAnsi="Noto Sans" w:cs="Noto Sans"/>
          <w:sz w:val="20"/>
          <w:szCs w:val="20"/>
        </w:rPr>
        <w:t>respectivo</w:t>
      </w:r>
      <w:r w:rsidRPr="008B01B2">
        <w:rPr>
          <w:rFonts w:ascii="Noto Sans" w:hAnsi="Noto Sans" w:cs="Noto Sans"/>
          <w:sz w:val="20"/>
          <w:szCs w:val="20"/>
        </w:rPr>
        <w:t>.</w:t>
      </w:r>
    </w:p>
    <w:p w14:paraId="1650E166" w14:textId="7685991E"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sz w:val="20"/>
          <w:szCs w:val="20"/>
        </w:rPr>
        <w:t>As</w:t>
      </w:r>
      <w:r w:rsidR="00765460" w:rsidRPr="008B01B2">
        <w:rPr>
          <w:rFonts w:ascii="Noto Sans" w:hAnsi="Noto Sans" w:cs="Noto Sans"/>
          <w:sz w:val="20"/>
          <w:szCs w:val="20"/>
        </w:rPr>
        <w:t>i</w:t>
      </w:r>
      <w:r w:rsidRPr="008B01B2">
        <w:rPr>
          <w:rFonts w:ascii="Noto Sans" w:hAnsi="Noto Sans" w:cs="Noto Sans"/>
          <w:sz w:val="20"/>
          <w:szCs w:val="20"/>
        </w:rPr>
        <w:t>mismo, elabora</w:t>
      </w:r>
      <w:r w:rsidR="00765460" w:rsidRPr="008B01B2">
        <w:rPr>
          <w:rFonts w:ascii="Noto Sans" w:hAnsi="Noto Sans" w:cs="Noto Sans"/>
          <w:sz w:val="20"/>
          <w:szCs w:val="20"/>
        </w:rPr>
        <w:t>rá</w:t>
      </w:r>
      <w:r w:rsidRPr="008B01B2">
        <w:rPr>
          <w:rFonts w:ascii="Noto Sans" w:hAnsi="Noto Sans" w:cs="Noto Sans"/>
          <w:sz w:val="20"/>
          <w:szCs w:val="20"/>
        </w:rPr>
        <w:t xml:space="preserve"> el acta y </w:t>
      </w:r>
      <w:r w:rsidR="00765460" w:rsidRPr="008B01B2">
        <w:rPr>
          <w:rFonts w:ascii="Noto Sans" w:hAnsi="Noto Sans" w:cs="Noto Sans"/>
          <w:sz w:val="20"/>
          <w:szCs w:val="20"/>
        </w:rPr>
        <w:t>la someterá a la autorización de</w:t>
      </w:r>
      <w:r w:rsidRPr="008B01B2">
        <w:rPr>
          <w:rFonts w:ascii="Noto Sans" w:hAnsi="Noto Sans" w:cs="Noto Sans"/>
          <w:sz w:val="20"/>
          <w:szCs w:val="20"/>
        </w:rPr>
        <w:t xml:space="preserve"> la Presidencia en la siguiente sesión de la Junta Directiva.</w:t>
      </w:r>
    </w:p>
    <w:p w14:paraId="37E3C751" w14:textId="7A76BF3B" w:rsidR="000A1B8E" w:rsidRPr="008B01B2" w:rsidRDefault="000A1B8E" w:rsidP="00C11145">
      <w:pPr>
        <w:pStyle w:val="Ttulo2"/>
        <w:rPr>
          <w:color w:val="auto"/>
        </w:rPr>
      </w:pPr>
      <w:bookmarkStart w:id="5" w:name="_Toc227855016"/>
      <w:r w:rsidRPr="008B01B2">
        <w:rPr>
          <w:color w:val="auto"/>
        </w:rPr>
        <w:t>Capítulo IV. De la Dirección General del CONALEP</w:t>
      </w:r>
      <w:bookmarkEnd w:id="5"/>
    </w:p>
    <w:p w14:paraId="38625048" w14:textId="02666732"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9. </w:t>
      </w:r>
      <w:r w:rsidRPr="008B01B2">
        <w:rPr>
          <w:rFonts w:ascii="Noto Sans" w:hAnsi="Noto Sans" w:cs="Noto Sans"/>
          <w:sz w:val="20"/>
          <w:szCs w:val="20"/>
        </w:rPr>
        <w:t xml:space="preserve">La persona titular de la Dirección General del CONALEP será designada y removida por la Presidencia de la República o a indicación de éste, a través del Coordinador de Sector por el Órgano de Gobierno, de conformidad con el </w:t>
      </w:r>
      <w:r w:rsidR="006D5C6C" w:rsidRPr="008B01B2">
        <w:rPr>
          <w:rFonts w:ascii="Noto Sans" w:hAnsi="Noto Sans" w:cs="Noto Sans"/>
          <w:sz w:val="20"/>
          <w:szCs w:val="20"/>
        </w:rPr>
        <w:t>a</w:t>
      </w:r>
      <w:r w:rsidRPr="008B01B2">
        <w:rPr>
          <w:rFonts w:ascii="Noto Sans" w:hAnsi="Noto Sans" w:cs="Noto Sans"/>
          <w:sz w:val="20"/>
          <w:szCs w:val="20"/>
        </w:rPr>
        <w:t>rtículo 21 de la Ley Federal de las Entidades Paraestatales.</w:t>
      </w:r>
    </w:p>
    <w:p w14:paraId="2EAEBC8A" w14:textId="0CA67B1D"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lastRenderedPageBreak/>
        <w:t xml:space="preserve">Artículo 10. </w:t>
      </w:r>
      <w:r w:rsidRPr="008B01B2">
        <w:rPr>
          <w:rFonts w:ascii="Noto Sans" w:hAnsi="Noto Sans" w:cs="Noto Sans"/>
          <w:sz w:val="20"/>
          <w:szCs w:val="20"/>
        </w:rPr>
        <w:t xml:space="preserve">La persona titular de la Dirección General del </w:t>
      </w:r>
      <w:r w:rsidR="004951EE" w:rsidRPr="008B01B2">
        <w:rPr>
          <w:rFonts w:ascii="Noto Sans" w:hAnsi="Noto Sans" w:cs="Noto Sans"/>
          <w:sz w:val="20"/>
          <w:szCs w:val="20"/>
        </w:rPr>
        <w:t>CONALEP</w:t>
      </w:r>
      <w:r w:rsidRPr="008B01B2">
        <w:rPr>
          <w:rFonts w:ascii="Noto Sans" w:hAnsi="Noto Sans" w:cs="Noto Sans"/>
          <w:sz w:val="20"/>
          <w:szCs w:val="20"/>
        </w:rPr>
        <w:t xml:space="preserve"> tendrá las facultades y atribuciones establecidas en los </w:t>
      </w:r>
      <w:r w:rsidR="006D5C6C" w:rsidRPr="008B01B2">
        <w:rPr>
          <w:rFonts w:ascii="Noto Sans" w:hAnsi="Noto Sans" w:cs="Noto Sans"/>
          <w:sz w:val="20"/>
          <w:szCs w:val="20"/>
        </w:rPr>
        <w:t>a</w:t>
      </w:r>
      <w:r w:rsidRPr="008B01B2">
        <w:rPr>
          <w:rFonts w:ascii="Noto Sans" w:hAnsi="Noto Sans" w:cs="Noto Sans"/>
          <w:sz w:val="20"/>
          <w:szCs w:val="20"/>
        </w:rPr>
        <w:t xml:space="preserve">rtículos 22 y 59 de la Ley Federal de las Entidades Paraestatales y 14 del </w:t>
      </w:r>
      <w:r w:rsidR="006D5C6C" w:rsidRPr="008B01B2">
        <w:rPr>
          <w:rFonts w:ascii="Noto Sans" w:hAnsi="Noto Sans" w:cs="Noto Sans"/>
          <w:sz w:val="20"/>
          <w:szCs w:val="20"/>
        </w:rPr>
        <w:t>Decreto que crea el Colegio Nacional de Educación Profesional Técnica</w:t>
      </w:r>
      <w:r w:rsidRPr="008B01B2">
        <w:rPr>
          <w:rFonts w:ascii="Noto Sans" w:hAnsi="Noto Sans" w:cs="Noto Sans"/>
          <w:sz w:val="20"/>
          <w:szCs w:val="20"/>
        </w:rPr>
        <w:t>.</w:t>
      </w:r>
    </w:p>
    <w:p w14:paraId="0083C092" w14:textId="6F7F1141" w:rsidR="000A1B8E" w:rsidRPr="008B01B2" w:rsidRDefault="000A1B8E" w:rsidP="00C11145">
      <w:pPr>
        <w:pStyle w:val="Ttulo1"/>
      </w:pPr>
      <w:bookmarkStart w:id="6" w:name="_Toc227855017"/>
      <w:r w:rsidRPr="008B01B2">
        <w:t xml:space="preserve">Título II. De las </w:t>
      </w:r>
      <w:r w:rsidR="001C3D7A" w:rsidRPr="008B01B2">
        <w:t>u</w:t>
      </w:r>
      <w:r w:rsidRPr="008B01B2">
        <w:t xml:space="preserve">nidades </w:t>
      </w:r>
      <w:r w:rsidR="001C3D7A" w:rsidRPr="008B01B2">
        <w:t>a</w:t>
      </w:r>
      <w:r w:rsidRPr="008B01B2">
        <w:t>dministrativas</w:t>
      </w:r>
      <w:bookmarkEnd w:id="6"/>
    </w:p>
    <w:p w14:paraId="597F4A9F"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11. </w:t>
      </w:r>
      <w:r w:rsidRPr="008B01B2">
        <w:rPr>
          <w:rFonts w:ascii="Noto Sans" w:hAnsi="Noto Sans" w:cs="Noto Sans"/>
          <w:sz w:val="20"/>
          <w:szCs w:val="20"/>
        </w:rPr>
        <w:t>Para el desarrollo de sus funciones, el CONALEP contará con las siguientes unidades administrativas, Órganos de Vigilancia y de Control y Órganos Colegiados:</w:t>
      </w:r>
    </w:p>
    <w:p w14:paraId="035EAEB4" w14:textId="77777777" w:rsidR="000A1B8E" w:rsidRPr="008B01B2" w:rsidRDefault="000A1B8E" w:rsidP="005E765D">
      <w:pPr>
        <w:pStyle w:val="Prrafodelista"/>
        <w:numPr>
          <w:ilvl w:val="0"/>
          <w:numId w:val="2"/>
        </w:numPr>
        <w:spacing w:before="120" w:after="120" w:line="276" w:lineRule="auto"/>
        <w:ind w:left="851" w:hanging="142"/>
        <w:jc w:val="both"/>
        <w:rPr>
          <w:rFonts w:ascii="Noto Sans" w:hAnsi="Noto Sans" w:cs="Noto Sans"/>
          <w:b/>
          <w:sz w:val="20"/>
          <w:szCs w:val="20"/>
        </w:rPr>
      </w:pPr>
      <w:r w:rsidRPr="008B01B2">
        <w:rPr>
          <w:rFonts w:ascii="Noto Sans" w:hAnsi="Noto Sans" w:cs="Noto Sans"/>
          <w:b/>
          <w:sz w:val="20"/>
          <w:szCs w:val="20"/>
        </w:rPr>
        <w:t>Secretarías:</w:t>
      </w:r>
    </w:p>
    <w:p w14:paraId="6260CE69" w14:textId="77777777" w:rsidR="000A1B8E" w:rsidRPr="008B01B2" w:rsidRDefault="000A1B8E" w:rsidP="005E765D">
      <w:pPr>
        <w:pStyle w:val="Prrafodelista"/>
        <w:numPr>
          <w:ilvl w:val="0"/>
          <w:numId w:val="3"/>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Secretaría General;</w:t>
      </w:r>
    </w:p>
    <w:p w14:paraId="36DB73A1" w14:textId="77777777" w:rsidR="000A1B8E" w:rsidRPr="008B01B2" w:rsidRDefault="000A1B8E" w:rsidP="005E765D">
      <w:pPr>
        <w:pStyle w:val="Prrafodelista"/>
        <w:numPr>
          <w:ilvl w:val="0"/>
          <w:numId w:val="3"/>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Secretaría de Planeación y Desarrollo Institucional;</w:t>
      </w:r>
    </w:p>
    <w:p w14:paraId="1BEFA708" w14:textId="77777777" w:rsidR="000A1B8E" w:rsidRPr="008B01B2" w:rsidRDefault="000A1B8E" w:rsidP="005E765D">
      <w:pPr>
        <w:pStyle w:val="Prrafodelista"/>
        <w:numPr>
          <w:ilvl w:val="0"/>
          <w:numId w:val="3"/>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Secretaría Académica;</w:t>
      </w:r>
    </w:p>
    <w:p w14:paraId="53E79294" w14:textId="058E99A4" w:rsidR="000A1B8E" w:rsidRPr="008B01B2" w:rsidRDefault="000A1B8E" w:rsidP="005E765D">
      <w:pPr>
        <w:pStyle w:val="Prrafodelista"/>
        <w:numPr>
          <w:ilvl w:val="0"/>
          <w:numId w:val="3"/>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Secretaría de Servicios Institucionales</w:t>
      </w:r>
      <w:r w:rsidR="006D5C6C" w:rsidRPr="008B01B2">
        <w:rPr>
          <w:rFonts w:ascii="Noto Sans" w:hAnsi="Noto Sans" w:cs="Noto Sans"/>
          <w:sz w:val="20"/>
          <w:szCs w:val="20"/>
        </w:rPr>
        <w:t>;</w:t>
      </w:r>
      <w:r w:rsidRPr="008B01B2">
        <w:rPr>
          <w:rFonts w:ascii="Noto Sans" w:hAnsi="Noto Sans" w:cs="Noto Sans"/>
          <w:sz w:val="20"/>
          <w:szCs w:val="20"/>
        </w:rPr>
        <w:t xml:space="preserve"> y</w:t>
      </w:r>
    </w:p>
    <w:p w14:paraId="75EF2C34" w14:textId="77777777" w:rsidR="000A1B8E" w:rsidRPr="008B01B2" w:rsidRDefault="000A1B8E" w:rsidP="005E765D">
      <w:pPr>
        <w:pStyle w:val="Prrafodelista"/>
        <w:numPr>
          <w:ilvl w:val="0"/>
          <w:numId w:val="3"/>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Secretaría de Administración.</w:t>
      </w:r>
    </w:p>
    <w:p w14:paraId="737FAB11" w14:textId="4213ABC5" w:rsidR="000A1B8E" w:rsidRPr="008B01B2" w:rsidRDefault="006D5C6C" w:rsidP="005E765D">
      <w:pPr>
        <w:pStyle w:val="Prrafodelista"/>
        <w:numPr>
          <w:ilvl w:val="0"/>
          <w:numId w:val="2"/>
        </w:numPr>
        <w:spacing w:before="120" w:after="120" w:line="276" w:lineRule="auto"/>
        <w:ind w:left="851" w:hanging="142"/>
        <w:jc w:val="both"/>
        <w:rPr>
          <w:rFonts w:ascii="Noto Sans" w:hAnsi="Noto Sans" w:cs="Noto Sans"/>
          <w:b/>
          <w:sz w:val="20"/>
          <w:szCs w:val="20"/>
        </w:rPr>
      </w:pPr>
      <w:r w:rsidRPr="008B01B2">
        <w:rPr>
          <w:rFonts w:ascii="Noto Sans" w:hAnsi="Noto Sans" w:cs="Noto Sans"/>
          <w:b/>
          <w:sz w:val="20"/>
          <w:szCs w:val="20"/>
        </w:rPr>
        <w:t>Direcciones</w:t>
      </w:r>
      <w:r w:rsidR="000A1B8E" w:rsidRPr="008B01B2">
        <w:rPr>
          <w:rFonts w:ascii="Noto Sans" w:hAnsi="Noto Sans" w:cs="Noto Sans"/>
          <w:b/>
          <w:sz w:val="20"/>
          <w:szCs w:val="20"/>
        </w:rPr>
        <w:t xml:space="preserve"> Corporativas:</w:t>
      </w:r>
    </w:p>
    <w:p w14:paraId="03D2A5D6" w14:textId="3E739727" w:rsidR="000A1B8E" w:rsidRPr="008B01B2" w:rsidRDefault="000A1B8E" w:rsidP="005E765D">
      <w:pPr>
        <w:pStyle w:val="Prrafodelista"/>
        <w:numPr>
          <w:ilvl w:val="0"/>
          <w:numId w:val="6"/>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Unidad de Estudios e Intercambio Académico;</w:t>
      </w:r>
      <w:r w:rsidR="006D5C6C" w:rsidRPr="008B01B2">
        <w:rPr>
          <w:rFonts w:ascii="Noto Sans" w:hAnsi="Noto Sans" w:cs="Noto Sans"/>
          <w:sz w:val="20"/>
          <w:szCs w:val="20"/>
        </w:rPr>
        <w:t xml:space="preserve"> y</w:t>
      </w:r>
    </w:p>
    <w:p w14:paraId="4330C38E" w14:textId="38E6822D" w:rsidR="000A1B8E" w:rsidRPr="008B01B2" w:rsidRDefault="000A1B8E" w:rsidP="005E765D">
      <w:pPr>
        <w:pStyle w:val="Prrafodelista"/>
        <w:numPr>
          <w:ilvl w:val="0"/>
          <w:numId w:val="6"/>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Dirección Corporativa de Asuntos Jurídicos</w:t>
      </w:r>
      <w:r w:rsidR="006D5C6C" w:rsidRPr="008B01B2">
        <w:rPr>
          <w:rFonts w:ascii="Noto Sans" w:hAnsi="Noto Sans" w:cs="Noto Sans"/>
          <w:sz w:val="20"/>
          <w:szCs w:val="20"/>
        </w:rPr>
        <w:t>.</w:t>
      </w:r>
    </w:p>
    <w:p w14:paraId="46589761" w14:textId="77777777" w:rsidR="000A1B8E" w:rsidRPr="008B01B2" w:rsidRDefault="000A1B8E" w:rsidP="005E765D">
      <w:pPr>
        <w:pStyle w:val="Prrafodelista"/>
        <w:numPr>
          <w:ilvl w:val="0"/>
          <w:numId w:val="2"/>
        </w:numPr>
        <w:spacing w:before="120" w:after="120" w:line="276" w:lineRule="auto"/>
        <w:ind w:left="851" w:hanging="142"/>
        <w:jc w:val="both"/>
        <w:rPr>
          <w:rFonts w:ascii="Noto Sans" w:hAnsi="Noto Sans" w:cs="Noto Sans"/>
          <w:b/>
          <w:sz w:val="20"/>
          <w:szCs w:val="20"/>
        </w:rPr>
      </w:pPr>
      <w:r w:rsidRPr="008B01B2">
        <w:rPr>
          <w:rFonts w:ascii="Noto Sans" w:hAnsi="Noto Sans" w:cs="Noto Sans"/>
          <w:b/>
          <w:sz w:val="20"/>
          <w:szCs w:val="20"/>
        </w:rPr>
        <w:t>Direcciones de Área:</w:t>
      </w:r>
    </w:p>
    <w:p w14:paraId="533F5A19" w14:textId="77777777" w:rsidR="000A1B8E" w:rsidRPr="008B01B2" w:rsidRDefault="000A1B8E" w:rsidP="005E765D">
      <w:pPr>
        <w:pStyle w:val="Prrafodelista"/>
        <w:numPr>
          <w:ilvl w:val="0"/>
          <w:numId w:val="4"/>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Planeación y Programación;</w:t>
      </w:r>
    </w:p>
    <w:p w14:paraId="40704C32" w14:textId="77777777" w:rsidR="000A1B8E" w:rsidRPr="008B01B2" w:rsidRDefault="000A1B8E" w:rsidP="005E765D">
      <w:pPr>
        <w:pStyle w:val="Prrafodelista"/>
        <w:numPr>
          <w:ilvl w:val="0"/>
          <w:numId w:val="4"/>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Coordinación con Colegios Estatales;</w:t>
      </w:r>
    </w:p>
    <w:p w14:paraId="2F27EF36" w14:textId="77777777" w:rsidR="000A1B8E" w:rsidRPr="008B01B2" w:rsidRDefault="000A1B8E" w:rsidP="005E765D">
      <w:pPr>
        <w:pStyle w:val="Prrafodelista"/>
        <w:numPr>
          <w:ilvl w:val="0"/>
          <w:numId w:val="4"/>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Modernización Administrativa y Calidad;</w:t>
      </w:r>
    </w:p>
    <w:p w14:paraId="5B7C65A8" w14:textId="77777777" w:rsidR="000A1B8E" w:rsidRPr="008B01B2" w:rsidRDefault="000A1B8E" w:rsidP="005E765D">
      <w:pPr>
        <w:pStyle w:val="Prrafodelista"/>
        <w:numPr>
          <w:ilvl w:val="0"/>
          <w:numId w:val="4"/>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Diseño Curricular;</w:t>
      </w:r>
    </w:p>
    <w:p w14:paraId="4E54BAA4" w14:textId="77777777" w:rsidR="000A1B8E" w:rsidRPr="008B01B2" w:rsidRDefault="000A1B8E" w:rsidP="005E765D">
      <w:pPr>
        <w:pStyle w:val="Prrafodelista"/>
        <w:numPr>
          <w:ilvl w:val="0"/>
          <w:numId w:val="4"/>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Formación Académica;</w:t>
      </w:r>
    </w:p>
    <w:p w14:paraId="238912E7" w14:textId="77777777" w:rsidR="000A1B8E" w:rsidRPr="008B01B2" w:rsidRDefault="000A1B8E" w:rsidP="005E765D">
      <w:pPr>
        <w:pStyle w:val="Prrafodelista"/>
        <w:numPr>
          <w:ilvl w:val="0"/>
          <w:numId w:val="4"/>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Acreditación y Operación de Centros de Evaluación;</w:t>
      </w:r>
    </w:p>
    <w:p w14:paraId="5CA6DBEB" w14:textId="77777777" w:rsidR="000A1B8E" w:rsidRPr="008B01B2" w:rsidRDefault="000A1B8E" w:rsidP="005E765D">
      <w:pPr>
        <w:pStyle w:val="Prrafodelista"/>
        <w:numPr>
          <w:ilvl w:val="0"/>
          <w:numId w:val="4"/>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Servicios Educativos;</w:t>
      </w:r>
    </w:p>
    <w:p w14:paraId="084FA276" w14:textId="77777777" w:rsidR="000A1B8E" w:rsidRPr="008B01B2" w:rsidRDefault="000A1B8E" w:rsidP="005E765D">
      <w:pPr>
        <w:pStyle w:val="Prrafodelista"/>
        <w:numPr>
          <w:ilvl w:val="0"/>
          <w:numId w:val="4"/>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Servicios Tecnológicos y de Capacitación;</w:t>
      </w:r>
    </w:p>
    <w:p w14:paraId="72184568" w14:textId="77777777" w:rsidR="000A1B8E" w:rsidRPr="008B01B2" w:rsidRDefault="000A1B8E" w:rsidP="005E765D">
      <w:pPr>
        <w:pStyle w:val="Prrafodelista"/>
        <w:numPr>
          <w:ilvl w:val="0"/>
          <w:numId w:val="4"/>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Vinculación Social;</w:t>
      </w:r>
    </w:p>
    <w:p w14:paraId="282B9DFE" w14:textId="77777777" w:rsidR="000A1B8E" w:rsidRPr="008B01B2" w:rsidRDefault="000A1B8E" w:rsidP="005E765D">
      <w:pPr>
        <w:pStyle w:val="Prrafodelista"/>
        <w:numPr>
          <w:ilvl w:val="0"/>
          <w:numId w:val="4"/>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Infraestructura y Adquisiciones;</w:t>
      </w:r>
    </w:p>
    <w:p w14:paraId="2C58F2D0" w14:textId="5BC7F7CF" w:rsidR="000A1B8E" w:rsidRPr="008B01B2" w:rsidRDefault="000A1B8E" w:rsidP="005E765D">
      <w:pPr>
        <w:pStyle w:val="Prrafodelista"/>
        <w:numPr>
          <w:ilvl w:val="0"/>
          <w:numId w:val="4"/>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Administración Financiera;</w:t>
      </w:r>
    </w:p>
    <w:p w14:paraId="6B67F1B9" w14:textId="4B3E3F37" w:rsidR="000A1B8E" w:rsidRPr="008B01B2" w:rsidRDefault="000A1B8E" w:rsidP="005E765D">
      <w:pPr>
        <w:pStyle w:val="Prrafodelista"/>
        <w:numPr>
          <w:ilvl w:val="0"/>
          <w:numId w:val="4"/>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Personal</w:t>
      </w:r>
      <w:r w:rsidR="005F7EB8" w:rsidRPr="008B01B2">
        <w:rPr>
          <w:rFonts w:ascii="Noto Sans" w:hAnsi="Noto Sans" w:cs="Noto Sans"/>
          <w:sz w:val="20"/>
          <w:szCs w:val="20"/>
        </w:rPr>
        <w:t>; y</w:t>
      </w:r>
    </w:p>
    <w:p w14:paraId="61C941EB" w14:textId="2E0BFA72" w:rsidR="00D74459" w:rsidRPr="008B01B2" w:rsidRDefault="00D74459" w:rsidP="005E765D">
      <w:pPr>
        <w:pStyle w:val="Prrafodelista"/>
        <w:numPr>
          <w:ilvl w:val="0"/>
          <w:numId w:val="4"/>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Dirección de Tecnologías Aplicadas</w:t>
      </w:r>
      <w:r w:rsidR="005F7EB8" w:rsidRPr="008B01B2">
        <w:rPr>
          <w:rFonts w:ascii="Noto Sans" w:hAnsi="Noto Sans" w:cs="Noto Sans"/>
          <w:sz w:val="20"/>
          <w:szCs w:val="20"/>
        </w:rPr>
        <w:t>.</w:t>
      </w:r>
    </w:p>
    <w:p w14:paraId="0DB13016" w14:textId="21FB3471" w:rsidR="000A1B8E" w:rsidRPr="008B01B2" w:rsidRDefault="000A1B8E" w:rsidP="005E765D">
      <w:pPr>
        <w:pStyle w:val="Prrafodelista"/>
        <w:numPr>
          <w:ilvl w:val="0"/>
          <w:numId w:val="2"/>
        </w:numPr>
        <w:spacing w:before="120" w:after="120" w:line="276" w:lineRule="auto"/>
        <w:ind w:left="851" w:hanging="142"/>
        <w:jc w:val="both"/>
        <w:rPr>
          <w:rFonts w:ascii="Noto Sans" w:hAnsi="Noto Sans" w:cs="Noto Sans"/>
          <w:b/>
          <w:sz w:val="20"/>
          <w:szCs w:val="20"/>
        </w:rPr>
      </w:pPr>
      <w:bookmarkStart w:id="7" w:name="OLE_LINK1"/>
      <w:r w:rsidRPr="008B01B2">
        <w:rPr>
          <w:rFonts w:ascii="Noto Sans" w:hAnsi="Noto Sans" w:cs="Noto Sans"/>
          <w:b/>
          <w:sz w:val="20"/>
          <w:szCs w:val="20"/>
        </w:rPr>
        <w:t xml:space="preserve">Unidades </w:t>
      </w:r>
      <w:r w:rsidR="001C3D7A" w:rsidRPr="008B01B2">
        <w:rPr>
          <w:rFonts w:ascii="Noto Sans" w:hAnsi="Noto Sans" w:cs="Noto Sans"/>
          <w:b/>
          <w:sz w:val="20"/>
          <w:szCs w:val="20"/>
        </w:rPr>
        <w:t>a</w:t>
      </w:r>
      <w:r w:rsidRPr="008B01B2">
        <w:rPr>
          <w:rFonts w:ascii="Noto Sans" w:hAnsi="Noto Sans" w:cs="Noto Sans"/>
          <w:b/>
          <w:sz w:val="20"/>
          <w:szCs w:val="20"/>
        </w:rPr>
        <w:t xml:space="preserve">dministrativas </w:t>
      </w:r>
      <w:r w:rsidR="001C3D7A" w:rsidRPr="008B01B2">
        <w:rPr>
          <w:rFonts w:ascii="Noto Sans" w:hAnsi="Noto Sans" w:cs="Noto Sans"/>
          <w:b/>
          <w:sz w:val="20"/>
          <w:szCs w:val="20"/>
        </w:rPr>
        <w:t>d</w:t>
      </w:r>
      <w:r w:rsidRPr="008B01B2">
        <w:rPr>
          <w:rFonts w:ascii="Noto Sans" w:hAnsi="Noto Sans" w:cs="Noto Sans"/>
          <w:b/>
          <w:sz w:val="20"/>
          <w:szCs w:val="20"/>
        </w:rPr>
        <w:t>esconcentradas</w:t>
      </w:r>
    </w:p>
    <w:p w14:paraId="618E626E" w14:textId="126FF491" w:rsidR="000A1B8E" w:rsidRPr="008B01B2" w:rsidRDefault="00A20DD8" w:rsidP="005E765D">
      <w:pPr>
        <w:pStyle w:val="Prrafodelista"/>
        <w:numPr>
          <w:ilvl w:val="0"/>
          <w:numId w:val="7"/>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Dirección</w:t>
      </w:r>
      <w:r w:rsidR="000A1B8E" w:rsidRPr="008B01B2">
        <w:rPr>
          <w:rFonts w:ascii="Noto Sans" w:hAnsi="Noto Sans" w:cs="Noto Sans"/>
          <w:sz w:val="20"/>
          <w:szCs w:val="20"/>
        </w:rPr>
        <w:t xml:space="preserve"> de Operación Desconcentrada para la Ciudad de México;</w:t>
      </w:r>
    </w:p>
    <w:p w14:paraId="25A1B11E" w14:textId="77777777" w:rsidR="000A1B8E" w:rsidRPr="008B01B2" w:rsidRDefault="000A1B8E" w:rsidP="005E765D">
      <w:pPr>
        <w:pStyle w:val="Prrafodelista"/>
        <w:numPr>
          <w:ilvl w:val="0"/>
          <w:numId w:val="7"/>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Representación del CONALEP en el Estado de Oaxaca; y</w:t>
      </w:r>
    </w:p>
    <w:p w14:paraId="4714A5AA" w14:textId="2AA53E8F" w:rsidR="000A1B8E" w:rsidRPr="008B01B2" w:rsidRDefault="000A1B8E" w:rsidP="005E765D">
      <w:pPr>
        <w:pStyle w:val="Prrafodelista"/>
        <w:numPr>
          <w:ilvl w:val="0"/>
          <w:numId w:val="7"/>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Planteles.</w:t>
      </w:r>
    </w:p>
    <w:bookmarkEnd w:id="7"/>
    <w:p w14:paraId="7E243575" w14:textId="77777777" w:rsidR="000A1B8E" w:rsidRPr="008B01B2" w:rsidRDefault="000A1B8E" w:rsidP="005E765D">
      <w:pPr>
        <w:pStyle w:val="Prrafodelista"/>
        <w:numPr>
          <w:ilvl w:val="0"/>
          <w:numId w:val="2"/>
        </w:numPr>
        <w:spacing w:before="120" w:after="120" w:line="276" w:lineRule="auto"/>
        <w:ind w:left="851" w:hanging="142"/>
        <w:jc w:val="both"/>
        <w:rPr>
          <w:rFonts w:ascii="Noto Sans" w:hAnsi="Noto Sans" w:cs="Noto Sans"/>
          <w:b/>
          <w:sz w:val="20"/>
          <w:szCs w:val="20"/>
        </w:rPr>
      </w:pPr>
      <w:r w:rsidRPr="008B01B2">
        <w:rPr>
          <w:rFonts w:ascii="Noto Sans" w:hAnsi="Noto Sans" w:cs="Noto Sans"/>
          <w:b/>
          <w:sz w:val="20"/>
          <w:szCs w:val="20"/>
        </w:rPr>
        <w:t>Órganos de Vigilancia y de Control</w:t>
      </w:r>
    </w:p>
    <w:p w14:paraId="4E23CD61" w14:textId="77777777" w:rsidR="000A1B8E" w:rsidRPr="008B01B2" w:rsidRDefault="000A1B8E" w:rsidP="005E765D">
      <w:pPr>
        <w:pStyle w:val="Prrafodelista"/>
        <w:numPr>
          <w:ilvl w:val="0"/>
          <w:numId w:val="8"/>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De la Comisaría; y</w:t>
      </w:r>
    </w:p>
    <w:p w14:paraId="4E8AD017" w14:textId="1AF5A0B1" w:rsidR="000A1B8E" w:rsidRPr="008B01B2" w:rsidRDefault="000A1B8E" w:rsidP="005E765D">
      <w:pPr>
        <w:pStyle w:val="Prrafodelista"/>
        <w:numPr>
          <w:ilvl w:val="0"/>
          <w:numId w:val="8"/>
        </w:numPr>
        <w:spacing w:before="120" w:after="120" w:line="276" w:lineRule="auto"/>
        <w:ind w:left="1276" w:hanging="141"/>
        <w:jc w:val="both"/>
        <w:rPr>
          <w:rFonts w:ascii="Noto Sans" w:hAnsi="Noto Sans" w:cs="Noto Sans"/>
          <w:b/>
          <w:sz w:val="20"/>
          <w:szCs w:val="20"/>
        </w:rPr>
      </w:pPr>
      <w:r w:rsidRPr="008B01B2">
        <w:rPr>
          <w:rFonts w:ascii="Noto Sans" w:hAnsi="Noto Sans" w:cs="Noto Sans"/>
          <w:sz w:val="20"/>
          <w:szCs w:val="20"/>
        </w:rPr>
        <w:lastRenderedPageBreak/>
        <w:t>Del Órgano Interno de Control en el CONALEP</w:t>
      </w:r>
      <w:r w:rsidR="005F7EB8" w:rsidRPr="008B01B2">
        <w:rPr>
          <w:rFonts w:ascii="Noto Sans" w:hAnsi="Noto Sans" w:cs="Noto Sans"/>
          <w:sz w:val="20"/>
          <w:szCs w:val="20"/>
        </w:rPr>
        <w:t>.</w:t>
      </w:r>
    </w:p>
    <w:p w14:paraId="3E5DD1A1" w14:textId="77777777" w:rsidR="000A1B8E" w:rsidRPr="008B01B2" w:rsidRDefault="000A1B8E" w:rsidP="005E765D">
      <w:pPr>
        <w:pStyle w:val="Prrafodelista"/>
        <w:numPr>
          <w:ilvl w:val="0"/>
          <w:numId w:val="2"/>
        </w:numPr>
        <w:spacing w:before="120" w:after="120" w:line="276" w:lineRule="auto"/>
        <w:ind w:left="851" w:hanging="142"/>
        <w:jc w:val="both"/>
        <w:rPr>
          <w:rFonts w:ascii="Noto Sans" w:hAnsi="Noto Sans" w:cs="Noto Sans"/>
          <w:b/>
          <w:sz w:val="20"/>
          <w:szCs w:val="20"/>
        </w:rPr>
      </w:pPr>
      <w:r w:rsidRPr="008B01B2">
        <w:rPr>
          <w:rFonts w:ascii="Noto Sans" w:hAnsi="Noto Sans" w:cs="Noto Sans"/>
          <w:b/>
          <w:sz w:val="20"/>
          <w:szCs w:val="20"/>
        </w:rPr>
        <w:t>Órganos Colegiados</w:t>
      </w:r>
    </w:p>
    <w:p w14:paraId="303FEE12" w14:textId="77777777" w:rsidR="000A1B8E" w:rsidRPr="008B01B2" w:rsidRDefault="000A1B8E" w:rsidP="005E765D">
      <w:pPr>
        <w:pStyle w:val="Prrafodelista"/>
        <w:numPr>
          <w:ilvl w:val="0"/>
          <w:numId w:val="9"/>
        </w:numPr>
        <w:spacing w:before="120" w:after="120" w:line="276" w:lineRule="auto"/>
        <w:ind w:left="1276" w:hanging="141"/>
        <w:jc w:val="both"/>
        <w:rPr>
          <w:rFonts w:ascii="Noto Sans" w:hAnsi="Noto Sans" w:cs="Noto Sans"/>
          <w:sz w:val="20"/>
          <w:szCs w:val="20"/>
        </w:rPr>
      </w:pPr>
      <w:r w:rsidRPr="008B01B2">
        <w:rPr>
          <w:rFonts w:ascii="Noto Sans" w:hAnsi="Noto Sans" w:cs="Noto Sans"/>
          <w:sz w:val="20"/>
          <w:szCs w:val="20"/>
        </w:rPr>
        <w:t>Comités de Vinculación del Sistema CONALEP.</w:t>
      </w:r>
    </w:p>
    <w:p w14:paraId="1F9D078D" w14:textId="0A4C8944"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12. </w:t>
      </w:r>
      <w:r w:rsidRPr="008B01B2">
        <w:rPr>
          <w:rFonts w:ascii="Noto Sans" w:hAnsi="Noto Sans" w:cs="Noto Sans"/>
          <w:sz w:val="20"/>
          <w:szCs w:val="20"/>
        </w:rPr>
        <w:t xml:space="preserve">Las </w:t>
      </w:r>
      <w:r w:rsidRPr="008B01B2">
        <w:rPr>
          <w:rFonts w:ascii="Noto Sans" w:hAnsi="Noto Sans" w:cs="Noto Sans"/>
          <w:sz w:val="20"/>
          <w:szCs w:val="20"/>
          <w:lang w:val="es-ES_tradnl"/>
        </w:rPr>
        <w:t xml:space="preserve">personas servidoras públicas </w:t>
      </w:r>
      <w:r w:rsidRPr="008B01B2">
        <w:rPr>
          <w:rFonts w:ascii="Noto Sans" w:hAnsi="Noto Sans" w:cs="Noto Sans"/>
          <w:sz w:val="20"/>
          <w:szCs w:val="20"/>
        </w:rPr>
        <w:t xml:space="preserve">de las unidades administrativas podrán participar en los Órganos Colegiados del CONALEP, de manera no presencial, a través de medios remotos de comunicación, correo electrónico, videoconferencia, </w:t>
      </w:r>
      <w:proofErr w:type="spellStart"/>
      <w:r w:rsidRPr="008B01B2">
        <w:rPr>
          <w:rFonts w:ascii="Noto Sans" w:hAnsi="Noto Sans" w:cs="Noto Sans"/>
          <w:sz w:val="20"/>
          <w:szCs w:val="20"/>
        </w:rPr>
        <w:t>audioconferencia</w:t>
      </w:r>
      <w:proofErr w:type="spellEnd"/>
      <w:r w:rsidRPr="008B01B2">
        <w:rPr>
          <w:rFonts w:ascii="Noto Sans" w:hAnsi="Noto Sans" w:cs="Noto Sans"/>
          <w:sz w:val="20"/>
          <w:szCs w:val="20"/>
        </w:rPr>
        <w:t>, o cualquier otro medio conocido o por conocerse que permita ya sea la resolución persona a persona o presencia virtual, según sea el caso, en la inteligencia de que el procedimiento de convocatoria a las sesiones, la lista de asistencia y el acta respectiva, deberán contener las firmas autógrafas correspondientes que permitan identificar el quórum requerido.</w:t>
      </w:r>
    </w:p>
    <w:p w14:paraId="6A740BA3" w14:textId="77777777" w:rsidR="00B41489" w:rsidRPr="008B01B2" w:rsidRDefault="00B41489" w:rsidP="000A1B8E">
      <w:pPr>
        <w:spacing w:before="120" w:after="120" w:line="276" w:lineRule="auto"/>
        <w:jc w:val="both"/>
        <w:rPr>
          <w:rFonts w:ascii="Noto Sans" w:hAnsi="Noto Sans" w:cs="Noto Sans"/>
          <w:sz w:val="20"/>
          <w:szCs w:val="20"/>
        </w:rPr>
      </w:pPr>
    </w:p>
    <w:p w14:paraId="66376BFC" w14:textId="77777777" w:rsidR="000A1B8E" w:rsidRPr="008B01B2" w:rsidRDefault="000A1B8E" w:rsidP="00C11145">
      <w:pPr>
        <w:pStyle w:val="Ttulo2"/>
        <w:rPr>
          <w:color w:val="auto"/>
        </w:rPr>
      </w:pPr>
      <w:bookmarkStart w:id="8" w:name="_Toc227855018"/>
      <w:r w:rsidRPr="008B01B2">
        <w:rPr>
          <w:color w:val="auto"/>
        </w:rPr>
        <w:t>Capítulo I. De las Secretarías</w:t>
      </w:r>
      <w:bookmarkEnd w:id="8"/>
    </w:p>
    <w:p w14:paraId="7736927D" w14:textId="2EB02124"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13. </w:t>
      </w:r>
      <w:r w:rsidRPr="008B01B2">
        <w:rPr>
          <w:rFonts w:ascii="Noto Sans" w:hAnsi="Noto Sans" w:cs="Noto Sans"/>
          <w:sz w:val="20"/>
          <w:szCs w:val="20"/>
        </w:rPr>
        <w:t xml:space="preserve">Las Secretarías son las instancias que deberán proponer normas, planear y evaluar la gestión del Sistema CONALEP, en el ámbito de su competencia, </w:t>
      </w:r>
      <w:r w:rsidR="00783B2D" w:rsidRPr="008B01B2">
        <w:rPr>
          <w:rFonts w:ascii="Noto Sans" w:hAnsi="Noto Sans" w:cs="Noto Sans"/>
          <w:sz w:val="20"/>
          <w:szCs w:val="20"/>
        </w:rPr>
        <w:t>con el fin de impulsar</w:t>
      </w:r>
      <w:r w:rsidRPr="008B01B2">
        <w:rPr>
          <w:rFonts w:ascii="Noto Sans" w:hAnsi="Noto Sans" w:cs="Noto Sans"/>
          <w:sz w:val="20"/>
          <w:szCs w:val="20"/>
        </w:rPr>
        <w:t xml:space="preserve"> el modelo de operación federalizado.</w:t>
      </w:r>
    </w:p>
    <w:p w14:paraId="039EAD7D"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14. </w:t>
      </w:r>
      <w:r w:rsidRPr="008B01B2">
        <w:rPr>
          <w:rFonts w:ascii="Noto Sans" w:hAnsi="Noto Sans" w:cs="Noto Sans"/>
          <w:sz w:val="20"/>
          <w:szCs w:val="20"/>
        </w:rPr>
        <w:t>Las personas titulares de las Secretarías tendrán las siguientes atribuciones genéricas:</w:t>
      </w:r>
    </w:p>
    <w:p w14:paraId="7972536C" w14:textId="77777777" w:rsidR="000A1B8E" w:rsidRPr="008B01B2" w:rsidRDefault="000A1B8E" w:rsidP="005E765D">
      <w:pPr>
        <w:pStyle w:val="Prrafodelista"/>
        <w:numPr>
          <w:ilvl w:val="1"/>
          <w:numId w:val="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Someter a consideración de la persona titular de la Dirección General el estado que guarda el despacho de los asuntos inherentes a las unidades administrativas adscritas a su área;</w:t>
      </w:r>
    </w:p>
    <w:p w14:paraId="31F74D39" w14:textId="77777777" w:rsidR="000A1B8E" w:rsidRPr="008B01B2" w:rsidRDefault="000A1B8E" w:rsidP="005E765D">
      <w:pPr>
        <w:pStyle w:val="Prrafodelista"/>
        <w:numPr>
          <w:ilvl w:val="1"/>
          <w:numId w:val="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el programa anual de presupuesto de egresos relativo a su Secretaría, con base en las políticas y lineamientos de planeación, programación y presupuestación, establecidos para la Administración Pública Paraestatal, para tal fin;</w:t>
      </w:r>
    </w:p>
    <w:p w14:paraId="775A4843" w14:textId="77777777" w:rsidR="000A1B8E" w:rsidRPr="008B01B2" w:rsidRDefault="000A1B8E" w:rsidP="005E765D">
      <w:pPr>
        <w:pStyle w:val="Prrafodelista"/>
        <w:numPr>
          <w:ilvl w:val="1"/>
          <w:numId w:val="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a la persona titular de la Dirección General las opciones relativas al ingreso, promoción y permanencia del personal a su cargo;</w:t>
      </w:r>
    </w:p>
    <w:p w14:paraId="5D933A42" w14:textId="77777777" w:rsidR="000A1B8E" w:rsidRPr="008B01B2" w:rsidRDefault="000A1B8E" w:rsidP="005E765D">
      <w:pPr>
        <w:pStyle w:val="Prrafodelista"/>
        <w:numPr>
          <w:ilvl w:val="1"/>
          <w:numId w:val="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 capacitación del personal, en el ámbito de su competencia;</w:t>
      </w:r>
    </w:p>
    <w:p w14:paraId="742EE2FF" w14:textId="685F241A" w:rsidR="000A1B8E" w:rsidRPr="008B01B2" w:rsidRDefault="000A1B8E" w:rsidP="005E765D">
      <w:pPr>
        <w:pStyle w:val="Prrafodelista"/>
        <w:numPr>
          <w:ilvl w:val="1"/>
          <w:numId w:val="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Substanciar el procedimiento de investigación laboral, que se sigan en contra </w:t>
      </w:r>
      <w:r w:rsidR="001C3D7A" w:rsidRPr="008B01B2">
        <w:rPr>
          <w:rFonts w:ascii="Noto Sans" w:hAnsi="Noto Sans" w:cs="Noto Sans"/>
          <w:sz w:val="20"/>
          <w:szCs w:val="20"/>
        </w:rPr>
        <w:t>del personal administrativo</w:t>
      </w:r>
      <w:r w:rsidRPr="008B01B2">
        <w:rPr>
          <w:rFonts w:ascii="Noto Sans" w:hAnsi="Noto Sans" w:cs="Noto Sans"/>
          <w:sz w:val="20"/>
          <w:szCs w:val="20"/>
        </w:rPr>
        <w:t xml:space="preserve"> de base y de confianza, que presten sus servicios dentro de su </w:t>
      </w:r>
      <w:r w:rsidR="001C3D7A" w:rsidRPr="008B01B2">
        <w:rPr>
          <w:rFonts w:ascii="Noto Sans" w:hAnsi="Noto Sans" w:cs="Noto Sans"/>
          <w:sz w:val="20"/>
          <w:szCs w:val="20"/>
        </w:rPr>
        <w:t>unidad administrativa</w:t>
      </w:r>
      <w:r w:rsidRPr="008B01B2">
        <w:rPr>
          <w:rFonts w:ascii="Noto Sans" w:hAnsi="Noto Sans" w:cs="Noto Sans"/>
          <w:sz w:val="20"/>
          <w:szCs w:val="20"/>
        </w:rPr>
        <w:t>;</w:t>
      </w:r>
    </w:p>
    <w:p w14:paraId="45C7357D" w14:textId="3FCB4779" w:rsidR="000A1B8E" w:rsidRPr="008B01B2" w:rsidRDefault="000A1B8E" w:rsidP="005E765D">
      <w:pPr>
        <w:pStyle w:val="Prrafodelista"/>
        <w:numPr>
          <w:ilvl w:val="1"/>
          <w:numId w:val="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y aplicar las normas que aseguren la calidad, pertinencia y oportunidad de los servicios que proporciona el CONALEP, en el ámbito de su competencia</w:t>
      </w:r>
      <w:r w:rsidR="002A684E" w:rsidRPr="008B01B2">
        <w:rPr>
          <w:rFonts w:ascii="Noto Sans" w:hAnsi="Noto Sans" w:cs="Noto Sans"/>
          <w:sz w:val="20"/>
          <w:szCs w:val="20"/>
        </w:rPr>
        <w:t>;</w:t>
      </w:r>
    </w:p>
    <w:p w14:paraId="1EC278A3" w14:textId="041EC87C" w:rsidR="002A684E" w:rsidRPr="008B01B2" w:rsidRDefault="000A1B8E" w:rsidP="005E765D">
      <w:pPr>
        <w:pStyle w:val="Prrafodelista"/>
        <w:numPr>
          <w:ilvl w:val="1"/>
          <w:numId w:val="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Dar seguimiento a los acuerdos que se generen de las reuniones con las </w:t>
      </w:r>
      <w:r w:rsidR="001C3D7A" w:rsidRPr="008B01B2">
        <w:rPr>
          <w:rFonts w:ascii="Noto Sans" w:hAnsi="Noto Sans" w:cs="Noto Sans"/>
          <w:sz w:val="20"/>
          <w:szCs w:val="20"/>
        </w:rPr>
        <w:t xml:space="preserve">unidades administrativas </w:t>
      </w:r>
      <w:r w:rsidRPr="008B01B2">
        <w:rPr>
          <w:rFonts w:ascii="Noto Sans" w:hAnsi="Noto Sans" w:cs="Noto Sans"/>
          <w:sz w:val="20"/>
          <w:szCs w:val="20"/>
        </w:rPr>
        <w:t xml:space="preserve">del </w:t>
      </w:r>
      <w:r w:rsidR="005F52BE" w:rsidRPr="008B01B2">
        <w:rPr>
          <w:rFonts w:ascii="Noto Sans" w:hAnsi="Noto Sans" w:cs="Noto Sans"/>
          <w:sz w:val="20"/>
          <w:szCs w:val="20"/>
        </w:rPr>
        <w:t>CONALEP</w:t>
      </w:r>
      <w:r w:rsidRPr="008B01B2">
        <w:rPr>
          <w:rFonts w:ascii="Noto Sans" w:hAnsi="Noto Sans" w:cs="Noto Sans"/>
          <w:sz w:val="20"/>
          <w:szCs w:val="20"/>
        </w:rPr>
        <w:t>, así como a los de las reuniones externas</w:t>
      </w:r>
      <w:r w:rsidR="002A684E" w:rsidRPr="008B01B2">
        <w:rPr>
          <w:rFonts w:ascii="Noto Sans" w:hAnsi="Noto Sans" w:cs="Noto Sans"/>
          <w:sz w:val="20"/>
          <w:szCs w:val="20"/>
        </w:rPr>
        <w:t>; y</w:t>
      </w:r>
    </w:p>
    <w:p w14:paraId="3DD84CEE" w14:textId="3B5D900B" w:rsidR="00D46012" w:rsidRPr="008B01B2" w:rsidRDefault="00D46012" w:rsidP="005E765D">
      <w:pPr>
        <w:pStyle w:val="Prrafodelista"/>
        <w:numPr>
          <w:ilvl w:val="1"/>
          <w:numId w:val="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Las demás que le confieran el presente Estatuto y otras disposiciones aplicables, así como las que le encomiende la persona titular de la Dirección General.</w:t>
      </w:r>
    </w:p>
    <w:p w14:paraId="482D4192"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15. </w:t>
      </w:r>
      <w:r w:rsidRPr="008B01B2">
        <w:rPr>
          <w:rFonts w:ascii="Noto Sans" w:hAnsi="Noto Sans" w:cs="Noto Sans"/>
          <w:sz w:val="20"/>
          <w:szCs w:val="20"/>
        </w:rPr>
        <w:t>La Secretaría General tendrá las siguientes atribuciones:</w:t>
      </w:r>
    </w:p>
    <w:p w14:paraId="0B395DF3" w14:textId="45A0AC58" w:rsidR="000A1B8E" w:rsidRPr="008B01B2" w:rsidRDefault="000A1B8E" w:rsidP="005E765D">
      <w:pPr>
        <w:pStyle w:val="Prrafodelista"/>
        <w:numPr>
          <w:ilvl w:val="1"/>
          <w:numId w:val="1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Participar, siguiendo las indicaciones de la Dirección General, en las relaciones con la iniciativa privada, las Autoridades Educativas de las Entidades Federativas, los Colegios Estatales y</w:t>
      </w:r>
      <w:r w:rsidR="002A684E" w:rsidRPr="008B01B2">
        <w:rPr>
          <w:rFonts w:ascii="Noto Sans" w:hAnsi="Noto Sans" w:cs="Noto Sans"/>
          <w:sz w:val="20"/>
          <w:szCs w:val="20"/>
        </w:rPr>
        <w:t xml:space="preserve"> </w:t>
      </w:r>
      <w:r w:rsidRPr="008B01B2">
        <w:rPr>
          <w:rFonts w:ascii="Noto Sans" w:hAnsi="Noto Sans" w:cs="Noto Sans"/>
          <w:sz w:val="20"/>
          <w:szCs w:val="20"/>
        </w:rPr>
        <w:t>planteles del Sistema CONALEP, las instituciones de la Administración Pública Federal, así como organismos e instituciones ambientalistas del ámbito nacional e internacional;</w:t>
      </w:r>
    </w:p>
    <w:p w14:paraId="32D5F9F0" w14:textId="77777777" w:rsidR="000A1B8E" w:rsidRPr="008B01B2" w:rsidRDefault="000A1B8E" w:rsidP="005E765D">
      <w:pPr>
        <w:pStyle w:val="Prrafodelista"/>
        <w:numPr>
          <w:ilvl w:val="1"/>
          <w:numId w:val="1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Determinar el seguimiento de los acuerdos establecidos con la iniciativa privada, las autoridades educativas de las Entidades Federativas, las instituciones de la Administración Pública Federal y el CONALEP;</w:t>
      </w:r>
    </w:p>
    <w:p w14:paraId="55E22AAD" w14:textId="77777777" w:rsidR="000A1B8E" w:rsidRPr="008B01B2" w:rsidRDefault="000A1B8E" w:rsidP="005E765D">
      <w:pPr>
        <w:pStyle w:val="Prrafodelista"/>
        <w:numPr>
          <w:ilvl w:val="1"/>
          <w:numId w:val="1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Supervisar la conducción de las actividades sustantivas, administrativas y de soporte en el ámbito normativo y de evaluación del Sistema CONALEP;</w:t>
      </w:r>
    </w:p>
    <w:p w14:paraId="608C1B6B" w14:textId="4815F64D" w:rsidR="000A1B8E" w:rsidRPr="008B01B2" w:rsidRDefault="000A1B8E" w:rsidP="005E765D">
      <w:pPr>
        <w:pStyle w:val="Prrafodelista"/>
        <w:numPr>
          <w:ilvl w:val="1"/>
          <w:numId w:val="1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Asesorar a las </w:t>
      </w:r>
      <w:r w:rsidR="001C3D7A" w:rsidRPr="008B01B2">
        <w:rPr>
          <w:rFonts w:ascii="Noto Sans" w:hAnsi="Noto Sans" w:cs="Noto Sans"/>
          <w:sz w:val="20"/>
          <w:szCs w:val="20"/>
        </w:rPr>
        <w:t xml:space="preserve">unidades administrativas </w:t>
      </w:r>
      <w:r w:rsidRPr="008B01B2">
        <w:rPr>
          <w:rFonts w:ascii="Noto Sans" w:hAnsi="Noto Sans" w:cs="Noto Sans"/>
          <w:sz w:val="20"/>
          <w:szCs w:val="20"/>
        </w:rPr>
        <w:t>para la solución de problemas, el logro de sus objetivos y el desempeño de sus funciones, así como en la integración permanente de información estratégica para la Dirección General;</w:t>
      </w:r>
    </w:p>
    <w:p w14:paraId="7A04B946" w14:textId="77777777" w:rsidR="000A1B8E" w:rsidRPr="008B01B2" w:rsidRDefault="000A1B8E" w:rsidP="005E765D">
      <w:pPr>
        <w:pStyle w:val="Prrafodelista"/>
        <w:numPr>
          <w:ilvl w:val="1"/>
          <w:numId w:val="1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Definir y coordinar las acciones para la operación eficiente y eficaz de los procesos institucionales, así como la instrumentación de las decisiones orientadas al fortalecimiento del desempeño institucional;</w:t>
      </w:r>
    </w:p>
    <w:p w14:paraId="2244B7BB" w14:textId="30813A2D" w:rsidR="000A1B8E" w:rsidRPr="008B01B2" w:rsidRDefault="000A1B8E" w:rsidP="005E765D">
      <w:pPr>
        <w:pStyle w:val="Prrafodelista"/>
        <w:numPr>
          <w:ilvl w:val="1"/>
          <w:numId w:val="1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Autorizar los estudios especiales que presenten las </w:t>
      </w:r>
      <w:r w:rsidR="001C3D7A" w:rsidRPr="008B01B2">
        <w:rPr>
          <w:rFonts w:ascii="Noto Sans" w:hAnsi="Noto Sans" w:cs="Noto Sans"/>
          <w:sz w:val="20"/>
          <w:szCs w:val="20"/>
        </w:rPr>
        <w:t xml:space="preserve">unidades administrativas </w:t>
      </w:r>
      <w:r w:rsidRPr="008B01B2">
        <w:rPr>
          <w:rFonts w:ascii="Noto Sans" w:hAnsi="Noto Sans" w:cs="Noto Sans"/>
          <w:sz w:val="20"/>
          <w:szCs w:val="20"/>
        </w:rPr>
        <w:t xml:space="preserve">sobre las diversas variables de la organización académica y administrativa para </w:t>
      </w:r>
      <w:r w:rsidR="00317C3D" w:rsidRPr="008B01B2">
        <w:rPr>
          <w:rFonts w:ascii="Noto Sans" w:hAnsi="Noto Sans" w:cs="Noto Sans"/>
          <w:sz w:val="20"/>
          <w:szCs w:val="20"/>
        </w:rPr>
        <w:t>sustentar</w:t>
      </w:r>
      <w:r w:rsidRPr="008B01B2">
        <w:rPr>
          <w:rFonts w:ascii="Noto Sans" w:hAnsi="Noto Sans" w:cs="Noto Sans"/>
          <w:sz w:val="20"/>
          <w:szCs w:val="20"/>
        </w:rPr>
        <w:t xml:space="preserve"> las decisiones de la Dirección General;</w:t>
      </w:r>
    </w:p>
    <w:p w14:paraId="414939CE" w14:textId="6E3FB1B3" w:rsidR="000A1B8E" w:rsidRPr="008B01B2" w:rsidRDefault="000A1B8E" w:rsidP="005E765D">
      <w:pPr>
        <w:pStyle w:val="Prrafodelista"/>
        <w:numPr>
          <w:ilvl w:val="1"/>
          <w:numId w:val="1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Establecer los mecanismos de seguimiento de la operación institucional para el cumplimiento de los proyectos académicos, administrativos y de apoyo del CONALEP</w:t>
      </w:r>
      <w:r w:rsidR="002A684E" w:rsidRPr="008B01B2">
        <w:rPr>
          <w:rFonts w:ascii="Noto Sans" w:hAnsi="Noto Sans" w:cs="Noto Sans"/>
          <w:sz w:val="20"/>
          <w:szCs w:val="20"/>
        </w:rPr>
        <w:t>;</w:t>
      </w:r>
      <w:r w:rsidRPr="008B01B2">
        <w:rPr>
          <w:rFonts w:ascii="Noto Sans" w:hAnsi="Noto Sans" w:cs="Noto Sans"/>
          <w:sz w:val="20"/>
          <w:szCs w:val="20"/>
        </w:rPr>
        <w:t xml:space="preserve"> y</w:t>
      </w:r>
    </w:p>
    <w:p w14:paraId="313B6882" w14:textId="442B5AA3" w:rsidR="000A1B8E" w:rsidRPr="008B01B2" w:rsidRDefault="000A1B8E" w:rsidP="005E765D">
      <w:pPr>
        <w:pStyle w:val="Prrafodelista"/>
        <w:numPr>
          <w:ilvl w:val="1"/>
          <w:numId w:val="1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Coordinar el trabajo de todas las </w:t>
      </w:r>
      <w:r w:rsidR="001C3D7A" w:rsidRPr="008B01B2">
        <w:rPr>
          <w:rFonts w:ascii="Noto Sans" w:hAnsi="Noto Sans" w:cs="Noto Sans"/>
          <w:sz w:val="20"/>
          <w:szCs w:val="20"/>
        </w:rPr>
        <w:t xml:space="preserve">unidades administrativas </w:t>
      </w:r>
      <w:r w:rsidRPr="008B01B2">
        <w:rPr>
          <w:rFonts w:ascii="Noto Sans" w:hAnsi="Noto Sans" w:cs="Noto Sans"/>
          <w:sz w:val="20"/>
          <w:szCs w:val="20"/>
        </w:rPr>
        <w:t>del CONALEP, para contribuir a la generación de consensos y aportación sistemática de información pertinente para la definición de las estrategias institucionales.</w:t>
      </w:r>
    </w:p>
    <w:p w14:paraId="4F250071"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16. </w:t>
      </w:r>
      <w:r w:rsidRPr="008B01B2">
        <w:rPr>
          <w:rFonts w:ascii="Noto Sans" w:hAnsi="Noto Sans" w:cs="Noto Sans"/>
          <w:sz w:val="20"/>
          <w:szCs w:val="20"/>
        </w:rPr>
        <w:t>La Secretaría de Planeación y Desarrollo Institucional tendrá las siguientes atribuciones:</w:t>
      </w:r>
    </w:p>
    <w:p w14:paraId="598ED840" w14:textId="77777777" w:rsidR="000A1B8E" w:rsidRPr="008B01B2" w:rsidRDefault="000A1B8E" w:rsidP="005E765D">
      <w:pPr>
        <w:pStyle w:val="Prrafodelista"/>
        <w:numPr>
          <w:ilvl w:val="1"/>
          <w:numId w:val="1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los objetivos, estrategias y prioridades institucionales, en concordancia con la normatividad aplicable;</w:t>
      </w:r>
    </w:p>
    <w:p w14:paraId="580AE9FD" w14:textId="77777777" w:rsidR="000A1B8E" w:rsidRPr="008B01B2" w:rsidRDefault="000A1B8E" w:rsidP="005E765D">
      <w:pPr>
        <w:pStyle w:val="Prrafodelista"/>
        <w:numPr>
          <w:ilvl w:val="1"/>
          <w:numId w:val="1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 la integración del Programa Institucional, en congruencia con las previsiones contenidas en el Plan Nacional de Desarrollo y con los objetivos, prioridades y políticas sectoriales;</w:t>
      </w:r>
    </w:p>
    <w:p w14:paraId="35BF677A" w14:textId="77777777" w:rsidR="000A1B8E" w:rsidRPr="008B01B2" w:rsidRDefault="000A1B8E" w:rsidP="005E765D">
      <w:pPr>
        <w:pStyle w:val="Prrafodelista"/>
        <w:numPr>
          <w:ilvl w:val="1"/>
          <w:numId w:val="1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Dirigir las funciones de planeación, programación, modernización administrativa y evaluación institucional, con apego a la normatividad establecida y a las prioridades institucionales y sectoriales;</w:t>
      </w:r>
    </w:p>
    <w:p w14:paraId="0AF181A0" w14:textId="77777777" w:rsidR="000A1B8E" w:rsidRPr="008B01B2" w:rsidRDefault="000A1B8E" w:rsidP="005E765D">
      <w:pPr>
        <w:pStyle w:val="Prrafodelista"/>
        <w:numPr>
          <w:ilvl w:val="1"/>
          <w:numId w:val="1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los lineamientos de coordinación y concertación con los Colegios Estatales;</w:t>
      </w:r>
    </w:p>
    <w:p w14:paraId="6E06837B" w14:textId="77777777" w:rsidR="000A1B8E" w:rsidRPr="008B01B2" w:rsidRDefault="000A1B8E" w:rsidP="005E765D">
      <w:pPr>
        <w:pStyle w:val="Prrafodelista"/>
        <w:numPr>
          <w:ilvl w:val="1"/>
          <w:numId w:val="1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Desarrollar mecanismos de apoyo para los representantes del CONALEP en las Juntas Directivas de los Colegios Estatales;</w:t>
      </w:r>
    </w:p>
    <w:p w14:paraId="0AEEF3E8" w14:textId="77777777" w:rsidR="000A1B8E" w:rsidRPr="008B01B2" w:rsidRDefault="000A1B8E" w:rsidP="005E765D">
      <w:pPr>
        <w:pStyle w:val="Prrafodelista"/>
        <w:numPr>
          <w:ilvl w:val="1"/>
          <w:numId w:val="1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Conducir la realización de proyectos y programas de modernización administrativa que promuevan el desarrollo de la institución, la estandarización y mejoramiento de sus procesos, así como una cultura de la calidad acorde a su objeto social;</w:t>
      </w:r>
    </w:p>
    <w:p w14:paraId="0C0FC641" w14:textId="77777777" w:rsidR="000A1B8E" w:rsidRPr="008B01B2" w:rsidRDefault="000A1B8E" w:rsidP="005E765D">
      <w:pPr>
        <w:pStyle w:val="Prrafodelista"/>
        <w:numPr>
          <w:ilvl w:val="1"/>
          <w:numId w:val="1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las normas, políticas y lineamientos para implementar proyectos y programas de modernización administrativa en el Sistema CONALEP;</w:t>
      </w:r>
    </w:p>
    <w:p w14:paraId="54355D37" w14:textId="77777777" w:rsidR="000A1B8E" w:rsidRPr="008B01B2" w:rsidRDefault="000A1B8E" w:rsidP="005E765D">
      <w:pPr>
        <w:pStyle w:val="Prrafodelista"/>
        <w:numPr>
          <w:ilvl w:val="1"/>
          <w:numId w:val="1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las políticas y lineamientos para evaluar permanentemente la gestión del CONALEP, el avance y cumplimiento de los objetivos estratégicos, así como de las metas sectoriales e institucionales;</w:t>
      </w:r>
    </w:p>
    <w:p w14:paraId="1E45EA43" w14:textId="77777777" w:rsidR="000A1B8E" w:rsidRPr="008B01B2" w:rsidRDefault="000A1B8E" w:rsidP="005E765D">
      <w:pPr>
        <w:pStyle w:val="Prrafodelista"/>
        <w:numPr>
          <w:ilvl w:val="1"/>
          <w:numId w:val="1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las modificaciones a la oferta educativa de los servicios de educación profesional técnica y profesional técnica bachiller, así como efectuar el seguimiento de la asignación de la clave CONALEP y nombre oficial a los planteles y CAST de nueva creación;</w:t>
      </w:r>
    </w:p>
    <w:p w14:paraId="7B38D9AA" w14:textId="77777777" w:rsidR="000A1B8E" w:rsidRPr="008B01B2" w:rsidRDefault="000A1B8E" w:rsidP="005E765D">
      <w:pPr>
        <w:pStyle w:val="Prrafodelista"/>
        <w:numPr>
          <w:ilvl w:val="1"/>
          <w:numId w:val="1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Administrar la operación de los sistemas de evaluación y de información para la de toma de decisiones del Sistema CONALEP;</w:t>
      </w:r>
    </w:p>
    <w:p w14:paraId="4F0339FB" w14:textId="7258C20D" w:rsidR="000A1B8E" w:rsidRPr="008B01B2" w:rsidRDefault="000A1B8E" w:rsidP="005E765D">
      <w:pPr>
        <w:pStyle w:val="Prrafodelista"/>
        <w:numPr>
          <w:ilvl w:val="1"/>
          <w:numId w:val="1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Desarrollar las propuestas de modificación a la estructura organizacional, así como conducir la elaboración, actualización y difusión de los manuales de organización y de procedimientos vigentes aplicables al CONALEP</w:t>
      </w:r>
      <w:r w:rsidR="002A684E" w:rsidRPr="008B01B2">
        <w:rPr>
          <w:rFonts w:ascii="Noto Sans" w:hAnsi="Noto Sans" w:cs="Noto Sans"/>
          <w:sz w:val="20"/>
          <w:szCs w:val="20"/>
        </w:rPr>
        <w:t>;</w:t>
      </w:r>
    </w:p>
    <w:p w14:paraId="49D42953" w14:textId="25D427A0" w:rsidR="000A1B8E" w:rsidRPr="008B01B2" w:rsidRDefault="000A1B8E" w:rsidP="005E765D">
      <w:pPr>
        <w:pStyle w:val="Prrafodelista"/>
        <w:numPr>
          <w:ilvl w:val="1"/>
          <w:numId w:val="11"/>
        </w:numPr>
        <w:spacing w:before="120" w:after="120" w:line="276" w:lineRule="auto"/>
        <w:ind w:left="851" w:hanging="142"/>
        <w:jc w:val="both"/>
        <w:rPr>
          <w:rFonts w:ascii="Noto Sans" w:hAnsi="Noto Sans" w:cs="Noto Sans"/>
          <w:b/>
          <w:sz w:val="20"/>
          <w:szCs w:val="20"/>
        </w:rPr>
      </w:pPr>
      <w:r w:rsidRPr="008B01B2">
        <w:rPr>
          <w:rFonts w:ascii="Noto Sans" w:hAnsi="Noto Sans" w:cs="Noto Sans"/>
          <w:sz w:val="20"/>
          <w:szCs w:val="20"/>
        </w:rPr>
        <w:t xml:space="preserve">Revisar la propuesta que las </w:t>
      </w:r>
      <w:r w:rsidR="001C3D7A" w:rsidRPr="008B01B2">
        <w:rPr>
          <w:rFonts w:ascii="Noto Sans" w:hAnsi="Noto Sans" w:cs="Noto Sans"/>
          <w:sz w:val="20"/>
          <w:szCs w:val="20"/>
        </w:rPr>
        <w:t xml:space="preserve">unidades administrativas </w:t>
      </w:r>
      <w:r w:rsidRPr="008B01B2">
        <w:rPr>
          <w:rFonts w:ascii="Noto Sans" w:hAnsi="Noto Sans" w:cs="Noto Sans"/>
          <w:sz w:val="20"/>
          <w:szCs w:val="20"/>
        </w:rPr>
        <w:t xml:space="preserve">presentarán a la Dirección General sobre el </w:t>
      </w:r>
      <w:r w:rsidR="00A07B19" w:rsidRPr="008B01B2">
        <w:rPr>
          <w:rFonts w:ascii="Noto Sans" w:hAnsi="Noto Sans" w:cs="Noto Sans"/>
          <w:sz w:val="20"/>
          <w:szCs w:val="20"/>
        </w:rPr>
        <w:t xml:space="preserve">talento </w:t>
      </w:r>
      <w:r w:rsidRPr="008B01B2">
        <w:rPr>
          <w:rFonts w:ascii="Noto Sans" w:hAnsi="Noto Sans" w:cs="Noto Sans"/>
          <w:sz w:val="20"/>
          <w:szCs w:val="20"/>
        </w:rPr>
        <w:t>humano</w:t>
      </w:r>
      <w:r w:rsidR="00266A08" w:rsidRPr="008B01B2">
        <w:rPr>
          <w:rFonts w:ascii="Noto Sans" w:hAnsi="Noto Sans" w:cs="Noto Sans"/>
          <w:sz w:val="20"/>
          <w:szCs w:val="20"/>
        </w:rPr>
        <w:t>;</w:t>
      </w:r>
      <w:r w:rsidR="00A07B19" w:rsidRPr="008B01B2">
        <w:rPr>
          <w:rFonts w:ascii="Noto Sans" w:hAnsi="Noto Sans" w:cs="Noto Sans"/>
          <w:sz w:val="20"/>
          <w:szCs w:val="20"/>
        </w:rPr>
        <w:t xml:space="preserve"> y</w:t>
      </w:r>
    </w:p>
    <w:p w14:paraId="531CF57C" w14:textId="6E8D7F08" w:rsidR="00266A08" w:rsidRPr="008B01B2" w:rsidRDefault="00266A08" w:rsidP="00266A08">
      <w:pPr>
        <w:pStyle w:val="Prrafodelista"/>
        <w:numPr>
          <w:ilvl w:val="1"/>
          <w:numId w:val="1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Definir el marco normativo y metodológico para la evaluación institucional en el Sistema CONALEP;</w:t>
      </w:r>
    </w:p>
    <w:p w14:paraId="2BB5DC1C" w14:textId="3735D1F2" w:rsidR="00266A08" w:rsidRPr="008B01B2" w:rsidRDefault="00266A08" w:rsidP="00266A08">
      <w:pPr>
        <w:pStyle w:val="Prrafodelista"/>
        <w:numPr>
          <w:ilvl w:val="1"/>
          <w:numId w:val="1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las metodologías para la elaboración, actualización y difusión de los manuales de organización y de procedimientos, así como coordinar la integración y actualización del Manual General de Organización del CONALEP;</w:t>
      </w:r>
      <w:r w:rsidR="00B41489" w:rsidRPr="008B01B2">
        <w:rPr>
          <w:rFonts w:ascii="Noto Sans" w:hAnsi="Noto Sans" w:cs="Noto Sans"/>
          <w:sz w:val="20"/>
          <w:szCs w:val="20"/>
        </w:rPr>
        <w:t xml:space="preserve"> y</w:t>
      </w:r>
    </w:p>
    <w:p w14:paraId="7AC9F7EF" w14:textId="68A1949B" w:rsidR="00266A08" w:rsidRPr="008B01B2" w:rsidRDefault="00266A08" w:rsidP="00266A08">
      <w:pPr>
        <w:pStyle w:val="Prrafodelista"/>
        <w:numPr>
          <w:ilvl w:val="1"/>
          <w:numId w:val="1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Asesorar a las unidades administrativas y a los Colegios Estatales en la instrumentación de procesos de evaluación institucional, así como en la elaboración de sus manuales y documentos jurídico-administrativos</w:t>
      </w:r>
      <w:r w:rsidR="00B41489" w:rsidRPr="008B01B2">
        <w:rPr>
          <w:rFonts w:ascii="Noto Sans" w:hAnsi="Noto Sans" w:cs="Noto Sans"/>
          <w:sz w:val="20"/>
          <w:szCs w:val="20"/>
        </w:rPr>
        <w:t>.</w:t>
      </w:r>
    </w:p>
    <w:p w14:paraId="6B423881"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17. </w:t>
      </w:r>
      <w:r w:rsidRPr="008B01B2">
        <w:rPr>
          <w:rFonts w:ascii="Noto Sans" w:hAnsi="Noto Sans" w:cs="Noto Sans"/>
          <w:sz w:val="20"/>
          <w:szCs w:val="20"/>
        </w:rPr>
        <w:t>La Secretaría Académica tendrá las siguientes atribuciones:</w:t>
      </w:r>
    </w:p>
    <w:p w14:paraId="667EA785" w14:textId="77777777" w:rsidR="000A1B8E" w:rsidRPr="008B01B2" w:rsidRDefault="000A1B8E" w:rsidP="005E765D">
      <w:pPr>
        <w:pStyle w:val="Prrafodelista"/>
        <w:numPr>
          <w:ilvl w:val="1"/>
          <w:numId w:val="1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Diseñar, evaluar y mantener actualizado el Modelo Académico Conalep, los contenidos de los programas de estudio de las carreras que integran la oferta educativa, con base en diagnósticos y estudios de campo internos y externos, así como en investigaciones y aportaciones académicas, considerando temas de sustentabilidad medioambiental;</w:t>
      </w:r>
    </w:p>
    <w:p w14:paraId="23ED807F" w14:textId="77777777" w:rsidR="000A1B8E" w:rsidRPr="008B01B2" w:rsidRDefault="000A1B8E" w:rsidP="005E765D">
      <w:pPr>
        <w:pStyle w:val="Prrafodelista"/>
        <w:numPr>
          <w:ilvl w:val="1"/>
          <w:numId w:val="1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Emitir el dictamen para la creación de nuevos programas académicos;</w:t>
      </w:r>
    </w:p>
    <w:p w14:paraId="6967402E" w14:textId="5A4AAC1B" w:rsidR="000A1B8E" w:rsidRPr="008B01B2" w:rsidRDefault="00910981" w:rsidP="005E765D">
      <w:pPr>
        <w:pStyle w:val="Prrafodelista"/>
        <w:numPr>
          <w:ilvl w:val="1"/>
          <w:numId w:val="1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Establecer las políticas, criterios, procedimientos de diseño y actualización curricular para la creación y actualización de programas de estudio, la formación docente, el desarrollo y aprovechamiento de los recursos y ambientes académicos y, la evaluación y certificación en competencias que ofrece el Sistema CONALEP, acordes con las políticas y lineamientos establecidos </w:t>
      </w:r>
      <w:r w:rsidRPr="008B01B2">
        <w:rPr>
          <w:rFonts w:ascii="Noto Sans" w:hAnsi="Noto Sans" w:cs="Noto Sans"/>
          <w:sz w:val="20"/>
          <w:szCs w:val="20"/>
        </w:rPr>
        <w:lastRenderedPageBreak/>
        <w:t>para el nivel medio superior, así como la normatividad vigente y contenidos en materia de sustentabilidad medioambiental</w:t>
      </w:r>
      <w:r w:rsidR="000A1B8E" w:rsidRPr="008B01B2">
        <w:rPr>
          <w:rFonts w:ascii="Noto Sans" w:hAnsi="Noto Sans" w:cs="Noto Sans"/>
          <w:sz w:val="20"/>
          <w:szCs w:val="20"/>
        </w:rPr>
        <w:t>;</w:t>
      </w:r>
    </w:p>
    <w:p w14:paraId="39161FD2" w14:textId="77777777" w:rsidR="000A1B8E" w:rsidRPr="008B01B2" w:rsidRDefault="000A1B8E" w:rsidP="005E765D">
      <w:pPr>
        <w:pStyle w:val="Prrafodelista"/>
        <w:numPr>
          <w:ilvl w:val="1"/>
          <w:numId w:val="1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Aprobar los métodos, instrumentos y mecanismos de evaluación de los procesos de enseñanza-aprendizaje en el Sistema CONALEP;</w:t>
      </w:r>
    </w:p>
    <w:p w14:paraId="20CF7F7A" w14:textId="77777777" w:rsidR="000A1B8E" w:rsidRPr="008B01B2" w:rsidRDefault="000A1B8E" w:rsidP="005E765D">
      <w:pPr>
        <w:pStyle w:val="Prrafodelista"/>
        <w:numPr>
          <w:ilvl w:val="1"/>
          <w:numId w:val="1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la existencia, suficiencia y pertinencia de los recursos y ambientes académicos en los planteles del Sistema CONALEP;</w:t>
      </w:r>
    </w:p>
    <w:p w14:paraId="535A2A09" w14:textId="77777777" w:rsidR="000A1B8E" w:rsidRPr="008B01B2" w:rsidRDefault="000A1B8E" w:rsidP="005E765D">
      <w:pPr>
        <w:pStyle w:val="Prrafodelista"/>
        <w:numPr>
          <w:ilvl w:val="1"/>
          <w:numId w:val="1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Aprobar las estrategias académico–organizativas para la participación de las comunidades educativas del Sistema CONALEP en la elaboración, desarrollo y capacitación sobre el uso y aprovechamiento de los recursos y ambientes académicos;</w:t>
      </w:r>
    </w:p>
    <w:p w14:paraId="450B7662" w14:textId="77777777" w:rsidR="000A1B8E" w:rsidRPr="008B01B2" w:rsidRDefault="000A1B8E" w:rsidP="005E765D">
      <w:pPr>
        <w:pStyle w:val="Prrafodelista"/>
        <w:numPr>
          <w:ilvl w:val="1"/>
          <w:numId w:val="1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a la Dirección General las políticas y normas académicas para la selección, promoción, formación, evaluación y estímulos de docentes, desde su ámbito de competencia, acordes con el Modelo Académico de la institución;</w:t>
      </w:r>
    </w:p>
    <w:p w14:paraId="63C962A5" w14:textId="77777777" w:rsidR="000A1B8E" w:rsidRPr="008B01B2" w:rsidRDefault="000A1B8E" w:rsidP="005E765D">
      <w:pPr>
        <w:pStyle w:val="Prrafodelista"/>
        <w:numPr>
          <w:ilvl w:val="1"/>
          <w:numId w:val="1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Autorizar el programa de formación y evaluación para el reconocimiento o certificación de competencias docentes del Sistema CONALEP;</w:t>
      </w:r>
    </w:p>
    <w:p w14:paraId="42AF6046" w14:textId="77777777" w:rsidR="002B33D6" w:rsidRPr="008B01B2" w:rsidRDefault="002B33D6" w:rsidP="005E765D">
      <w:pPr>
        <w:pStyle w:val="Prrafodelista"/>
        <w:numPr>
          <w:ilvl w:val="1"/>
          <w:numId w:val="1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 normatividad para la operación de los servicios de evaluación con fines de certificación de competencias en el Sistema CONALEP;</w:t>
      </w:r>
    </w:p>
    <w:p w14:paraId="5D0D2ECD" w14:textId="68E2EC10" w:rsidR="002B33D6" w:rsidRPr="008B01B2" w:rsidRDefault="002B33D6" w:rsidP="005E765D">
      <w:pPr>
        <w:pStyle w:val="Prrafodelista"/>
        <w:numPr>
          <w:ilvl w:val="1"/>
          <w:numId w:val="1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Aprobar la solicitud de acreditación y renovación de </w:t>
      </w:r>
      <w:r w:rsidR="000A1247" w:rsidRPr="008B01B2">
        <w:rPr>
          <w:rFonts w:ascii="Noto Sans" w:hAnsi="Noto Sans" w:cs="Noto Sans"/>
          <w:sz w:val="20"/>
          <w:szCs w:val="20"/>
        </w:rPr>
        <w:t>E</w:t>
      </w:r>
      <w:r w:rsidRPr="008B01B2">
        <w:rPr>
          <w:rFonts w:ascii="Noto Sans" w:hAnsi="Noto Sans" w:cs="Noto Sans"/>
          <w:sz w:val="20"/>
          <w:szCs w:val="20"/>
        </w:rPr>
        <w:t xml:space="preserve">stándares de </w:t>
      </w:r>
      <w:r w:rsidR="000A1247" w:rsidRPr="008B01B2">
        <w:rPr>
          <w:rFonts w:ascii="Noto Sans" w:hAnsi="Noto Sans" w:cs="Noto Sans"/>
          <w:sz w:val="20"/>
          <w:szCs w:val="20"/>
        </w:rPr>
        <w:t>C</w:t>
      </w:r>
      <w:r w:rsidRPr="008B01B2">
        <w:rPr>
          <w:rFonts w:ascii="Noto Sans" w:hAnsi="Noto Sans" w:cs="Noto Sans"/>
          <w:sz w:val="20"/>
          <w:szCs w:val="20"/>
        </w:rPr>
        <w:t>ompetencia y Centros de Evaluación de unidades administrativas del Sistema CONALEP e Instancias Externas que lo solicitan al CONALEP;</w:t>
      </w:r>
    </w:p>
    <w:p w14:paraId="5DC9525A" w14:textId="77777777" w:rsidR="002B33D6" w:rsidRPr="008B01B2" w:rsidRDefault="002B33D6" w:rsidP="005E765D">
      <w:pPr>
        <w:pStyle w:val="Prrafodelista"/>
        <w:numPr>
          <w:ilvl w:val="1"/>
          <w:numId w:val="1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Autorizar las gestiones para solicitar la expedición de certificados de las personas evaluadas en el Sistema CONALEP, que hayan sido dictaminadas como competentes;</w:t>
      </w:r>
    </w:p>
    <w:p w14:paraId="36CA6156" w14:textId="77777777" w:rsidR="000A1B8E" w:rsidRPr="008B01B2" w:rsidRDefault="000A1B8E" w:rsidP="005E765D">
      <w:pPr>
        <w:pStyle w:val="Prrafodelista"/>
        <w:numPr>
          <w:ilvl w:val="1"/>
          <w:numId w:val="1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Implantar en coordinación con las personas titulares de las unidades administrativas del Sistema CONALEP, las políticas, estrategias y acciones de gestión y difusión en materia académica a instrumentar en los planteles;</w:t>
      </w:r>
    </w:p>
    <w:p w14:paraId="0D04FA9C" w14:textId="5371DCA5" w:rsidR="000A1B8E" w:rsidRPr="008B01B2" w:rsidRDefault="000A1B8E" w:rsidP="005E765D">
      <w:pPr>
        <w:pStyle w:val="Prrafodelista"/>
        <w:numPr>
          <w:ilvl w:val="1"/>
          <w:numId w:val="1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y participar en acuerdos y convenios nacionales e internacionales de colaboración e intercambio en materia de diseño, desarrollo, implantación y evaluación de la formación técnica y sus Modelos Académicos</w:t>
      </w:r>
      <w:r w:rsidR="002A684E" w:rsidRPr="008B01B2">
        <w:rPr>
          <w:rFonts w:ascii="Noto Sans" w:hAnsi="Noto Sans" w:cs="Noto Sans"/>
          <w:sz w:val="20"/>
          <w:szCs w:val="20"/>
        </w:rPr>
        <w:t>;</w:t>
      </w:r>
    </w:p>
    <w:p w14:paraId="6636B1FC" w14:textId="57B06ADB" w:rsidR="007E32D5" w:rsidRPr="008B01B2" w:rsidRDefault="007E32D5" w:rsidP="005E765D">
      <w:pPr>
        <w:pStyle w:val="Prrafodelista"/>
        <w:numPr>
          <w:ilvl w:val="1"/>
          <w:numId w:val="1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Aprobar las gestiones propuestas para el diseño, desarrollo, validación y publicación de nuevos </w:t>
      </w:r>
      <w:r w:rsidR="000A1247" w:rsidRPr="008B01B2">
        <w:rPr>
          <w:rFonts w:ascii="Noto Sans" w:hAnsi="Noto Sans" w:cs="Noto Sans"/>
          <w:sz w:val="20"/>
          <w:szCs w:val="20"/>
        </w:rPr>
        <w:t>Estándares de Competencia</w:t>
      </w:r>
      <w:r w:rsidRPr="008B01B2">
        <w:rPr>
          <w:rFonts w:ascii="Noto Sans" w:hAnsi="Noto Sans" w:cs="Noto Sans"/>
          <w:sz w:val="20"/>
          <w:szCs w:val="20"/>
        </w:rPr>
        <w:t>; y</w:t>
      </w:r>
    </w:p>
    <w:p w14:paraId="3E0CC8BA" w14:textId="3E333ADC" w:rsidR="007E32D5" w:rsidRPr="008B01B2" w:rsidRDefault="0023087F" w:rsidP="005E765D">
      <w:pPr>
        <w:pStyle w:val="Prrafodelista"/>
        <w:numPr>
          <w:ilvl w:val="1"/>
          <w:numId w:val="1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w:t>
      </w:r>
      <w:r w:rsidR="007E32D5" w:rsidRPr="008B01B2">
        <w:rPr>
          <w:rFonts w:ascii="Noto Sans" w:hAnsi="Noto Sans" w:cs="Noto Sans"/>
          <w:sz w:val="20"/>
          <w:szCs w:val="20"/>
        </w:rPr>
        <w:t xml:space="preserve"> la</w:t>
      </w:r>
      <w:r w:rsidRPr="008B01B2">
        <w:rPr>
          <w:rFonts w:ascii="Noto Sans" w:hAnsi="Noto Sans" w:cs="Noto Sans"/>
          <w:sz w:val="20"/>
          <w:szCs w:val="20"/>
        </w:rPr>
        <w:t>s</w:t>
      </w:r>
      <w:r w:rsidR="007E32D5" w:rsidRPr="008B01B2">
        <w:rPr>
          <w:rFonts w:ascii="Noto Sans" w:hAnsi="Noto Sans" w:cs="Noto Sans"/>
          <w:sz w:val="20"/>
          <w:szCs w:val="20"/>
        </w:rPr>
        <w:t xml:space="preserve"> solicitud</w:t>
      </w:r>
      <w:r w:rsidRPr="008B01B2">
        <w:rPr>
          <w:rFonts w:ascii="Noto Sans" w:hAnsi="Noto Sans" w:cs="Noto Sans"/>
          <w:sz w:val="20"/>
          <w:szCs w:val="20"/>
        </w:rPr>
        <w:t>es</w:t>
      </w:r>
      <w:r w:rsidR="007E32D5" w:rsidRPr="008B01B2">
        <w:rPr>
          <w:rFonts w:ascii="Noto Sans" w:hAnsi="Noto Sans" w:cs="Noto Sans"/>
          <w:sz w:val="20"/>
          <w:szCs w:val="20"/>
        </w:rPr>
        <w:t xml:space="preserve"> de las Opiniones Técnico-Académicas Nacionales (</w:t>
      </w:r>
      <w:proofErr w:type="spellStart"/>
      <w:r w:rsidR="007E32D5" w:rsidRPr="008B01B2">
        <w:rPr>
          <w:rFonts w:ascii="Noto Sans" w:hAnsi="Noto Sans" w:cs="Noto Sans"/>
          <w:sz w:val="20"/>
          <w:szCs w:val="20"/>
        </w:rPr>
        <w:t>OTAs</w:t>
      </w:r>
      <w:proofErr w:type="spellEnd"/>
      <w:r w:rsidR="007E32D5" w:rsidRPr="008B01B2">
        <w:rPr>
          <w:rFonts w:ascii="Noto Sans" w:hAnsi="Noto Sans" w:cs="Noto Sans"/>
          <w:sz w:val="20"/>
          <w:szCs w:val="20"/>
        </w:rPr>
        <w:t xml:space="preserve">) correspondientes a las carreras del área de la </w:t>
      </w:r>
      <w:r w:rsidRPr="008B01B2">
        <w:rPr>
          <w:rFonts w:ascii="Noto Sans" w:hAnsi="Noto Sans" w:cs="Noto Sans"/>
          <w:sz w:val="20"/>
          <w:szCs w:val="20"/>
        </w:rPr>
        <w:t>s</w:t>
      </w:r>
      <w:r w:rsidR="007E32D5" w:rsidRPr="008B01B2">
        <w:rPr>
          <w:rFonts w:ascii="Noto Sans" w:hAnsi="Noto Sans" w:cs="Noto Sans"/>
          <w:sz w:val="20"/>
          <w:szCs w:val="20"/>
        </w:rPr>
        <w:t>alud, garantizando su alineación con los lineamientos nacionales.</w:t>
      </w:r>
    </w:p>
    <w:p w14:paraId="3DF64D99"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18. </w:t>
      </w:r>
      <w:r w:rsidRPr="008B01B2">
        <w:rPr>
          <w:rFonts w:ascii="Noto Sans" w:hAnsi="Noto Sans" w:cs="Noto Sans"/>
          <w:sz w:val="20"/>
          <w:szCs w:val="20"/>
        </w:rPr>
        <w:t>La Secretaría de Servicios Institucionales tendrá las siguientes atribuciones:</w:t>
      </w:r>
    </w:p>
    <w:p w14:paraId="2D0BB76E" w14:textId="77777777"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 normatividad del esquema de gestión y evaluación de los servicios institucionales, la capacitación laboral, los servicios tecnológicos, la vinculación, la promoción y la difusión institucional, así como los servicios de atención a la comunidad, que proporcione el Sistema CONALEP;</w:t>
      </w:r>
    </w:p>
    <w:p w14:paraId="3588D06D" w14:textId="77777777"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Establecer mecanismos de coordinación y asesoría con las instancias del Sistema CONALEP, relacionados con la gestión, prestación y evaluación de los servicios institucionales;</w:t>
      </w:r>
    </w:p>
    <w:p w14:paraId="5CB0BACA" w14:textId="77777777"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Fijar los criterios para la detección y análisis de necesidades de los servicios institucionales y la sistematización de sus resultados, así como la instrumentación de acciones enfocadas al mejoramiento de la calidad de los mismos;</w:t>
      </w:r>
    </w:p>
    <w:p w14:paraId="02FAC562" w14:textId="77777777"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las líneas estratégicas, que impulsen el desarrollo integral de los estudiantes que se forman en el Sistema CONALEP;</w:t>
      </w:r>
    </w:p>
    <w:p w14:paraId="6972E697" w14:textId="77777777"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Normar y promover los programas de atención a la comunidad, considerando aquellos que incentiven el cuidado y respeto medioambiental;</w:t>
      </w:r>
    </w:p>
    <w:p w14:paraId="78050C37" w14:textId="77777777"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Establecer las normas y las estrategias que promuevan la formación de emprendedores y la ocupación productiva de los estudiantes y egresados del Sistema CONALEP, incentivando la creación de proyectos que consideren la cultura ecológica y el cuidado del medio ambiente;</w:t>
      </w:r>
    </w:p>
    <w:p w14:paraId="74B29742" w14:textId="77777777"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Proponer, en coordinación con la Secretaría Académica, las normas dentro de </w:t>
      </w:r>
      <w:r w:rsidR="00DD6CCE" w:rsidRPr="008B01B2">
        <w:rPr>
          <w:rFonts w:ascii="Noto Sans" w:hAnsi="Noto Sans" w:cs="Noto Sans"/>
          <w:sz w:val="20"/>
          <w:szCs w:val="20"/>
        </w:rPr>
        <w:t xml:space="preserve">las </w:t>
      </w:r>
      <w:r w:rsidR="00DD6CCE" w:rsidRPr="008B01B2">
        <w:rPr>
          <w:rFonts w:ascii="Noto Sans" w:hAnsi="Noto Sans" w:cs="Noto Sans"/>
          <w:sz w:val="21"/>
          <w:szCs w:val="21"/>
        </w:rPr>
        <w:t>Reglas de Convivencia Escolar del Sistema CONALEP</w:t>
      </w:r>
      <w:r w:rsidRPr="008B01B2">
        <w:rPr>
          <w:rFonts w:ascii="Noto Sans" w:hAnsi="Noto Sans" w:cs="Noto Sans"/>
          <w:sz w:val="20"/>
          <w:szCs w:val="20"/>
        </w:rPr>
        <w:t>, supervisar su aplicación y establecer las estrategias para la evaluación y seguimiento del aprovechamiento académico;</w:t>
      </w:r>
    </w:p>
    <w:p w14:paraId="0261B3CB" w14:textId="77777777"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Establecer las políticas para la vinculación y concertación con los sectores productivos: público, social y privado, así como proponer las estrategias para su instrumentación;</w:t>
      </w:r>
    </w:p>
    <w:p w14:paraId="793B2D1D" w14:textId="77777777"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las estrategias de comunicación, promoción y difusión de los servicios institucionales, así como su instrumentación;</w:t>
      </w:r>
    </w:p>
    <w:p w14:paraId="6E3E9E7B" w14:textId="77777777"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las normas y verificar la aplicación de la imagen institucional, para mantener la integridad de la identidad del Sistema CONALEP;</w:t>
      </w:r>
    </w:p>
    <w:p w14:paraId="7352C9A5" w14:textId="77777777"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Participar en la instrumentación, operación, seguimiento y evaluación del Modelo Académico del Sistema CONALEP, desde el ámbito de los servicios institucionales;</w:t>
      </w:r>
    </w:p>
    <w:p w14:paraId="4A0EAD9C" w14:textId="77777777"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los lineamientos para la operación y certificación de los estudios que imparten las instituciones privadas autorizadas con el reconocimiento de validez oficial de estudios, acordes a los planes y programas del Sistema CONALEP, en el ámbito de los servicios escolares;</w:t>
      </w:r>
    </w:p>
    <w:p w14:paraId="30271E74" w14:textId="77777777"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las normas para la concertación y operación de programas de servicio social y prácticas profesionales, en el Sistema CONALEP, mediante los mecanismos de vinculación establecidos;</w:t>
      </w:r>
    </w:p>
    <w:p w14:paraId="67C80761" w14:textId="77777777"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las estrategias para que los egresados del Sistema CONALEP puedan continuar sus estudios en el nivel superior;</w:t>
      </w:r>
    </w:p>
    <w:p w14:paraId="7FCFF9C3" w14:textId="77777777"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y participar en el establecimiento de acuerdos y convenios nacionales de colaboración e intercambio en materia de servicios institucionales;</w:t>
      </w:r>
    </w:p>
    <w:p w14:paraId="68ADB2C3" w14:textId="2B1F34B5"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Participar en la conformación del sistema de información estadística de los servicios institucionales, a nivel nacional</w:t>
      </w:r>
      <w:r w:rsidR="00AC1D3C" w:rsidRPr="008B01B2">
        <w:rPr>
          <w:rFonts w:ascii="Noto Sans" w:hAnsi="Noto Sans" w:cs="Noto Sans"/>
          <w:sz w:val="20"/>
          <w:szCs w:val="20"/>
        </w:rPr>
        <w:t>;</w:t>
      </w:r>
    </w:p>
    <w:p w14:paraId="6AAFC5AB" w14:textId="0DC02424" w:rsidR="000A1B8E" w:rsidRPr="008B01B2" w:rsidRDefault="000A1B8E"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pacing w:val="-3"/>
          <w:sz w:val="20"/>
          <w:szCs w:val="20"/>
        </w:rPr>
        <w:t>Proponer las políticas para los comités de vinculación, así como estrategias para su instrumentación</w:t>
      </w:r>
      <w:r w:rsidR="00AC1D3C" w:rsidRPr="008B01B2">
        <w:rPr>
          <w:rFonts w:ascii="Noto Sans" w:hAnsi="Noto Sans" w:cs="Noto Sans"/>
          <w:sz w:val="20"/>
          <w:szCs w:val="20"/>
        </w:rPr>
        <w:t>;</w:t>
      </w:r>
    </w:p>
    <w:p w14:paraId="24308430" w14:textId="0F454604" w:rsidR="00AC1D3C" w:rsidRPr="008B01B2" w:rsidRDefault="00AC1D3C"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 normatividad para la operación de los servicios de evaluación con fines de certificación de competencias en el Sistema CONALEP; y</w:t>
      </w:r>
    </w:p>
    <w:p w14:paraId="462DD950" w14:textId="72C2F23A" w:rsidR="00AC1D3C" w:rsidRPr="008B01B2" w:rsidRDefault="00AC1D3C" w:rsidP="005E765D">
      <w:pPr>
        <w:pStyle w:val="Prrafodelista"/>
        <w:numPr>
          <w:ilvl w:val="1"/>
          <w:numId w:val="1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 xml:space="preserve">Aprobar la acreditación y renovación de </w:t>
      </w:r>
      <w:r w:rsidR="000A1247" w:rsidRPr="008B01B2">
        <w:rPr>
          <w:rFonts w:ascii="Noto Sans" w:hAnsi="Noto Sans" w:cs="Noto Sans"/>
          <w:sz w:val="20"/>
          <w:szCs w:val="20"/>
        </w:rPr>
        <w:t xml:space="preserve">Estándares de Competencia </w:t>
      </w:r>
      <w:r w:rsidRPr="008B01B2">
        <w:rPr>
          <w:rFonts w:ascii="Noto Sans" w:hAnsi="Noto Sans" w:cs="Noto Sans"/>
          <w:sz w:val="20"/>
          <w:szCs w:val="20"/>
        </w:rPr>
        <w:t>y Centros de Evaluación de las unidades administrativas del Sistema CONALEP e Instancias Externas q</w:t>
      </w:r>
      <w:r w:rsidR="00930EB2" w:rsidRPr="008B01B2">
        <w:rPr>
          <w:rFonts w:ascii="Noto Sans" w:hAnsi="Noto Sans" w:cs="Noto Sans"/>
          <w:sz w:val="20"/>
          <w:szCs w:val="20"/>
        </w:rPr>
        <w:t>ue lo soliciten.</w:t>
      </w:r>
    </w:p>
    <w:p w14:paraId="743F215C"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19. </w:t>
      </w:r>
      <w:r w:rsidRPr="008B01B2">
        <w:rPr>
          <w:rFonts w:ascii="Noto Sans" w:hAnsi="Noto Sans" w:cs="Noto Sans"/>
          <w:sz w:val="20"/>
          <w:szCs w:val="20"/>
        </w:rPr>
        <w:t>La Secretaría de Administración tendrá las siguientes atribuciones:</w:t>
      </w:r>
    </w:p>
    <w:p w14:paraId="1BE5581A" w14:textId="77777777" w:rsidR="00251C4C" w:rsidRPr="008B01B2" w:rsidRDefault="000A1B8E" w:rsidP="005E765D">
      <w:pPr>
        <w:pStyle w:val="Prrafodelista"/>
        <w:numPr>
          <w:ilvl w:val="1"/>
          <w:numId w:val="1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Programar, organizar, dirigir, controlar y evaluar la administración del personal, y de los recursos financieros</w:t>
      </w:r>
      <w:r w:rsidR="00251C4C" w:rsidRPr="008B01B2">
        <w:rPr>
          <w:rFonts w:ascii="Noto Sans" w:hAnsi="Noto Sans" w:cs="Noto Sans"/>
          <w:sz w:val="20"/>
          <w:szCs w:val="20"/>
        </w:rPr>
        <w:t>, materiales y de tecnologías de la información y comunicación del CONALEP, así como promover del uso responsable de los recursos de energía eléctrica combustible y agua potable;</w:t>
      </w:r>
    </w:p>
    <w:p w14:paraId="6E337367" w14:textId="74983F03" w:rsidR="000A1B8E" w:rsidRPr="008B01B2" w:rsidRDefault="000A1B8E" w:rsidP="005E765D">
      <w:pPr>
        <w:pStyle w:val="Prrafodelista"/>
        <w:numPr>
          <w:ilvl w:val="1"/>
          <w:numId w:val="1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Dirigir y resolver, con base en los lineamientos que fije la persona titular de la Dirección General, los asuntos relativos a la administración de los recursos </w:t>
      </w:r>
      <w:r w:rsidR="00251C4C" w:rsidRPr="008B01B2">
        <w:rPr>
          <w:rFonts w:ascii="Noto Sans" w:hAnsi="Noto Sans" w:cs="Noto Sans"/>
          <w:sz w:val="20"/>
          <w:szCs w:val="20"/>
        </w:rPr>
        <w:t>presupuestales y humanos autorizados al CONALEP</w:t>
      </w:r>
      <w:r w:rsidRPr="008B01B2">
        <w:rPr>
          <w:rFonts w:ascii="Noto Sans" w:hAnsi="Noto Sans" w:cs="Noto Sans"/>
          <w:sz w:val="20"/>
          <w:szCs w:val="20"/>
        </w:rPr>
        <w:t>;</w:t>
      </w:r>
    </w:p>
    <w:p w14:paraId="46DF2EE7" w14:textId="77777777" w:rsidR="000A1B8E" w:rsidRPr="008B01B2" w:rsidRDefault="000A1B8E" w:rsidP="005E765D">
      <w:pPr>
        <w:pStyle w:val="Prrafodelista"/>
        <w:numPr>
          <w:ilvl w:val="1"/>
          <w:numId w:val="1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a la persona titular de la Dirección General las medidas técnicas y administrativas de su competencia, que estime convenientes para la mejor organización y funcionamiento del CONALEP;</w:t>
      </w:r>
    </w:p>
    <w:p w14:paraId="7B1730C0" w14:textId="68621406" w:rsidR="000A1B8E" w:rsidRPr="008B01B2" w:rsidRDefault="00670977" w:rsidP="005E765D">
      <w:pPr>
        <w:pStyle w:val="Prrafodelista"/>
        <w:numPr>
          <w:ilvl w:val="1"/>
          <w:numId w:val="1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Dirigir la gestión del </w:t>
      </w:r>
      <w:r w:rsidR="000A1B8E" w:rsidRPr="008B01B2">
        <w:rPr>
          <w:rFonts w:ascii="Noto Sans" w:hAnsi="Noto Sans" w:cs="Noto Sans"/>
          <w:sz w:val="20"/>
          <w:szCs w:val="20"/>
        </w:rPr>
        <w:t>registro de la estructura orgánica del CONALEP, ante la Coordinadora Sectorial</w:t>
      </w:r>
      <w:r w:rsidRPr="008B01B2">
        <w:rPr>
          <w:rFonts w:ascii="Noto Sans" w:hAnsi="Noto Sans" w:cs="Noto Sans"/>
          <w:sz w:val="20"/>
          <w:szCs w:val="20"/>
        </w:rPr>
        <w:t>, la Secretaría de Anticorrupción y Buen Gobierno y Secretaría de Hacienda y Crédito Público</w:t>
      </w:r>
      <w:r w:rsidR="000A1B8E" w:rsidRPr="008B01B2">
        <w:rPr>
          <w:rFonts w:ascii="Noto Sans" w:hAnsi="Noto Sans" w:cs="Noto Sans"/>
          <w:sz w:val="20"/>
          <w:szCs w:val="20"/>
        </w:rPr>
        <w:t>;</w:t>
      </w:r>
    </w:p>
    <w:p w14:paraId="43B637FA" w14:textId="7AA74B3C" w:rsidR="000A1B8E" w:rsidRPr="008B01B2" w:rsidRDefault="00452DC6" w:rsidP="005E765D">
      <w:pPr>
        <w:pStyle w:val="Prrafodelista"/>
        <w:numPr>
          <w:ilvl w:val="1"/>
          <w:numId w:val="1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Coordinar la aplicación de </w:t>
      </w:r>
      <w:r w:rsidR="000A1B8E" w:rsidRPr="008B01B2">
        <w:rPr>
          <w:rFonts w:ascii="Noto Sans" w:hAnsi="Noto Sans" w:cs="Noto Sans"/>
          <w:sz w:val="20"/>
          <w:szCs w:val="20"/>
        </w:rPr>
        <w:t>los lineamientos a los cuales deberá ajustarse la administración del personal y propiciar su desarrollo integral;</w:t>
      </w:r>
    </w:p>
    <w:p w14:paraId="408E3FF9" w14:textId="77777777" w:rsidR="000A1B8E" w:rsidRPr="008B01B2" w:rsidRDefault="000A1B8E" w:rsidP="005E765D">
      <w:pPr>
        <w:pStyle w:val="Prrafodelista"/>
        <w:numPr>
          <w:ilvl w:val="1"/>
          <w:numId w:val="1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 la revisión de los instrumentos laborales que se establezcan con el personal del CONALEP;</w:t>
      </w:r>
    </w:p>
    <w:p w14:paraId="2C38F83E" w14:textId="1F879280" w:rsidR="000A1B8E" w:rsidRPr="008B01B2" w:rsidRDefault="001D5695" w:rsidP="005E765D">
      <w:pPr>
        <w:pStyle w:val="Prrafodelista"/>
        <w:numPr>
          <w:ilvl w:val="1"/>
          <w:numId w:val="1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Dirigir</w:t>
      </w:r>
      <w:r w:rsidR="000A1B8E" w:rsidRPr="008B01B2">
        <w:rPr>
          <w:rFonts w:ascii="Noto Sans" w:hAnsi="Noto Sans" w:cs="Noto Sans"/>
          <w:sz w:val="20"/>
          <w:szCs w:val="20"/>
        </w:rPr>
        <w:t xml:space="preserve"> las políticas, normas, sistemas y procedimientos a que se sujetarán el ejercicio y control del presupuesto del CONALEP;</w:t>
      </w:r>
    </w:p>
    <w:p w14:paraId="209832A0" w14:textId="77777777" w:rsidR="000A1B8E" w:rsidRPr="008B01B2" w:rsidRDefault="000A1B8E" w:rsidP="005E765D">
      <w:pPr>
        <w:pStyle w:val="Prrafodelista"/>
        <w:numPr>
          <w:ilvl w:val="1"/>
          <w:numId w:val="1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Diseñar de conformidad con las disposiciones aplicables, incluyendo las de tipo medioambiental, los lineamientos para la adquisición, abastecimiento y utilización de los recursos materiales, así como los relativos a la prestación de los servicios generales que requiera el CONALEP;</w:t>
      </w:r>
    </w:p>
    <w:p w14:paraId="09DADE46" w14:textId="60BE2AAB" w:rsidR="000A1B8E" w:rsidRPr="008B01B2" w:rsidRDefault="000A1B8E" w:rsidP="005E765D">
      <w:pPr>
        <w:pStyle w:val="Prrafodelista"/>
        <w:numPr>
          <w:ilvl w:val="1"/>
          <w:numId w:val="1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Proponer </w:t>
      </w:r>
      <w:r w:rsidR="00BC1270" w:rsidRPr="008B01B2">
        <w:rPr>
          <w:rFonts w:ascii="Noto Sans" w:hAnsi="Noto Sans" w:cs="Noto Sans"/>
          <w:bCs/>
          <w:sz w:val="20"/>
          <w:szCs w:val="20"/>
        </w:rPr>
        <w:t>las políticas, normas y procedimientos</w:t>
      </w:r>
      <w:r w:rsidR="00BC1270" w:rsidRPr="008B01B2">
        <w:rPr>
          <w:rFonts w:ascii="Noto Sans" w:hAnsi="Noto Sans" w:cs="Noto Sans"/>
          <w:sz w:val="20"/>
          <w:szCs w:val="20"/>
        </w:rPr>
        <w:t xml:space="preserve"> para la </w:t>
      </w:r>
      <w:r w:rsidR="00BC1270" w:rsidRPr="008B01B2">
        <w:rPr>
          <w:rFonts w:ascii="Noto Sans" w:hAnsi="Noto Sans" w:cs="Noto Sans"/>
          <w:bCs/>
          <w:sz w:val="20"/>
          <w:szCs w:val="20"/>
        </w:rPr>
        <w:t>conservación, mantenimiento y, en su caso, rehabilitación</w:t>
      </w:r>
      <w:r w:rsidR="00BC1270" w:rsidRPr="008B01B2">
        <w:rPr>
          <w:rFonts w:ascii="Noto Sans" w:hAnsi="Noto Sans" w:cs="Noto Sans"/>
          <w:sz w:val="20"/>
          <w:szCs w:val="20"/>
        </w:rPr>
        <w:t xml:space="preserve"> de la infraestructura física del CONALEP</w:t>
      </w:r>
      <w:r w:rsidR="00742CE3" w:rsidRPr="008B01B2">
        <w:rPr>
          <w:rFonts w:ascii="Noto Sans" w:hAnsi="Noto Sans" w:cs="Noto Sans"/>
          <w:sz w:val="20"/>
          <w:szCs w:val="20"/>
        </w:rPr>
        <w:t>;</w:t>
      </w:r>
    </w:p>
    <w:p w14:paraId="05BE9EAE" w14:textId="47186CEA" w:rsidR="00742CE3" w:rsidRPr="008B01B2" w:rsidRDefault="005F6CE0" w:rsidP="005E765D">
      <w:pPr>
        <w:pStyle w:val="Prrafodelista"/>
        <w:numPr>
          <w:ilvl w:val="1"/>
          <w:numId w:val="14"/>
        </w:numPr>
        <w:spacing w:before="120" w:after="120" w:line="276" w:lineRule="auto"/>
        <w:ind w:left="851" w:hanging="142"/>
        <w:jc w:val="both"/>
        <w:rPr>
          <w:rFonts w:ascii="Noto Sans" w:hAnsi="Noto Sans" w:cs="Noto Sans"/>
          <w:bCs/>
          <w:sz w:val="20"/>
          <w:szCs w:val="20"/>
        </w:rPr>
      </w:pPr>
      <w:r w:rsidRPr="008B01B2">
        <w:rPr>
          <w:rFonts w:ascii="Noto Sans" w:hAnsi="Noto Sans" w:cs="Noto Sans"/>
          <w:bCs/>
          <w:sz w:val="20"/>
          <w:szCs w:val="20"/>
        </w:rPr>
        <w:t>Autorizar, conforme a la normatividad aplicable,</w:t>
      </w:r>
      <w:r w:rsidRPr="008B01B2">
        <w:rPr>
          <w:rFonts w:ascii="Noto Sans" w:hAnsi="Noto Sans" w:cs="Noto Sans"/>
          <w:sz w:val="20"/>
          <w:szCs w:val="20"/>
        </w:rPr>
        <w:t xml:space="preserve"> los procedimientos para la formulación, supervisión y control del programa de necesidades de materiales, servicios generales, bienes </w:t>
      </w:r>
      <w:r w:rsidRPr="008B01B2">
        <w:rPr>
          <w:rFonts w:ascii="Noto Sans" w:hAnsi="Noto Sans" w:cs="Noto Sans"/>
          <w:bCs/>
          <w:sz w:val="20"/>
          <w:szCs w:val="20"/>
        </w:rPr>
        <w:t>muebles e inmuebles, así como verificar su adecuada ejecución;</w:t>
      </w:r>
    </w:p>
    <w:p w14:paraId="2068A0FA" w14:textId="18AB8D2B" w:rsidR="00D55D42" w:rsidRPr="008B01B2" w:rsidRDefault="00D55D42" w:rsidP="00B41489">
      <w:pPr>
        <w:pStyle w:val="Prrafodelista"/>
        <w:numPr>
          <w:ilvl w:val="1"/>
          <w:numId w:val="14"/>
        </w:numPr>
        <w:spacing w:before="120" w:after="120" w:line="276" w:lineRule="auto"/>
        <w:ind w:left="851" w:hanging="142"/>
        <w:jc w:val="both"/>
        <w:rPr>
          <w:rFonts w:ascii="Noto Sans" w:hAnsi="Noto Sans" w:cs="Noto Sans"/>
          <w:bCs/>
          <w:sz w:val="20"/>
          <w:szCs w:val="20"/>
        </w:rPr>
      </w:pPr>
      <w:r w:rsidRPr="008B01B2">
        <w:rPr>
          <w:rFonts w:ascii="Noto Sans" w:hAnsi="Noto Sans" w:cs="Noto Sans"/>
          <w:bCs/>
          <w:sz w:val="20"/>
          <w:szCs w:val="20"/>
        </w:rPr>
        <w:t>Celebrar, previa autorización de la Dirección General y conforme a la normatividad aplicable, convenios y demás instrumentos jurídicos con los sectores público, social y privado, para gestionar y obtener recursos destinados al fortalecimiento y mejora de la infraestructura de los planteles del Sistema CONALEP;</w:t>
      </w:r>
    </w:p>
    <w:p w14:paraId="085357BB" w14:textId="11D5A4D1" w:rsidR="000D15F8" w:rsidRPr="008B01B2" w:rsidRDefault="000D15F8" w:rsidP="00B41489">
      <w:pPr>
        <w:pStyle w:val="Prrafodelista"/>
        <w:numPr>
          <w:ilvl w:val="1"/>
          <w:numId w:val="14"/>
        </w:numPr>
        <w:spacing w:before="120" w:after="120" w:line="276" w:lineRule="auto"/>
        <w:ind w:left="851" w:hanging="142"/>
        <w:jc w:val="both"/>
        <w:rPr>
          <w:rFonts w:ascii="Noto Sans" w:hAnsi="Noto Sans" w:cs="Noto Sans"/>
          <w:bCs/>
          <w:sz w:val="20"/>
          <w:szCs w:val="20"/>
        </w:rPr>
      </w:pPr>
      <w:r w:rsidRPr="008B01B2">
        <w:rPr>
          <w:rFonts w:ascii="Noto Sans" w:hAnsi="Noto Sans" w:cs="Noto Sans"/>
          <w:bCs/>
          <w:sz w:val="20"/>
          <w:szCs w:val="20"/>
        </w:rPr>
        <w:t>Previa autorización de la Dirección General y conforme a la normatividad aplicable, realizar la remoción de las personas servidoras públicas de confianza; y</w:t>
      </w:r>
    </w:p>
    <w:p w14:paraId="0C52FA10" w14:textId="30A76208" w:rsidR="00B41489" w:rsidRPr="008B01B2" w:rsidRDefault="005F6CE0" w:rsidP="00B41489">
      <w:pPr>
        <w:pStyle w:val="Prrafodelista"/>
        <w:numPr>
          <w:ilvl w:val="1"/>
          <w:numId w:val="1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las normas y procedimientos aplicables en materia de planeación, programación y administración de recursos materiales y servicios generales, en congruencia con las disposiciones en materia presupuestaria y de racionalidad del gasto</w:t>
      </w:r>
      <w:r w:rsidR="000A1B8E" w:rsidRPr="008B01B2">
        <w:rPr>
          <w:rFonts w:ascii="Noto Sans" w:hAnsi="Noto Sans" w:cs="Noto Sans"/>
          <w:sz w:val="20"/>
          <w:szCs w:val="20"/>
        </w:rPr>
        <w:t>.</w:t>
      </w:r>
    </w:p>
    <w:p w14:paraId="7455C9E1" w14:textId="77777777" w:rsidR="00B41489" w:rsidRPr="008B01B2" w:rsidRDefault="00B41489" w:rsidP="00B41489">
      <w:pPr>
        <w:spacing w:before="120" w:after="120" w:line="276" w:lineRule="auto"/>
        <w:jc w:val="both"/>
        <w:rPr>
          <w:rFonts w:ascii="Noto Sans" w:hAnsi="Noto Sans" w:cs="Noto Sans"/>
          <w:sz w:val="20"/>
          <w:szCs w:val="20"/>
        </w:rPr>
      </w:pPr>
    </w:p>
    <w:p w14:paraId="5835570E" w14:textId="784A21BC" w:rsidR="000A1B8E" w:rsidRPr="008B01B2" w:rsidRDefault="000A1B8E" w:rsidP="00C11145">
      <w:pPr>
        <w:pStyle w:val="Ttulo2"/>
        <w:rPr>
          <w:color w:val="auto"/>
        </w:rPr>
      </w:pPr>
      <w:bookmarkStart w:id="9" w:name="_Toc227855019"/>
      <w:r w:rsidRPr="008B01B2">
        <w:rPr>
          <w:color w:val="auto"/>
        </w:rPr>
        <w:t xml:space="preserve">Capítulo II. De las Direcciones Corporativas </w:t>
      </w:r>
      <w:r w:rsidR="007850BF" w:rsidRPr="008B01B2">
        <w:rPr>
          <w:color w:val="auto"/>
        </w:rPr>
        <w:t>d</w:t>
      </w:r>
      <w:r w:rsidRPr="008B01B2">
        <w:rPr>
          <w:color w:val="auto"/>
        </w:rPr>
        <w:t>ependientes de la Dirección General</w:t>
      </w:r>
      <w:bookmarkEnd w:id="9"/>
    </w:p>
    <w:p w14:paraId="1159A3A8"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20. </w:t>
      </w:r>
      <w:r w:rsidRPr="008B01B2">
        <w:rPr>
          <w:rFonts w:ascii="Noto Sans" w:hAnsi="Noto Sans" w:cs="Noto Sans"/>
          <w:sz w:val="20"/>
          <w:szCs w:val="20"/>
        </w:rPr>
        <w:t>Las Direcciones Corporativas tendrán las siguientes facultades genéricas:</w:t>
      </w:r>
    </w:p>
    <w:p w14:paraId="36E82944" w14:textId="77777777" w:rsidR="000A1B8E" w:rsidRPr="008B01B2" w:rsidRDefault="000A1B8E" w:rsidP="005E765D">
      <w:pPr>
        <w:pStyle w:val="Prrafodelista"/>
        <w:numPr>
          <w:ilvl w:val="1"/>
          <w:numId w:val="1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Planear, programar, organizar, dirigir, controlar y dar seguimiento a las labores encomendadas a su unidad administrativa;</w:t>
      </w:r>
    </w:p>
    <w:p w14:paraId="0383E941" w14:textId="77777777" w:rsidR="000A1B8E" w:rsidRPr="008B01B2" w:rsidRDefault="000A1B8E" w:rsidP="005E765D">
      <w:pPr>
        <w:pStyle w:val="Prrafodelista"/>
        <w:numPr>
          <w:ilvl w:val="1"/>
          <w:numId w:val="1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a la persona titular de la Dirección General, los proyectos de programas y presupuestos relativos al ámbito de su competencia y vigilar su correcta aplicación;</w:t>
      </w:r>
    </w:p>
    <w:p w14:paraId="76980407" w14:textId="77777777" w:rsidR="000A1B8E" w:rsidRPr="008B01B2" w:rsidRDefault="000A1B8E" w:rsidP="005E765D">
      <w:pPr>
        <w:pStyle w:val="Prrafodelista"/>
        <w:numPr>
          <w:ilvl w:val="1"/>
          <w:numId w:val="1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los dictámenes, acuerdos e informes que le sean solicitados por los órganos de superior jerarquía;</w:t>
      </w:r>
    </w:p>
    <w:p w14:paraId="40DF8132" w14:textId="2D8E7F60" w:rsidR="000A1B8E" w:rsidRPr="008B01B2" w:rsidRDefault="000A1B8E" w:rsidP="005E765D">
      <w:pPr>
        <w:pStyle w:val="Prrafodelista"/>
        <w:numPr>
          <w:ilvl w:val="1"/>
          <w:numId w:val="1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Coordinar, cuando sea el caso, </w:t>
      </w:r>
      <w:r w:rsidR="00317C3D" w:rsidRPr="008B01B2">
        <w:rPr>
          <w:rFonts w:ascii="Noto Sans" w:hAnsi="Noto Sans" w:cs="Noto Sans"/>
          <w:sz w:val="20"/>
          <w:szCs w:val="20"/>
        </w:rPr>
        <w:t xml:space="preserve">las </w:t>
      </w:r>
      <w:r w:rsidRPr="008B01B2">
        <w:rPr>
          <w:rFonts w:ascii="Noto Sans" w:hAnsi="Noto Sans" w:cs="Noto Sans"/>
          <w:sz w:val="20"/>
          <w:szCs w:val="20"/>
        </w:rPr>
        <w:t xml:space="preserve">actividades de la operación del Sistema CONALEP en las Entidades Federativas, </w:t>
      </w:r>
      <w:r w:rsidR="00317C3D" w:rsidRPr="008B01B2">
        <w:rPr>
          <w:rFonts w:ascii="Noto Sans" w:hAnsi="Noto Sans" w:cs="Noto Sans"/>
          <w:sz w:val="20"/>
          <w:szCs w:val="20"/>
        </w:rPr>
        <w:t>de acuerdo con el</w:t>
      </w:r>
      <w:r w:rsidRPr="008B01B2">
        <w:rPr>
          <w:rFonts w:ascii="Noto Sans" w:hAnsi="Noto Sans" w:cs="Noto Sans"/>
          <w:sz w:val="20"/>
          <w:szCs w:val="20"/>
        </w:rPr>
        <w:t xml:space="preserve"> ámbito de su competencia;</w:t>
      </w:r>
    </w:p>
    <w:p w14:paraId="596C305B" w14:textId="77777777" w:rsidR="000A1B8E" w:rsidRPr="008B01B2" w:rsidRDefault="000A1B8E" w:rsidP="005E765D">
      <w:pPr>
        <w:pStyle w:val="Prrafodelista"/>
        <w:numPr>
          <w:ilvl w:val="1"/>
          <w:numId w:val="1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a la persona titular de la Dirección General, las opciones relativas al ingreso, promoción y permanencia del personal a su cargo;</w:t>
      </w:r>
    </w:p>
    <w:p w14:paraId="2688010E" w14:textId="77777777" w:rsidR="000A1B8E" w:rsidRPr="008B01B2" w:rsidRDefault="000A1B8E" w:rsidP="005E765D">
      <w:pPr>
        <w:pStyle w:val="Prrafodelista"/>
        <w:numPr>
          <w:ilvl w:val="1"/>
          <w:numId w:val="1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Acordar, con la persona titular de la Dirección General, los asuntos que le correspondan al ámbito de su competencia;</w:t>
      </w:r>
    </w:p>
    <w:p w14:paraId="4A9D4270" w14:textId="2D6212E3" w:rsidR="000A1B8E" w:rsidRPr="008B01B2" w:rsidRDefault="000A1B8E" w:rsidP="00524E68">
      <w:pPr>
        <w:pStyle w:val="Prrafodelista"/>
        <w:numPr>
          <w:ilvl w:val="1"/>
          <w:numId w:val="1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Mantener informada a la persona titular de la Dirección General, del avance y resultado de los programas bajo su responsabilidad</w:t>
      </w:r>
      <w:r w:rsidR="005F7EB8" w:rsidRPr="008B01B2">
        <w:rPr>
          <w:rFonts w:ascii="Noto Sans" w:hAnsi="Noto Sans" w:cs="Noto Sans"/>
          <w:sz w:val="20"/>
          <w:szCs w:val="20"/>
        </w:rPr>
        <w:t>;</w:t>
      </w:r>
      <w:r w:rsidRPr="008B01B2">
        <w:rPr>
          <w:rFonts w:ascii="Noto Sans" w:hAnsi="Noto Sans" w:cs="Noto Sans"/>
          <w:sz w:val="20"/>
          <w:szCs w:val="20"/>
        </w:rPr>
        <w:t xml:space="preserve"> y</w:t>
      </w:r>
    </w:p>
    <w:p w14:paraId="0E0AA00D" w14:textId="7CE073DA" w:rsidR="000A1B8E" w:rsidRPr="008B01B2" w:rsidRDefault="00524E68" w:rsidP="00524E68">
      <w:pPr>
        <w:pStyle w:val="Prrafodelista"/>
        <w:numPr>
          <w:ilvl w:val="1"/>
          <w:numId w:val="1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Las demás que le confieran el presente Estatuto y otras disposiciones aplicables, así como las que le encomiende la persona titular de la Dirección General.</w:t>
      </w:r>
    </w:p>
    <w:p w14:paraId="48AAD2A3"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21. </w:t>
      </w:r>
      <w:r w:rsidRPr="008B01B2">
        <w:rPr>
          <w:rFonts w:ascii="Noto Sans" w:hAnsi="Noto Sans" w:cs="Noto Sans"/>
          <w:sz w:val="20"/>
          <w:szCs w:val="20"/>
        </w:rPr>
        <w:t>Son adscritas a la Dirección General las siguientes Direcciones Corporativas:</w:t>
      </w:r>
    </w:p>
    <w:p w14:paraId="5C5F8EBB" w14:textId="6C9BDA4F" w:rsidR="000A1B8E" w:rsidRPr="008B01B2" w:rsidRDefault="000A1B8E" w:rsidP="005E765D">
      <w:pPr>
        <w:pStyle w:val="Prrafodelista"/>
        <w:numPr>
          <w:ilvl w:val="0"/>
          <w:numId w:val="43"/>
        </w:numPr>
        <w:spacing w:before="120" w:after="120" w:line="276" w:lineRule="auto"/>
        <w:ind w:left="709" w:hanging="142"/>
        <w:jc w:val="both"/>
        <w:rPr>
          <w:rFonts w:ascii="Noto Sans" w:hAnsi="Noto Sans" w:cs="Noto Sans"/>
          <w:sz w:val="20"/>
          <w:szCs w:val="20"/>
          <w:lang w:val="es-ES_tradnl"/>
        </w:rPr>
      </w:pPr>
      <w:r w:rsidRPr="008B01B2">
        <w:rPr>
          <w:rFonts w:ascii="Noto Sans" w:hAnsi="Noto Sans" w:cs="Noto Sans"/>
          <w:sz w:val="20"/>
          <w:szCs w:val="20"/>
          <w:lang w:val="es-ES_tradnl"/>
        </w:rPr>
        <w:t>Unidad de Estudios e Intercambio Académico;</w:t>
      </w:r>
      <w:r w:rsidR="003428BB" w:rsidRPr="008B01B2">
        <w:rPr>
          <w:rFonts w:ascii="Noto Sans" w:hAnsi="Noto Sans" w:cs="Noto Sans"/>
          <w:sz w:val="20"/>
          <w:szCs w:val="20"/>
          <w:lang w:val="es-ES_tradnl"/>
        </w:rPr>
        <w:t xml:space="preserve"> y</w:t>
      </w:r>
    </w:p>
    <w:p w14:paraId="58F37BC4" w14:textId="2110D9C4" w:rsidR="000A1B8E" w:rsidRPr="008B01B2" w:rsidRDefault="000A1B8E" w:rsidP="005E765D">
      <w:pPr>
        <w:pStyle w:val="Prrafodelista"/>
        <w:numPr>
          <w:ilvl w:val="0"/>
          <w:numId w:val="43"/>
        </w:numPr>
        <w:spacing w:before="120" w:after="120" w:line="276" w:lineRule="auto"/>
        <w:ind w:left="709" w:hanging="142"/>
        <w:jc w:val="both"/>
        <w:rPr>
          <w:rFonts w:ascii="Noto Sans" w:hAnsi="Noto Sans" w:cs="Noto Sans"/>
          <w:sz w:val="20"/>
          <w:szCs w:val="20"/>
          <w:lang w:val="es-ES_tradnl"/>
        </w:rPr>
      </w:pPr>
      <w:r w:rsidRPr="008B01B2">
        <w:rPr>
          <w:rFonts w:ascii="Noto Sans" w:hAnsi="Noto Sans" w:cs="Noto Sans"/>
          <w:sz w:val="20"/>
          <w:szCs w:val="20"/>
          <w:lang w:val="es-ES_tradnl"/>
        </w:rPr>
        <w:t>Dirección Corporativa de Asuntos Jurídicos</w:t>
      </w:r>
      <w:r w:rsidR="003428BB" w:rsidRPr="008B01B2">
        <w:rPr>
          <w:rFonts w:ascii="Noto Sans" w:hAnsi="Noto Sans" w:cs="Noto Sans"/>
          <w:sz w:val="20"/>
          <w:szCs w:val="20"/>
          <w:lang w:val="es-ES_tradnl"/>
        </w:rPr>
        <w:t>.</w:t>
      </w:r>
    </w:p>
    <w:p w14:paraId="1DAA4A97"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22. </w:t>
      </w:r>
      <w:r w:rsidRPr="008B01B2">
        <w:rPr>
          <w:rFonts w:ascii="Noto Sans" w:hAnsi="Noto Sans" w:cs="Noto Sans"/>
          <w:sz w:val="20"/>
          <w:szCs w:val="20"/>
        </w:rPr>
        <w:t>La Unidad de Estudios e Intercambio Académico tendrá las siguientes atribuciones:</w:t>
      </w:r>
    </w:p>
    <w:p w14:paraId="28FC48B1" w14:textId="77777777" w:rsidR="000A1B8E" w:rsidRPr="008B01B2" w:rsidRDefault="000A1B8E" w:rsidP="005E765D">
      <w:pPr>
        <w:pStyle w:val="Prrafodelista"/>
        <w:numPr>
          <w:ilvl w:val="1"/>
          <w:numId w:val="16"/>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Autorizar los estudios educativos y de prospección a desarrollar, que permitan la búsqueda de soluciones a los problemas que enfrenta la educación profesional técnica y profesional técnica bachiller, así como la innovación sistemática de su Modelo Académico;</w:t>
      </w:r>
    </w:p>
    <w:p w14:paraId="717D6CDD" w14:textId="77777777" w:rsidR="000A1B8E" w:rsidRPr="008B01B2" w:rsidRDefault="000A1B8E" w:rsidP="005E765D">
      <w:pPr>
        <w:pStyle w:val="Prrafodelista"/>
        <w:numPr>
          <w:ilvl w:val="1"/>
          <w:numId w:val="16"/>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Identificar, evaluar y acordar los términos de referencia de los instrumentos jurídicos internacionales que mediante su suscripción apoyen las actividades y proyectos estratégicos del Sistema CONALEP;</w:t>
      </w:r>
    </w:p>
    <w:p w14:paraId="73C64DD2" w14:textId="77777777" w:rsidR="000A1B8E" w:rsidRPr="008B01B2" w:rsidRDefault="000A1B8E" w:rsidP="005E765D">
      <w:pPr>
        <w:pStyle w:val="Prrafodelista"/>
        <w:numPr>
          <w:ilvl w:val="1"/>
          <w:numId w:val="16"/>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y dirigir el desarrollo y difusión de estudios educativos y de prospección, innovación y evaluación, en el ámbito de competencia del Sistema CONALEP;</w:t>
      </w:r>
    </w:p>
    <w:p w14:paraId="19A47517" w14:textId="77777777" w:rsidR="000A1B8E" w:rsidRPr="008B01B2" w:rsidRDefault="000A1B8E" w:rsidP="005E765D">
      <w:pPr>
        <w:pStyle w:val="Prrafodelista"/>
        <w:numPr>
          <w:ilvl w:val="1"/>
          <w:numId w:val="16"/>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Analizar y evaluar diversas metodologías educativas conforme a las mejores prácticas internacionales, que sean susceptibles de aplicarse en el Sistema CONALEP;</w:t>
      </w:r>
    </w:p>
    <w:p w14:paraId="552CBA50" w14:textId="77777777" w:rsidR="000A1B8E" w:rsidRPr="008B01B2" w:rsidRDefault="000A1B8E" w:rsidP="005E765D">
      <w:pPr>
        <w:pStyle w:val="Prrafodelista"/>
        <w:numPr>
          <w:ilvl w:val="1"/>
          <w:numId w:val="16"/>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Dirigir el desarrollo de instrumentos que evalúen aspectos educativos institucionales;</w:t>
      </w:r>
    </w:p>
    <w:p w14:paraId="2FF4696D" w14:textId="77777777" w:rsidR="000A1B8E" w:rsidRPr="008B01B2" w:rsidRDefault="000A1B8E" w:rsidP="005E765D">
      <w:pPr>
        <w:pStyle w:val="Prrafodelista"/>
        <w:numPr>
          <w:ilvl w:val="1"/>
          <w:numId w:val="16"/>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Promover las relaciones internacionales para el Sistema CONALEP;</w:t>
      </w:r>
    </w:p>
    <w:p w14:paraId="4E7D56AF" w14:textId="77777777" w:rsidR="000A1B8E" w:rsidRPr="008B01B2" w:rsidRDefault="000A1B8E" w:rsidP="005E765D">
      <w:pPr>
        <w:pStyle w:val="Prrafodelista"/>
        <w:numPr>
          <w:ilvl w:val="1"/>
          <w:numId w:val="16"/>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Definir de acuerdo con los lineamientos de la política exterior mexicana, las actividades de cooperación e intercambio académico internacional que realice el Sistema CONALEP con organismos e instituciones extranjeras;</w:t>
      </w:r>
    </w:p>
    <w:p w14:paraId="39735A7B" w14:textId="77777777" w:rsidR="000A1B8E" w:rsidRPr="008B01B2" w:rsidRDefault="000A1B8E" w:rsidP="005E765D">
      <w:pPr>
        <w:pStyle w:val="Prrafodelista"/>
        <w:numPr>
          <w:ilvl w:val="1"/>
          <w:numId w:val="16"/>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Representar al CONALEP ante instituciones públicas, privadas y personas físicas domiciliadas en el extranjero;</w:t>
      </w:r>
    </w:p>
    <w:p w14:paraId="1962F189" w14:textId="47A20F75" w:rsidR="000A1B8E" w:rsidRPr="008B01B2" w:rsidRDefault="000A1B8E" w:rsidP="005E765D">
      <w:pPr>
        <w:pStyle w:val="Prrafodelista"/>
        <w:numPr>
          <w:ilvl w:val="1"/>
          <w:numId w:val="16"/>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Proveer a las diferentes </w:t>
      </w:r>
      <w:r w:rsidR="001C3D7A" w:rsidRPr="008B01B2">
        <w:rPr>
          <w:rFonts w:ascii="Noto Sans" w:hAnsi="Noto Sans" w:cs="Noto Sans"/>
          <w:sz w:val="20"/>
          <w:szCs w:val="20"/>
        </w:rPr>
        <w:t>unidades administrativas</w:t>
      </w:r>
      <w:r w:rsidRPr="008B01B2">
        <w:rPr>
          <w:rFonts w:ascii="Noto Sans" w:hAnsi="Noto Sans" w:cs="Noto Sans"/>
          <w:sz w:val="20"/>
          <w:szCs w:val="20"/>
        </w:rPr>
        <w:t xml:space="preserve"> del CONALEP de información pertinente acerca de prácticas medioambientales en el ámbito nacional e internacional que permitan la toma de decisiones;</w:t>
      </w:r>
    </w:p>
    <w:p w14:paraId="03D8C7E0" w14:textId="04DB81AD" w:rsidR="000A1B8E" w:rsidRPr="008B01B2" w:rsidRDefault="000A1B8E" w:rsidP="005E765D">
      <w:pPr>
        <w:pStyle w:val="Prrafodelista"/>
        <w:numPr>
          <w:ilvl w:val="1"/>
          <w:numId w:val="16"/>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la imagen institucional del Sistema CONALEP en el escenario internacional</w:t>
      </w:r>
      <w:r w:rsidR="003B066F" w:rsidRPr="008B01B2">
        <w:rPr>
          <w:rFonts w:ascii="Noto Sans" w:hAnsi="Noto Sans" w:cs="Noto Sans"/>
          <w:sz w:val="20"/>
          <w:szCs w:val="20"/>
        </w:rPr>
        <w:t>;</w:t>
      </w:r>
    </w:p>
    <w:p w14:paraId="2E788B35" w14:textId="7E999068" w:rsidR="000A1B8E" w:rsidRPr="008B01B2" w:rsidRDefault="000A1B8E" w:rsidP="005E765D">
      <w:pPr>
        <w:pStyle w:val="Prrafodelista"/>
        <w:numPr>
          <w:ilvl w:val="1"/>
          <w:numId w:val="16"/>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Asesorar al Sistema CONALEP en materia de relaciones internacionales, para la realización de programas y proyectos de cooperación con base en las diferentes modalidades internacionales</w:t>
      </w:r>
      <w:r w:rsidR="005033E8" w:rsidRPr="008B01B2">
        <w:rPr>
          <w:rFonts w:ascii="Noto Sans" w:hAnsi="Noto Sans" w:cs="Noto Sans"/>
          <w:sz w:val="20"/>
          <w:szCs w:val="20"/>
        </w:rPr>
        <w:t>; y</w:t>
      </w:r>
    </w:p>
    <w:p w14:paraId="054F946F" w14:textId="6E21B11E" w:rsidR="003B066F" w:rsidRPr="008B01B2" w:rsidRDefault="000C466B" w:rsidP="003B066F">
      <w:pPr>
        <w:pStyle w:val="Prrafodelista"/>
        <w:numPr>
          <w:ilvl w:val="1"/>
          <w:numId w:val="16"/>
        </w:numPr>
        <w:spacing w:before="120" w:after="120" w:line="276" w:lineRule="auto"/>
        <w:ind w:left="851" w:hanging="142"/>
        <w:jc w:val="both"/>
        <w:rPr>
          <w:rFonts w:ascii="Noto Sans" w:hAnsi="Noto Sans" w:cs="Noto Sans"/>
          <w:sz w:val="20"/>
          <w:szCs w:val="20"/>
        </w:rPr>
      </w:pPr>
      <w:bookmarkStart w:id="10" w:name="_Hlk227852905"/>
      <w:r w:rsidRPr="008B01B2">
        <w:rPr>
          <w:rFonts w:ascii="Noto Sans" w:hAnsi="Noto Sans" w:cs="Noto Sans"/>
          <w:sz w:val="20"/>
          <w:szCs w:val="20"/>
        </w:rPr>
        <w:t>Proponer y desarrollar estudios de prospección en materia de educación profesional técnica y profesional técnico bachiller, considerando las prioridades institucionales, así como las tendencias y escenarios educativos nacionales e internacionales</w:t>
      </w:r>
      <w:bookmarkEnd w:id="10"/>
      <w:r w:rsidR="005033E8" w:rsidRPr="008B01B2">
        <w:rPr>
          <w:rFonts w:ascii="Noto Sans" w:hAnsi="Noto Sans" w:cs="Noto Sans"/>
          <w:sz w:val="20"/>
          <w:szCs w:val="20"/>
        </w:rPr>
        <w:t>.</w:t>
      </w:r>
    </w:p>
    <w:p w14:paraId="618137E2"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23. </w:t>
      </w:r>
      <w:r w:rsidRPr="008B01B2">
        <w:rPr>
          <w:rFonts w:ascii="Noto Sans" w:hAnsi="Noto Sans" w:cs="Noto Sans"/>
          <w:sz w:val="20"/>
          <w:szCs w:val="20"/>
        </w:rPr>
        <w:t>La Dirección Corporativa de Asuntos Jurídicos tendrá las siguientes atribuciones:</w:t>
      </w:r>
    </w:p>
    <w:p w14:paraId="3549CBD1" w14:textId="77777777" w:rsidR="000A1B8E" w:rsidRPr="008B01B2" w:rsidRDefault="000A1B8E"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aplicar y evaluar las políticas del CONALEP en materia jurídica;</w:t>
      </w:r>
    </w:p>
    <w:p w14:paraId="6B1CEE49" w14:textId="77777777" w:rsidR="000A1B8E" w:rsidRPr="008B01B2" w:rsidRDefault="000A1B8E"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Participar en la elaboración, revisión y actualización de los reglamentos, manuales, acuerdos, circulares y demás documentos normativos del Sistema CONALEP;</w:t>
      </w:r>
    </w:p>
    <w:p w14:paraId="4FEE4CCC" w14:textId="523B6066" w:rsidR="000A1B8E" w:rsidRPr="008B01B2" w:rsidRDefault="000A1B8E"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Registrar la normativa interna </w:t>
      </w:r>
      <w:r w:rsidR="006144BD" w:rsidRPr="008B01B2">
        <w:rPr>
          <w:rFonts w:ascii="Noto Sans" w:hAnsi="Noto Sans" w:cs="Noto Sans"/>
          <w:sz w:val="20"/>
          <w:szCs w:val="20"/>
        </w:rPr>
        <w:t>del Sistema CONALEP</w:t>
      </w:r>
      <w:r w:rsidRPr="008B01B2">
        <w:rPr>
          <w:rFonts w:ascii="Noto Sans" w:hAnsi="Noto Sans" w:cs="Noto Sans"/>
          <w:sz w:val="20"/>
          <w:szCs w:val="20"/>
        </w:rPr>
        <w:t>;</w:t>
      </w:r>
    </w:p>
    <w:p w14:paraId="040505B4" w14:textId="01961784" w:rsidR="000A1B8E" w:rsidRPr="008B01B2" w:rsidRDefault="006144BD"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Difundir y resguardar</w:t>
      </w:r>
      <w:r w:rsidR="000A1B8E" w:rsidRPr="008B01B2">
        <w:rPr>
          <w:rFonts w:ascii="Noto Sans" w:hAnsi="Noto Sans" w:cs="Noto Sans"/>
          <w:sz w:val="20"/>
          <w:szCs w:val="20"/>
        </w:rPr>
        <w:t xml:space="preserve"> las disposiciones jurídicas que rigen al Sistema CONALEP;</w:t>
      </w:r>
    </w:p>
    <w:p w14:paraId="4FB88AD4" w14:textId="275EB0B3" w:rsidR="000A1B8E" w:rsidRPr="008B01B2" w:rsidRDefault="000A1B8E"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Representar legalmente al CONALEP en los asuntos contenciosos en que sea parte, para la salvaguarda de los intereses </w:t>
      </w:r>
      <w:r w:rsidR="006144BD" w:rsidRPr="008B01B2">
        <w:rPr>
          <w:rFonts w:ascii="Noto Sans" w:hAnsi="Noto Sans" w:cs="Noto Sans"/>
          <w:sz w:val="20"/>
          <w:szCs w:val="20"/>
        </w:rPr>
        <w:t xml:space="preserve">y del patrimonio </w:t>
      </w:r>
      <w:r w:rsidRPr="008B01B2">
        <w:rPr>
          <w:rFonts w:ascii="Noto Sans" w:hAnsi="Noto Sans" w:cs="Noto Sans"/>
          <w:sz w:val="20"/>
          <w:szCs w:val="20"/>
        </w:rPr>
        <w:t>de la Institución;</w:t>
      </w:r>
    </w:p>
    <w:p w14:paraId="65EA8D68" w14:textId="2DB555B2" w:rsidR="006144BD" w:rsidRPr="008B01B2" w:rsidRDefault="006144BD"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Representar legalmente al CONALEP en trámites y procedimientos administrativos ante autoridades federales, estatales y municipales, así como ante organismos públicos y privados, en el ámbito de su competencia;</w:t>
      </w:r>
    </w:p>
    <w:p w14:paraId="75B2C8F2" w14:textId="055E6E25" w:rsidR="000A1B8E" w:rsidRPr="008B01B2" w:rsidRDefault="000A1B8E"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Elaborar y </w:t>
      </w:r>
      <w:r w:rsidR="00467EE1" w:rsidRPr="008B01B2">
        <w:rPr>
          <w:rFonts w:ascii="Noto Sans" w:hAnsi="Noto Sans" w:cs="Noto Sans"/>
          <w:sz w:val="20"/>
          <w:szCs w:val="20"/>
        </w:rPr>
        <w:t>sancionar</w:t>
      </w:r>
      <w:r w:rsidRPr="008B01B2">
        <w:rPr>
          <w:rFonts w:ascii="Noto Sans" w:hAnsi="Noto Sans" w:cs="Noto Sans"/>
          <w:sz w:val="20"/>
          <w:szCs w:val="20"/>
        </w:rPr>
        <w:t xml:space="preserve"> los proyectos de convenios, contratos, acuerdos de cooperación y demás actos jurídicos consensuales en los que intervenga el CONALEP, así como llevar el registro de los que sean suscritos;</w:t>
      </w:r>
    </w:p>
    <w:p w14:paraId="66D3D543" w14:textId="77777777" w:rsidR="000A1B8E" w:rsidRPr="008B01B2" w:rsidRDefault="00015C7E"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Cotejar los documentos originales</w:t>
      </w:r>
      <w:r w:rsidR="001A651C" w:rsidRPr="008B01B2">
        <w:rPr>
          <w:rFonts w:ascii="Noto Sans" w:hAnsi="Noto Sans" w:cs="Noto Sans"/>
          <w:sz w:val="20"/>
          <w:szCs w:val="20"/>
        </w:rPr>
        <w:t xml:space="preserve"> y e</w:t>
      </w:r>
      <w:r w:rsidR="000A1B8E" w:rsidRPr="008B01B2">
        <w:rPr>
          <w:rFonts w:ascii="Noto Sans" w:hAnsi="Noto Sans" w:cs="Noto Sans"/>
          <w:sz w:val="20"/>
          <w:szCs w:val="20"/>
        </w:rPr>
        <w:t>xpedir copias certificadas de las constancias que obran en los archivos del CONALEP</w:t>
      </w:r>
      <w:r w:rsidRPr="008B01B2">
        <w:rPr>
          <w:rFonts w:ascii="Noto Sans" w:hAnsi="Noto Sans" w:cs="Noto Sans"/>
          <w:sz w:val="20"/>
          <w:szCs w:val="20"/>
        </w:rPr>
        <w:t>,</w:t>
      </w:r>
      <w:r w:rsidR="000A1B8E" w:rsidRPr="008B01B2">
        <w:rPr>
          <w:rFonts w:ascii="Noto Sans" w:hAnsi="Noto Sans" w:cs="Noto Sans"/>
          <w:sz w:val="20"/>
          <w:szCs w:val="20"/>
        </w:rPr>
        <w:t xml:space="preserve"> cuando deban ser exhibid</w:t>
      </w:r>
      <w:r w:rsidR="001A651C" w:rsidRPr="008B01B2">
        <w:rPr>
          <w:rFonts w:ascii="Noto Sans" w:hAnsi="Noto Sans" w:cs="Noto Sans"/>
          <w:sz w:val="20"/>
          <w:szCs w:val="20"/>
        </w:rPr>
        <w:t>a</w:t>
      </w:r>
      <w:r w:rsidR="000A1B8E" w:rsidRPr="008B01B2">
        <w:rPr>
          <w:rFonts w:ascii="Noto Sans" w:hAnsi="Noto Sans" w:cs="Noto Sans"/>
          <w:sz w:val="20"/>
          <w:szCs w:val="20"/>
        </w:rPr>
        <w:t>s en procedimientos judiciales o administrativos;</w:t>
      </w:r>
      <w:r w:rsidRPr="008B01B2">
        <w:rPr>
          <w:rFonts w:ascii="Noto Sans" w:hAnsi="Noto Sans" w:cs="Noto Sans"/>
          <w:sz w:val="20"/>
          <w:szCs w:val="20"/>
        </w:rPr>
        <w:t xml:space="preserve"> </w:t>
      </w:r>
    </w:p>
    <w:p w14:paraId="67A9542A" w14:textId="0468F25E" w:rsidR="000A1B8E" w:rsidRPr="008B01B2" w:rsidRDefault="0023087F"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w:t>
      </w:r>
      <w:r w:rsidR="000A1B8E" w:rsidRPr="008B01B2">
        <w:rPr>
          <w:rFonts w:ascii="Noto Sans" w:hAnsi="Noto Sans" w:cs="Noto Sans"/>
          <w:sz w:val="20"/>
          <w:szCs w:val="20"/>
        </w:rPr>
        <w:t xml:space="preserve"> las gestiones de orden jurídico administrativo ante las autoridades competentes, para regularizar, proteger o preservar el patrimonio inmobiliario del CONALEP;</w:t>
      </w:r>
    </w:p>
    <w:p w14:paraId="660EAD84" w14:textId="77777777" w:rsidR="000A1B8E" w:rsidRPr="008B01B2" w:rsidRDefault="000A1B8E"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Tramitar los procedimientos administrativos de nulidad, revocación, cancelación, reconsideración, revisión y en general, todos aquellos que tiendan a modificar o extinguir derechos u obligaciones </w:t>
      </w:r>
      <w:r w:rsidRPr="008B01B2">
        <w:rPr>
          <w:rFonts w:ascii="Noto Sans" w:hAnsi="Noto Sans" w:cs="Noto Sans"/>
          <w:sz w:val="20"/>
          <w:szCs w:val="20"/>
        </w:rPr>
        <w:lastRenderedPageBreak/>
        <w:t>generados por resoluciones que dicte el CONALEP, con excepción de aquellos que hubiesen sido encomendados a otras unidades administrativas;</w:t>
      </w:r>
    </w:p>
    <w:p w14:paraId="5C238E1F" w14:textId="68637C11" w:rsidR="000A1B8E" w:rsidRPr="008B01B2" w:rsidRDefault="000A1B8E"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Substanciar y dictar resolución en el procedimiento de rescisión de los contratos celebrados entre el </w:t>
      </w:r>
      <w:r w:rsidR="005F52BE" w:rsidRPr="008B01B2">
        <w:rPr>
          <w:rFonts w:ascii="Noto Sans" w:hAnsi="Noto Sans" w:cs="Noto Sans"/>
          <w:sz w:val="20"/>
          <w:szCs w:val="20"/>
        </w:rPr>
        <w:t>CONALEP</w:t>
      </w:r>
      <w:r w:rsidRPr="008B01B2">
        <w:rPr>
          <w:rFonts w:ascii="Noto Sans" w:hAnsi="Noto Sans" w:cs="Noto Sans"/>
          <w:sz w:val="20"/>
          <w:szCs w:val="20"/>
        </w:rPr>
        <w:t>, sus proveedores de bienes y servicios, provenientes de licitaciones públicas y cualquier tipo de contratación en donde sea parte;</w:t>
      </w:r>
    </w:p>
    <w:p w14:paraId="5B102E0D" w14:textId="65AEDA59" w:rsidR="000A1B8E" w:rsidRPr="008B01B2" w:rsidRDefault="0023087F"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w:t>
      </w:r>
      <w:r w:rsidR="000A1B8E" w:rsidRPr="008B01B2">
        <w:rPr>
          <w:rFonts w:ascii="Noto Sans" w:hAnsi="Noto Sans" w:cs="Noto Sans"/>
          <w:sz w:val="20"/>
          <w:szCs w:val="20"/>
        </w:rPr>
        <w:t xml:space="preserve"> el alta y baja del Sistema de Digitalización y Registro de Firmas de la Secretaría de Gobernación, </w:t>
      </w:r>
      <w:r w:rsidR="004951EE" w:rsidRPr="008B01B2">
        <w:rPr>
          <w:rFonts w:ascii="Noto Sans" w:hAnsi="Noto Sans" w:cs="Noto Sans"/>
          <w:sz w:val="20"/>
          <w:szCs w:val="20"/>
        </w:rPr>
        <w:t xml:space="preserve">de </w:t>
      </w:r>
      <w:r w:rsidR="000A1B8E" w:rsidRPr="008B01B2">
        <w:rPr>
          <w:rFonts w:ascii="Noto Sans" w:hAnsi="Noto Sans" w:cs="Noto Sans"/>
          <w:sz w:val="20"/>
          <w:szCs w:val="20"/>
        </w:rPr>
        <w:t xml:space="preserve">las firmas autógrafas de las </w:t>
      </w:r>
      <w:r w:rsidR="000A1B8E" w:rsidRPr="008B01B2">
        <w:rPr>
          <w:rFonts w:ascii="Noto Sans" w:hAnsi="Noto Sans" w:cs="Noto Sans"/>
          <w:sz w:val="20"/>
          <w:szCs w:val="20"/>
          <w:lang w:val="es-ES_tradnl"/>
        </w:rPr>
        <w:t xml:space="preserve">personas servidoras públicas </w:t>
      </w:r>
      <w:r w:rsidR="000A1B8E" w:rsidRPr="008B01B2">
        <w:rPr>
          <w:rFonts w:ascii="Noto Sans" w:hAnsi="Noto Sans" w:cs="Noto Sans"/>
          <w:sz w:val="20"/>
          <w:szCs w:val="20"/>
        </w:rPr>
        <w:t>del CONALEP, facultad</w:t>
      </w:r>
      <w:r w:rsidR="004951EE" w:rsidRPr="008B01B2">
        <w:rPr>
          <w:rFonts w:ascii="Noto Sans" w:hAnsi="Noto Sans" w:cs="Noto Sans"/>
          <w:sz w:val="20"/>
          <w:szCs w:val="20"/>
        </w:rPr>
        <w:t>a</w:t>
      </w:r>
      <w:r w:rsidR="000A1B8E" w:rsidRPr="008B01B2">
        <w:rPr>
          <w:rFonts w:ascii="Noto Sans" w:hAnsi="Noto Sans" w:cs="Noto Sans"/>
          <w:sz w:val="20"/>
          <w:szCs w:val="20"/>
        </w:rPr>
        <w:t xml:space="preserve">s de acuerdo </w:t>
      </w:r>
      <w:r w:rsidR="004951EE" w:rsidRPr="008B01B2">
        <w:rPr>
          <w:rFonts w:ascii="Noto Sans" w:hAnsi="Noto Sans" w:cs="Noto Sans"/>
          <w:sz w:val="20"/>
          <w:szCs w:val="20"/>
        </w:rPr>
        <w:t>con el</w:t>
      </w:r>
      <w:r w:rsidR="000A1B8E" w:rsidRPr="008B01B2">
        <w:rPr>
          <w:rFonts w:ascii="Noto Sans" w:hAnsi="Noto Sans" w:cs="Noto Sans"/>
          <w:sz w:val="20"/>
          <w:szCs w:val="20"/>
        </w:rPr>
        <w:t xml:space="preserve"> presente Estatuto Orgánico;</w:t>
      </w:r>
    </w:p>
    <w:p w14:paraId="16C38D0E" w14:textId="4AEA4388" w:rsidR="000A1B8E" w:rsidRPr="008B01B2" w:rsidRDefault="000A1B8E"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Inscribir en Sistema de Registro Público de Organismos Descentralizados a cargo de la Secretaría de Hacienda y Crédito Público, de conformidad con el </w:t>
      </w:r>
      <w:r w:rsidR="006144BD" w:rsidRPr="008B01B2">
        <w:rPr>
          <w:rFonts w:ascii="Noto Sans" w:hAnsi="Noto Sans" w:cs="Noto Sans"/>
          <w:sz w:val="20"/>
          <w:szCs w:val="20"/>
        </w:rPr>
        <w:t>a</w:t>
      </w:r>
      <w:r w:rsidRPr="008B01B2">
        <w:rPr>
          <w:rFonts w:ascii="Noto Sans" w:hAnsi="Noto Sans" w:cs="Noto Sans"/>
          <w:sz w:val="20"/>
          <w:szCs w:val="20"/>
        </w:rPr>
        <w:t>rtículo 25 de la Ley Federal de las Entidades Paraestatales, lo siguiente:</w:t>
      </w:r>
    </w:p>
    <w:p w14:paraId="67070DE0" w14:textId="77777777" w:rsidR="000A1B8E" w:rsidRPr="008B01B2" w:rsidRDefault="000A1B8E" w:rsidP="005E765D">
      <w:pPr>
        <w:pStyle w:val="Prrafodelista"/>
        <w:numPr>
          <w:ilvl w:val="0"/>
          <w:numId w:val="45"/>
        </w:numPr>
        <w:spacing w:before="120" w:after="120" w:line="276" w:lineRule="auto"/>
        <w:ind w:left="1276" w:hanging="142"/>
        <w:jc w:val="both"/>
        <w:rPr>
          <w:rFonts w:ascii="Noto Sans" w:hAnsi="Noto Sans" w:cs="Noto Sans"/>
          <w:sz w:val="20"/>
          <w:szCs w:val="20"/>
        </w:rPr>
      </w:pPr>
      <w:r w:rsidRPr="008B01B2">
        <w:rPr>
          <w:rFonts w:ascii="Noto Sans" w:hAnsi="Noto Sans" w:cs="Noto Sans"/>
          <w:sz w:val="20"/>
          <w:szCs w:val="20"/>
        </w:rPr>
        <w:t>El Estatuto Orgánico del CONALEP y sus reformas o modificaciones;</w:t>
      </w:r>
    </w:p>
    <w:p w14:paraId="14AC48A2" w14:textId="77777777" w:rsidR="000A1B8E" w:rsidRPr="008B01B2" w:rsidRDefault="000A1B8E" w:rsidP="005E765D">
      <w:pPr>
        <w:pStyle w:val="Prrafodelista"/>
        <w:numPr>
          <w:ilvl w:val="0"/>
          <w:numId w:val="45"/>
        </w:numPr>
        <w:spacing w:before="120" w:after="120" w:line="276" w:lineRule="auto"/>
        <w:ind w:left="1276" w:hanging="142"/>
        <w:jc w:val="both"/>
        <w:rPr>
          <w:rFonts w:ascii="Noto Sans" w:hAnsi="Noto Sans" w:cs="Noto Sans"/>
          <w:sz w:val="20"/>
          <w:szCs w:val="20"/>
        </w:rPr>
      </w:pPr>
      <w:r w:rsidRPr="008B01B2">
        <w:rPr>
          <w:rFonts w:ascii="Noto Sans" w:hAnsi="Noto Sans" w:cs="Noto Sans"/>
          <w:sz w:val="20"/>
          <w:szCs w:val="20"/>
        </w:rPr>
        <w:t>Los nombramientos de los integrantes de la Junta Directiva, así como sus remociones;</w:t>
      </w:r>
    </w:p>
    <w:p w14:paraId="306B24CD" w14:textId="67042E04" w:rsidR="000A1B8E" w:rsidRPr="008B01B2" w:rsidRDefault="000A1B8E" w:rsidP="005E765D">
      <w:pPr>
        <w:pStyle w:val="Prrafodelista"/>
        <w:numPr>
          <w:ilvl w:val="0"/>
          <w:numId w:val="45"/>
        </w:numPr>
        <w:spacing w:before="120" w:after="120" w:line="276" w:lineRule="auto"/>
        <w:ind w:left="1276" w:hanging="142"/>
        <w:jc w:val="both"/>
        <w:rPr>
          <w:rFonts w:ascii="Noto Sans" w:hAnsi="Noto Sans" w:cs="Noto Sans"/>
          <w:sz w:val="20"/>
          <w:szCs w:val="20"/>
        </w:rPr>
      </w:pPr>
      <w:r w:rsidRPr="008B01B2">
        <w:rPr>
          <w:rFonts w:ascii="Noto Sans" w:hAnsi="Noto Sans" w:cs="Noto Sans"/>
          <w:sz w:val="20"/>
          <w:szCs w:val="20"/>
        </w:rPr>
        <w:t>Los nombramientos y sustituciones de la persona titular de la Dirección General y en su caso otros funcionarios que lleven la firma de la entidad</w:t>
      </w:r>
      <w:r w:rsidR="005F7EB8" w:rsidRPr="008B01B2">
        <w:rPr>
          <w:rFonts w:ascii="Noto Sans" w:hAnsi="Noto Sans" w:cs="Noto Sans"/>
          <w:sz w:val="20"/>
          <w:szCs w:val="20"/>
        </w:rPr>
        <w:t>;</w:t>
      </w:r>
      <w:r w:rsidRPr="008B01B2">
        <w:rPr>
          <w:rFonts w:ascii="Noto Sans" w:hAnsi="Noto Sans" w:cs="Noto Sans"/>
          <w:sz w:val="20"/>
          <w:szCs w:val="20"/>
        </w:rPr>
        <w:t xml:space="preserve"> y</w:t>
      </w:r>
    </w:p>
    <w:p w14:paraId="196F9DEC" w14:textId="77777777" w:rsidR="000A1B8E" w:rsidRPr="008B01B2" w:rsidRDefault="000A1B8E" w:rsidP="005E765D">
      <w:pPr>
        <w:pStyle w:val="Prrafodelista"/>
        <w:numPr>
          <w:ilvl w:val="0"/>
          <w:numId w:val="45"/>
        </w:numPr>
        <w:spacing w:before="120" w:after="120" w:line="276" w:lineRule="auto"/>
        <w:ind w:left="1276" w:hanging="142"/>
        <w:jc w:val="both"/>
        <w:rPr>
          <w:rFonts w:ascii="Noto Sans" w:hAnsi="Noto Sans" w:cs="Noto Sans"/>
          <w:sz w:val="20"/>
          <w:szCs w:val="20"/>
        </w:rPr>
      </w:pPr>
      <w:r w:rsidRPr="008B01B2">
        <w:rPr>
          <w:rFonts w:ascii="Noto Sans" w:hAnsi="Noto Sans" w:cs="Noto Sans"/>
          <w:sz w:val="20"/>
          <w:szCs w:val="20"/>
        </w:rPr>
        <w:t>Los poderes generales y sus revocaciones.</w:t>
      </w:r>
    </w:p>
    <w:p w14:paraId="6A0A2B37" w14:textId="64EEE837" w:rsidR="000A1B8E" w:rsidRPr="008B01B2" w:rsidRDefault="000A1B8E"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Desahogar las consultas de carácter jurídico que le formulen las unidades administrativas y órganos </w:t>
      </w:r>
      <w:r w:rsidR="004951EE" w:rsidRPr="008B01B2">
        <w:rPr>
          <w:rFonts w:ascii="Noto Sans" w:hAnsi="Noto Sans" w:cs="Noto Sans"/>
          <w:sz w:val="20"/>
          <w:szCs w:val="20"/>
        </w:rPr>
        <w:t>c</w:t>
      </w:r>
      <w:r w:rsidRPr="008B01B2">
        <w:rPr>
          <w:rFonts w:ascii="Noto Sans" w:hAnsi="Noto Sans" w:cs="Noto Sans"/>
          <w:sz w:val="20"/>
          <w:szCs w:val="20"/>
        </w:rPr>
        <w:t>olegiados del CONALEP, así como asesorar a</w:t>
      </w:r>
      <w:r w:rsidR="00317C3D" w:rsidRPr="008B01B2">
        <w:rPr>
          <w:rFonts w:ascii="Noto Sans" w:hAnsi="Noto Sans" w:cs="Noto Sans"/>
          <w:sz w:val="20"/>
          <w:szCs w:val="20"/>
        </w:rPr>
        <w:t xml:space="preserve"> las personas</w:t>
      </w:r>
      <w:r w:rsidRPr="008B01B2">
        <w:rPr>
          <w:rFonts w:ascii="Noto Sans" w:hAnsi="Noto Sans" w:cs="Noto Sans"/>
          <w:sz w:val="20"/>
          <w:szCs w:val="20"/>
        </w:rPr>
        <w:t xml:space="preserve"> responsables del Sistema CONALEP en las entidades federativas, cuando así lo soliciten;</w:t>
      </w:r>
    </w:p>
    <w:p w14:paraId="2328DDEF" w14:textId="77777777" w:rsidR="000A1B8E" w:rsidRPr="008B01B2" w:rsidRDefault="000A1B8E"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Coadyuvar con el Órgano Interno de Control en los procedimientos administrativos y contenciosos, cuando éste se lo solicite;</w:t>
      </w:r>
    </w:p>
    <w:p w14:paraId="71D6E473" w14:textId="7CFBB914" w:rsidR="000A1B8E" w:rsidRPr="008B01B2" w:rsidRDefault="000A1B8E"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Substanciar el procedimiento de investigación laboral, que se sigan en contra </w:t>
      </w:r>
      <w:r w:rsidR="00A20DD8" w:rsidRPr="008B01B2">
        <w:rPr>
          <w:rFonts w:ascii="Noto Sans" w:hAnsi="Noto Sans" w:cs="Noto Sans"/>
          <w:sz w:val="20"/>
          <w:szCs w:val="20"/>
        </w:rPr>
        <w:t>del personal</w:t>
      </w:r>
      <w:r w:rsidRPr="008B01B2">
        <w:rPr>
          <w:rFonts w:ascii="Noto Sans" w:hAnsi="Noto Sans" w:cs="Noto Sans"/>
          <w:sz w:val="20"/>
          <w:szCs w:val="20"/>
        </w:rPr>
        <w:t xml:space="preserve"> administrativo de base y de confianza, que presten sus servicios dentro de su </w:t>
      </w:r>
      <w:r w:rsidR="001C3D7A" w:rsidRPr="008B01B2">
        <w:rPr>
          <w:rFonts w:ascii="Noto Sans" w:hAnsi="Noto Sans" w:cs="Noto Sans"/>
          <w:sz w:val="20"/>
          <w:szCs w:val="20"/>
        </w:rPr>
        <w:t>unidad administrativa</w:t>
      </w:r>
      <w:r w:rsidRPr="008B01B2">
        <w:rPr>
          <w:rFonts w:ascii="Noto Sans" w:hAnsi="Noto Sans" w:cs="Noto Sans"/>
          <w:sz w:val="20"/>
          <w:szCs w:val="20"/>
        </w:rPr>
        <w:t>;</w:t>
      </w:r>
    </w:p>
    <w:p w14:paraId="5C070CAE" w14:textId="68E31008" w:rsidR="000A1B8E" w:rsidRPr="008B01B2" w:rsidRDefault="0023087F"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w:t>
      </w:r>
      <w:r w:rsidR="000A1B8E" w:rsidRPr="008B01B2">
        <w:rPr>
          <w:rFonts w:ascii="Noto Sans" w:hAnsi="Noto Sans" w:cs="Noto Sans"/>
          <w:sz w:val="20"/>
          <w:szCs w:val="20"/>
        </w:rPr>
        <w:t xml:space="preserve"> el trámite de publicación en el Diario Oficial de la Federación del Estatuto Orgánico, así como del Manual General de Organización y demás documentos normativos que sea necesaria su publicación para que surta</w:t>
      </w:r>
      <w:r w:rsidR="004951EE" w:rsidRPr="008B01B2">
        <w:rPr>
          <w:rFonts w:ascii="Noto Sans" w:hAnsi="Noto Sans" w:cs="Noto Sans"/>
          <w:sz w:val="20"/>
          <w:szCs w:val="20"/>
        </w:rPr>
        <w:t>n</w:t>
      </w:r>
      <w:r w:rsidR="000A1B8E" w:rsidRPr="008B01B2">
        <w:rPr>
          <w:rFonts w:ascii="Noto Sans" w:hAnsi="Noto Sans" w:cs="Noto Sans"/>
          <w:sz w:val="20"/>
          <w:szCs w:val="20"/>
        </w:rPr>
        <w:t xml:space="preserve"> efectos </w:t>
      </w:r>
      <w:r w:rsidR="004951EE" w:rsidRPr="008B01B2">
        <w:rPr>
          <w:rFonts w:ascii="Noto Sans" w:hAnsi="Noto Sans" w:cs="Noto Sans"/>
          <w:sz w:val="20"/>
          <w:szCs w:val="20"/>
        </w:rPr>
        <w:t>frente a</w:t>
      </w:r>
      <w:r w:rsidR="000A1B8E" w:rsidRPr="008B01B2">
        <w:rPr>
          <w:rFonts w:ascii="Noto Sans" w:hAnsi="Noto Sans" w:cs="Noto Sans"/>
          <w:sz w:val="20"/>
          <w:szCs w:val="20"/>
        </w:rPr>
        <w:t xml:space="preserve"> terceros;</w:t>
      </w:r>
    </w:p>
    <w:p w14:paraId="157E67A0" w14:textId="77777777" w:rsidR="000A1B8E" w:rsidRPr="008B01B2" w:rsidRDefault="000A1B8E"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Difundir en el Sistema CONALEP, la normativa en materia de sustentabilidad medioambiental;</w:t>
      </w:r>
    </w:p>
    <w:p w14:paraId="2D5A14A2" w14:textId="3C41446F" w:rsidR="000A1B8E" w:rsidRPr="008B01B2" w:rsidRDefault="000A1B8E"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la capacitación en materia jurídica al personal que integra la Dirección</w:t>
      </w:r>
      <w:r w:rsidR="007F7787" w:rsidRPr="008B01B2">
        <w:rPr>
          <w:rFonts w:ascii="Noto Sans" w:hAnsi="Noto Sans" w:cs="Noto Sans"/>
          <w:sz w:val="20"/>
          <w:szCs w:val="20"/>
        </w:rPr>
        <w:t>;</w:t>
      </w:r>
      <w:r w:rsidRPr="008B01B2">
        <w:rPr>
          <w:rFonts w:ascii="Noto Sans" w:hAnsi="Noto Sans" w:cs="Noto Sans"/>
          <w:sz w:val="20"/>
          <w:szCs w:val="20"/>
        </w:rPr>
        <w:t xml:space="preserve"> y</w:t>
      </w:r>
    </w:p>
    <w:p w14:paraId="73D64478" w14:textId="267B9E6A" w:rsidR="000A1B8E" w:rsidRPr="008B01B2" w:rsidRDefault="000A1B8E" w:rsidP="005E765D">
      <w:pPr>
        <w:pStyle w:val="Prrafodelista"/>
        <w:numPr>
          <w:ilvl w:val="0"/>
          <w:numId w:val="1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Asesorar jurídicamente a la persona titular de la Dirección General, dentro de la esfera de su competencia, en aquellas tareas </w:t>
      </w:r>
      <w:r w:rsidR="004951EE" w:rsidRPr="008B01B2">
        <w:rPr>
          <w:rFonts w:ascii="Noto Sans" w:hAnsi="Noto Sans" w:cs="Noto Sans"/>
          <w:sz w:val="20"/>
          <w:szCs w:val="20"/>
        </w:rPr>
        <w:t>que le sean encomendadas</w:t>
      </w:r>
      <w:r w:rsidRPr="008B01B2">
        <w:rPr>
          <w:rFonts w:ascii="Noto Sans" w:hAnsi="Noto Sans" w:cs="Noto Sans"/>
          <w:sz w:val="20"/>
          <w:szCs w:val="20"/>
        </w:rPr>
        <w:t>, de conformidad con el agrupamiento sectorial y demás disposiciones aplicables.</w:t>
      </w:r>
    </w:p>
    <w:p w14:paraId="2F99A1D9" w14:textId="77777777" w:rsidR="00B41489" w:rsidRPr="008B01B2" w:rsidRDefault="00B41489" w:rsidP="00B41489">
      <w:pPr>
        <w:spacing w:before="120" w:after="120" w:line="276" w:lineRule="auto"/>
        <w:jc w:val="both"/>
        <w:rPr>
          <w:rFonts w:ascii="Noto Sans" w:hAnsi="Noto Sans" w:cs="Noto Sans"/>
          <w:sz w:val="20"/>
          <w:szCs w:val="20"/>
        </w:rPr>
      </w:pPr>
    </w:p>
    <w:p w14:paraId="7129F0E8" w14:textId="2D5B355D" w:rsidR="000A1B8E" w:rsidRPr="008B01B2" w:rsidRDefault="000A1B8E" w:rsidP="00C11145">
      <w:pPr>
        <w:pStyle w:val="Ttulo2"/>
        <w:rPr>
          <w:color w:val="auto"/>
        </w:rPr>
      </w:pPr>
      <w:bookmarkStart w:id="11" w:name="_Toc227855020"/>
      <w:r w:rsidRPr="008B01B2">
        <w:rPr>
          <w:color w:val="auto"/>
        </w:rPr>
        <w:t>Capítulo I</w:t>
      </w:r>
      <w:r w:rsidR="00C06DC0" w:rsidRPr="008B01B2">
        <w:rPr>
          <w:color w:val="auto"/>
        </w:rPr>
        <w:t>II</w:t>
      </w:r>
      <w:r w:rsidRPr="008B01B2">
        <w:rPr>
          <w:color w:val="auto"/>
        </w:rPr>
        <w:t>. De las Direcciones de Área dependientes de las Secretarías</w:t>
      </w:r>
      <w:bookmarkEnd w:id="11"/>
    </w:p>
    <w:p w14:paraId="710BDEAD" w14:textId="02F1FCAD"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Artículo 2</w:t>
      </w:r>
      <w:r w:rsidR="00BD29B5" w:rsidRPr="008B01B2">
        <w:rPr>
          <w:rFonts w:ascii="Noto Sans" w:hAnsi="Noto Sans" w:cs="Noto Sans"/>
          <w:b/>
          <w:sz w:val="20"/>
          <w:szCs w:val="20"/>
        </w:rPr>
        <w:t>4</w:t>
      </w:r>
      <w:r w:rsidRPr="008B01B2">
        <w:rPr>
          <w:rFonts w:ascii="Noto Sans" w:hAnsi="Noto Sans" w:cs="Noto Sans"/>
          <w:b/>
          <w:sz w:val="20"/>
          <w:szCs w:val="20"/>
        </w:rPr>
        <w:t xml:space="preserve">. </w:t>
      </w:r>
      <w:r w:rsidRPr="008B01B2">
        <w:rPr>
          <w:rFonts w:ascii="Noto Sans" w:hAnsi="Noto Sans" w:cs="Noto Sans"/>
          <w:sz w:val="20"/>
          <w:szCs w:val="20"/>
        </w:rPr>
        <w:t>Las Direcciones de Área tendrán las siguientes facultades genéricas:</w:t>
      </w:r>
    </w:p>
    <w:p w14:paraId="6F6A905A" w14:textId="77777777" w:rsidR="000A1B8E" w:rsidRPr="008B01B2" w:rsidRDefault="000A1B8E" w:rsidP="005E765D">
      <w:pPr>
        <w:pStyle w:val="Prrafodelista"/>
        <w:numPr>
          <w:ilvl w:val="1"/>
          <w:numId w:val="2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Planear, programar, organizar, dirigir, controlar y dar seguimiento a las labores encomendadas a su unidad administrativa;</w:t>
      </w:r>
    </w:p>
    <w:p w14:paraId="6630B020" w14:textId="77777777" w:rsidR="000A1B8E" w:rsidRPr="008B01B2" w:rsidRDefault="000A1B8E" w:rsidP="005E765D">
      <w:pPr>
        <w:pStyle w:val="Prrafodelista"/>
        <w:numPr>
          <w:ilvl w:val="1"/>
          <w:numId w:val="2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los proyectos de programas y presupuestos relativos al ámbito de su competencia y vigilar su correcta aplicación;</w:t>
      </w:r>
    </w:p>
    <w:p w14:paraId="74E196F6" w14:textId="77777777" w:rsidR="000A1B8E" w:rsidRPr="008B01B2" w:rsidRDefault="000A1B8E" w:rsidP="005E765D">
      <w:pPr>
        <w:pStyle w:val="Prrafodelista"/>
        <w:numPr>
          <w:ilvl w:val="1"/>
          <w:numId w:val="2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los dictámenes, acuerdos e informes que le sean solicitados por su superior jerárquico;</w:t>
      </w:r>
    </w:p>
    <w:p w14:paraId="0D694552" w14:textId="224186F6" w:rsidR="000A1B8E" w:rsidRPr="008B01B2" w:rsidRDefault="000A1B8E" w:rsidP="005E765D">
      <w:pPr>
        <w:pStyle w:val="Prrafodelista"/>
        <w:numPr>
          <w:ilvl w:val="1"/>
          <w:numId w:val="2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Coordinar, cuando sea el caso, </w:t>
      </w:r>
      <w:r w:rsidR="00317C3D" w:rsidRPr="008B01B2">
        <w:rPr>
          <w:rFonts w:ascii="Noto Sans" w:hAnsi="Noto Sans" w:cs="Noto Sans"/>
          <w:sz w:val="20"/>
          <w:szCs w:val="20"/>
        </w:rPr>
        <w:t>las</w:t>
      </w:r>
      <w:r w:rsidRPr="008B01B2">
        <w:rPr>
          <w:rFonts w:ascii="Noto Sans" w:hAnsi="Noto Sans" w:cs="Noto Sans"/>
          <w:sz w:val="20"/>
          <w:szCs w:val="20"/>
        </w:rPr>
        <w:t xml:space="preserve"> actividades de la operación del Sistema CONALEP en las Entidades Federativas, </w:t>
      </w:r>
      <w:r w:rsidR="00317C3D" w:rsidRPr="008B01B2">
        <w:rPr>
          <w:rFonts w:ascii="Noto Sans" w:hAnsi="Noto Sans" w:cs="Noto Sans"/>
          <w:sz w:val="20"/>
          <w:szCs w:val="20"/>
        </w:rPr>
        <w:t>de acuerdo con el</w:t>
      </w:r>
      <w:r w:rsidRPr="008B01B2">
        <w:rPr>
          <w:rFonts w:ascii="Noto Sans" w:hAnsi="Noto Sans" w:cs="Noto Sans"/>
          <w:sz w:val="20"/>
          <w:szCs w:val="20"/>
        </w:rPr>
        <w:t xml:space="preserve"> ámbito de su competencia;</w:t>
      </w:r>
    </w:p>
    <w:p w14:paraId="1A950846" w14:textId="77777777" w:rsidR="000A1B8E" w:rsidRPr="008B01B2" w:rsidRDefault="000A1B8E" w:rsidP="005E765D">
      <w:pPr>
        <w:pStyle w:val="Prrafodelista"/>
        <w:numPr>
          <w:ilvl w:val="1"/>
          <w:numId w:val="2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a su superior inmediato las opciones relativas al ingreso, promoción y permanencia del personal a su cargo, de acuerdo con los criterios de idoneidad del perfil, experiencia, competencia, profesionalismo y compromiso con la educación;</w:t>
      </w:r>
    </w:p>
    <w:p w14:paraId="626B22B8" w14:textId="77777777" w:rsidR="000A1B8E" w:rsidRPr="008B01B2" w:rsidRDefault="000A1B8E" w:rsidP="005E765D">
      <w:pPr>
        <w:pStyle w:val="Prrafodelista"/>
        <w:numPr>
          <w:ilvl w:val="1"/>
          <w:numId w:val="2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Acordar con su superior inmediato los asuntos que le correspondan de acuerdo al ámbito de su competencia;</w:t>
      </w:r>
    </w:p>
    <w:p w14:paraId="431FDD03" w14:textId="77777777" w:rsidR="000A1B8E" w:rsidRPr="008B01B2" w:rsidRDefault="000A1B8E" w:rsidP="005E765D">
      <w:pPr>
        <w:pStyle w:val="Prrafodelista"/>
        <w:numPr>
          <w:ilvl w:val="1"/>
          <w:numId w:val="2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Mantener informado a su superior inmediato del avance y resultado de los programas bajo su responsabilidad;</w:t>
      </w:r>
    </w:p>
    <w:p w14:paraId="386E92B5" w14:textId="5029EF87" w:rsidR="000A1B8E" w:rsidRPr="008B01B2" w:rsidRDefault="000A1B8E" w:rsidP="005E765D">
      <w:pPr>
        <w:pStyle w:val="Prrafodelista"/>
        <w:numPr>
          <w:ilvl w:val="1"/>
          <w:numId w:val="2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Substanciar el procedimiento de investigación laboral, que se sigan en contra </w:t>
      </w:r>
      <w:r w:rsidR="00A20DD8" w:rsidRPr="008B01B2">
        <w:rPr>
          <w:rFonts w:ascii="Noto Sans" w:hAnsi="Noto Sans" w:cs="Noto Sans"/>
          <w:sz w:val="20"/>
          <w:szCs w:val="20"/>
        </w:rPr>
        <w:t>del personal administrativo</w:t>
      </w:r>
      <w:r w:rsidRPr="008B01B2">
        <w:rPr>
          <w:rFonts w:ascii="Noto Sans" w:hAnsi="Noto Sans" w:cs="Noto Sans"/>
          <w:sz w:val="20"/>
          <w:szCs w:val="20"/>
        </w:rPr>
        <w:t xml:space="preserve"> de base y de confianza, que presten sus servicios dentro de su </w:t>
      </w:r>
      <w:r w:rsidR="001C3D7A" w:rsidRPr="008B01B2">
        <w:rPr>
          <w:rFonts w:ascii="Noto Sans" w:hAnsi="Noto Sans" w:cs="Noto Sans"/>
          <w:sz w:val="20"/>
          <w:szCs w:val="20"/>
        </w:rPr>
        <w:t>unidad administrativa</w:t>
      </w:r>
      <w:r w:rsidR="00E10BA7" w:rsidRPr="008B01B2">
        <w:rPr>
          <w:rFonts w:ascii="Noto Sans" w:hAnsi="Noto Sans" w:cs="Noto Sans"/>
          <w:sz w:val="20"/>
          <w:szCs w:val="20"/>
        </w:rPr>
        <w:t>;</w:t>
      </w:r>
      <w:r w:rsidRPr="008B01B2">
        <w:rPr>
          <w:rFonts w:ascii="Noto Sans" w:hAnsi="Noto Sans" w:cs="Noto Sans"/>
          <w:sz w:val="20"/>
          <w:szCs w:val="20"/>
        </w:rPr>
        <w:t xml:space="preserve"> y</w:t>
      </w:r>
    </w:p>
    <w:p w14:paraId="4DCF607A" w14:textId="67098617" w:rsidR="00524E68" w:rsidRPr="008B01B2" w:rsidRDefault="00524E68" w:rsidP="00524E68">
      <w:pPr>
        <w:pStyle w:val="Prrafodelista"/>
        <w:numPr>
          <w:ilvl w:val="1"/>
          <w:numId w:val="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Las demás que le confieran el presente Estatuto y otras disposiciones aplicables, así como las que le encomiende la persona titular de la Dirección General.</w:t>
      </w:r>
    </w:p>
    <w:p w14:paraId="04FF02B3" w14:textId="4BB7471F" w:rsidR="000A1B8E" w:rsidRPr="008B01B2" w:rsidRDefault="000A1B8E" w:rsidP="00A32D21">
      <w:pPr>
        <w:spacing w:before="120" w:after="120" w:line="276" w:lineRule="auto"/>
        <w:jc w:val="both"/>
        <w:rPr>
          <w:rFonts w:ascii="Noto Sans" w:hAnsi="Noto Sans" w:cs="Noto Sans"/>
          <w:sz w:val="20"/>
          <w:szCs w:val="20"/>
        </w:rPr>
      </w:pPr>
    </w:p>
    <w:p w14:paraId="46173171" w14:textId="2E1D4724"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Artículo 2</w:t>
      </w:r>
      <w:r w:rsidR="00BD29B5" w:rsidRPr="008B01B2">
        <w:rPr>
          <w:rFonts w:ascii="Noto Sans" w:hAnsi="Noto Sans" w:cs="Noto Sans"/>
          <w:b/>
          <w:sz w:val="20"/>
          <w:szCs w:val="20"/>
        </w:rPr>
        <w:t>5</w:t>
      </w:r>
      <w:r w:rsidRPr="008B01B2">
        <w:rPr>
          <w:rFonts w:ascii="Noto Sans" w:hAnsi="Noto Sans" w:cs="Noto Sans"/>
          <w:b/>
          <w:sz w:val="20"/>
          <w:szCs w:val="20"/>
        </w:rPr>
        <w:t xml:space="preserve">. </w:t>
      </w:r>
      <w:r w:rsidRPr="008B01B2">
        <w:rPr>
          <w:rFonts w:ascii="Noto Sans" w:hAnsi="Noto Sans" w:cs="Noto Sans"/>
          <w:sz w:val="20"/>
          <w:szCs w:val="20"/>
        </w:rPr>
        <w:t xml:space="preserve">Son Direcciones de </w:t>
      </w:r>
      <w:r w:rsidR="001C3D7A" w:rsidRPr="008B01B2">
        <w:rPr>
          <w:rFonts w:ascii="Noto Sans" w:hAnsi="Noto Sans" w:cs="Noto Sans"/>
          <w:sz w:val="20"/>
          <w:szCs w:val="20"/>
        </w:rPr>
        <w:t>Á</w:t>
      </w:r>
      <w:r w:rsidRPr="008B01B2">
        <w:rPr>
          <w:rFonts w:ascii="Noto Sans" w:hAnsi="Noto Sans" w:cs="Noto Sans"/>
          <w:sz w:val="20"/>
          <w:szCs w:val="20"/>
        </w:rPr>
        <w:t>rea adscritas a las Secretarías las siguientes:</w:t>
      </w:r>
    </w:p>
    <w:p w14:paraId="02D0A089" w14:textId="26663582" w:rsidR="000A1B8E" w:rsidRPr="008B01B2" w:rsidRDefault="000A1B8E" w:rsidP="005E765D">
      <w:pPr>
        <w:pStyle w:val="Prrafodelista"/>
        <w:numPr>
          <w:ilvl w:val="2"/>
          <w:numId w:val="46"/>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Planeación y Programación</w:t>
      </w:r>
      <w:r w:rsidR="005F7EB8" w:rsidRPr="008B01B2">
        <w:rPr>
          <w:rFonts w:ascii="Noto Sans" w:hAnsi="Noto Sans" w:cs="Noto Sans"/>
          <w:sz w:val="20"/>
          <w:szCs w:val="20"/>
        </w:rPr>
        <w:t>;</w:t>
      </w:r>
    </w:p>
    <w:p w14:paraId="18AB4B23" w14:textId="5CF137F0" w:rsidR="000A1B8E" w:rsidRPr="008B01B2" w:rsidRDefault="000A1B8E" w:rsidP="005E765D">
      <w:pPr>
        <w:pStyle w:val="Prrafodelista"/>
        <w:numPr>
          <w:ilvl w:val="2"/>
          <w:numId w:val="46"/>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Coordinación con Colegios Estatales</w:t>
      </w:r>
      <w:r w:rsidR="005F7EB8" w:rsidRPr="008B01B2">
        <w:rPr>
          <w:rFonts w:ascii="Noto Sans" w:hAnsi="Noto Sans" w:cs="Noto Sans"/>
          <w:sz w:val="20"/>
          <w:szCs w:val="20"/>
        </w:rPr>
        <w:t>;</w:t>
      </w:r>
    </w:p>
    <w:p w14:paraId="7E6E4D5D" w14:textId="548106B0" w:rsidR="000A1B8E" w:rsidRPr="008B01B2" w:rsidRDefault="000A1B8E" w:rsidP="005E765D">
      <w:pPr>
        <w:pStyle w:val="Prrafodelista"/>
        <w:numPr>
          <w:ilvl w:val="2"/>
          <w:numId w:val="46"/>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Modernización Administrativa y Calidad</w:t>
      </w:r>
      <w:r w:rsidR="005F7EB8" w:rsidRPr="008B01B2">
        <w:rPr>
          <w:rFonts w:ascii="Noto Sans" w:hAnsi="Noto Sans" w:cs="Noto Sans"/>
          <w:sz w:val="20"/>
          <w:szCs w:val="20"/>
        </w:rPr>
        <w:t>;</w:t>
      </w:r>
    </w:p>
    <w:p w14:paraId="1817589C" w14:textId="2CFBD758" w:rsidR="000A1B8E" w:rsidRPr="008B01B2" w:rsidRDefault="000A1B8E" w:rsidP="005E765D">
      <w:pPr>
        <w:pStyle w:val="Prrafodelista"/>
        <w:numPr>
          <w:ilvl w:val="2"/>
          <w:numId w:val="46"/>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Diseño Curricular</w:t>
      </w:r>
      <w:r w:rsidR="005F7EB8" w:rsidRPr="008B01B2">
        <w:rPr>
          <w:rFonts w:ascii="Noto Sans" w:hAnsi="Noto Sans" w:cs="Noto Sans"/>
          <w:sz w:val="20"/>
          <w:szCs w:val="20"/>
        </w:rPr>
        <w:t>;</w:t>
      </w:r>
    </w:p>
    <w:p w14:paraId="52AF221A" w14:textId="74EA5EDB" w:rsidR="000A1B8E" w:rsidRPr="008B01B2" w:rsidRDefault="000A1B8E" w:rsidP="005E765D">
      <w:pPr>
        <w:pStyle w:val="Prrafodelista"/>
        <w:numPr>
          <w:ilvl w:val="2"/>
          <w:numId w:val="46"/>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Formación Académica</w:t>
      </w:r>
      <w:r w:rsidR="005F7EB8" w:rsidRPr="008B01B2">
        <w:rPr>
          <w:rFonts w:ascii="Noto Sans" w:hAnsi="Noto Sans" w:cs="Noto Sans"/>
          <w:sz w:val="20"/>
          <w:szCs w:val="20"/>
        </w:rPr>
        <w:t>;</w:t>
      </w:r>
    </w:p>
    <w:p w14:paraId="23BC1996" w14:textId="3E3BBA35" w:rsidR="000A1B8E" w:rsidRPr="008B01B2" w:rsidRDefault="000A1B8E" w:rsidP="005E765D">
      <w:pPr>
        <w:pStyle w:val="Prrafodelista"/>
        <w:numPr>
          <w:ilvl w:val="2"/>
          <w:numId w:val="46"/>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Acreditación y Operación de Centros de Evaluación</w:t>
      </w:r>
      <w:r w:rsidR="005F7EB8" w:rsidRPr="008B01B2">
        <w:rPr>
          <w:rFonts w:ascii="Noto Sans" w:hAnsi="Noto Sans" w:cs="Noto Sans"/>
          <w:sz w:val="20"/>
          <w:szCs w:val="20"/>
        </w:rPr>
        <w:t>;</w:t>
      </w:r>
    </w:p>
    <w:p w14:paraId="022E56AE" w14:textId="1463523B" w:rsidR="000A1B8E" w:rsidRPr="008B01B2" w:rsidRDefault="000A1B8E" w:rsidP="005E765D">
      <w:pPr>
        <w:pStyle w:val="Prrafodelista"/>
        <w:numPr>
          <w:ilvl w:val="2"/>
          <w:numId w:val="46"/>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Servicios Educativos</w:t>
      </w:r>
      <w:r w:rsidR="005F7EB8" w:rsidRPr="008B01B2">
        <w:rPr>
          <w:rFonts w:ascii="Noto Sans" w:hAnsi="Noto Sans" w:cs="Noto Sans"/>
          <w:sz w:val="20"/>
          <w:szCs w:val="20"/>
        </w:rPr>
        <w:t>;</w:t>
      </w:r>
    </w:p>
    <w:p w14:paraId="46BFF3C1" w14:textId="5E45FE5A" w:rsidR="000A1B8E" w:rsidRPr="008B01B2" w:rsidRDefault="000A1B8E" w:rsidP="005E765D">
      <w:pPr>
        <w:pStyle w:val="Prrafodelista"/>
        <w:numPr>
          <w:ilvl w:val="2"/>
          <w:numId w:val="46"/>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Servicios Tecnológicos y de Capacitación</w:t>
      </w:r>
      <w:r w:rsidR="005F7EB8" w:rsidRPr="008B01B2">
        <w:rPr>
          <w:rFonts w:ascii="Noto Sans" w:hAnsi="Noto Sans" w:cs="Noto Sans"/>
          <w:sz w:val="20"/>
          <w:szCs w:val="20"/>
        </w:rPr>
        <w:t>;</w:t>
      </w:r>
    </w:p>
    <w:p w14:paraId="4CF702D7" w14:textId="41566625" w:rsidR="000A1B8E" w:rsidRPr="008B01B2" w:rsidRDefault="000A1B8E" w:rsidP="005E765D">
      <w:pPr>
        <w:pStyle w:val="Prrafodelista"/>
        <w:numPr>
          <w:ilvl w:val="2"/>
          <w:numId w:val="46"/>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Vinculación Social</w:t>
      </w:r>
      <w:r w:rsidR="005F7EB8" w:rsidRPr="008B01B2">
        <w:rPr>
          <w:rFonts w:ascii="Noto Sans" w:hAnsi="Noto Sans" w:cs="Noto Sans"/>
          <w:sz w:val="20"/>
          <w:szCs w:val="20"/>
        </w:rPr>
        <w:t>;</w:t>
      </w:r>
    </w:p>
    <w:p w14:paraId="3B34C6C6" w14:textId="2A996293" w:rsidR="000A1B8E" w:rsidRPr="008B01B2" w:rsidRDefault="000A1B8E" w:rsidP="005E765D">
      <w:pPr>
        <w:pStyle w:val="Prrafodelista"/>
        <w:numPr>
          <w:ilvl w:val="2"/>
          <w:numId w:val="46"/>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Infraestructura y Adquisiciones</w:t>
      </w:r>
      <w:r w:rsidR="005F7EB8" w:rsidRPr="008B01B2">
        <w:rPr>
          <w:rFonts w:ascii="Noto Sans" w:hAnsi="Noto Sans" w:cs="Noto Sans"/>
          <w:sz w:val="20"/>
          <w:szCs w:val="20"/>
        </w:rPr>
        <w:t>;</w:t>
      </w:r>
    </w:p>
    <w:p w14:paraId="72BA7D82" w14:textId="0FF32666" w:rsidR="000A1B8E" w:rsidRPr="008B01B2" w:rsidRDefault="000A1B8E" w:rsidP="005E765D">
      <w:pPr>
        <w:pStyle w:val="Prrafodelista"/>
        <w:numPr>
          <w:ilvl w:val="2"/>
          <w:numId w:val="46"/>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Administración Financiera</w:t>
      </w:r>
      <w:r w:rsidR="005F7EB8" w:rsidRPr="008B01B2">
        <w:rPr>
          <w:rFonts w:ascii="Noto Sans" w:hAnsi="Noto Sans" w:cs="Noto Sans"/>
          <w:sz w:val="20"/>
          <w:szCs w:val="20"/>
        </w:rPr>
        <w:t>;</w:t>
      </w:r>
    </w:p>
    <w:p w14:paraId="776DCD6C" w14:textId="4B8DAF4F" w:rsidR="000A1B8E" w:rsidRPr="008B01B2" w:rsidRDefault="000A1B8E" w:rsidP="005E765D">
      <w:pPr>
        <w:pStyle w:val="Prrafodelista"/>
        <w:numPr>
          <w:ilvl w:val="2"/>
          <w:numId w:val="46"/>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Personal</w:t>
      </w:r>
      <w:r w:rsidR="005F7EB8" w:rsidRPr="008B01B2">
        <w:rPr>
          <w:rFonts w:ascii="Noto Sans" w:hAnsi="Noto Sans" w:cs="Noto Sans"/>
          <w:sz w:val="20"/>
          <w:szCs w:val="20"/>
        </w:rPr>
        <w:t>; y</w:t>
      </w:r>
    </w:p>
    <w:p w14:paraId="4A6EA956" w14:textId="158B438B" w:rsidR="000A1B8E" w:rsidRPr="008B01B2" w:rsidRDefault="000A1B8E" w:rsidP="005E765D">
      <w:pPr>
        <w:pStyle w:val="Prrafodelista"/>
        <w:numPr>
          <w:ilvl w:val="2"/>
          <w:numId w:val="46"/>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Dirección de las Tecnologías de la Información y la Comunicación</w:t>
      </w:r>
      <w:r w:rsidR="005F7EB8" w:rsidRPr="008B01B2">
        <w:rPr>
          <w:rFonts w:ascii="Noto Sans" w:hAnsi="Noto Sans" w:cs="Noto Sans"/>
          <w:sz w:val="20"/>
          <w:szCs w:val="20"/>
        </w:rPr>
        <w:t>.</w:t>
      </w:r>
    </w:p>
    <w:p w14:paraId="7FF1535E" w14:textId="6D86DAEB"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Artículo 2</w:t>
      </w:r>
      <w:r w:rsidR="00BD29B5" w:rsidRPr="008B01B2">
        <w:rPr>
          <w:rFonts w:ascii="Noto Sans" w:hAnsi="Noto Sans" w:cs="Noto Sans"/>
          <w:b/>
          <w:sz w:val="20"/>
          <w:szCs w:val="20"/>
        </w:rPr>
        <w:t>6</w:t>
      </w:r>
      <w:r w:rsidRPr="008B01B2">
        <w:rPr>
          <w:rFonts w:ascii="Noto Sans" w:hAnsi="Noto Sans" w:cs="Noto Sans"/>
          <w:b/>
          <w:sz w:val="20"/>
          <w:szCs w:val="20"/>
        </w:rPr>
        <w:t xml:space="preserve">. </w:t>
      </w:r>
      <w:r w:rsidRPr="008B01B2">
        <w:rPr>
          <w:rFonts w:ascii="Noto Sans" w:hAnsi="Noto Sans" w:cs="Noto Sans"/>
          <w:sz w:val="20"/>
          <w:szCs w:val="20"/>
        </w:rPr>
        <w:t>La Dirección de Planeación y Programación tendrá las siguientes atribuciones:</w:t>
      </w:r>
    </w:p>
    <w:p w14:paraId="6818321C" w14:textId="48590994" w:rsidR="000A1B8E" w:rsidRPr="008B01B2" w:rsidRDefault="000A1B8E" w:rsidP="005E765D">
      <w:pPr>
        <w:pStyle w:val="Prrafodelista"/>
        <w:numPr>
          <w:ilvl w:val="1"/>
          <w:numId w:val="2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Elaborar</w:t>
      </w:r>
      <w:r w:rsidR="00BD29B5" w:rsidRPr="008B01B2">
        <w:rPr>
          <w:rFonts w:ascii="Noto Sans" w:hAnsi="Noto Sans" w:cs="Noto Sans"/>
          <w:sz w:val="20"/>
          <w:szCs w:val="20"/>
        </w:rPr>
        <w:t>,</w:t>
      </w:r>
      <w:r w:rsidRPr="008B01B2">
        <w:rPr>
          <w:rFonts w:ascii="Noto Sans" w:hAnsi="Noto Sans" w:cs="Noto Sans"/>
          <w:sz w:val="20"/>
          <w:szCs w:val="20"/>
        </w:rPr>
        <w:t xml:space="preserve"> </w:t>
      </w:r>
      <w:r w:rsidR="00BD29B5" w:rsidRPr="008B01B2">
        <w:rPr>
          <w:rFonts w:ascii="Noto Sans" w:hAnsi="Noto Sans" w:cs="Noto Sans"/>
          <w:sz w:val="20"/>
          <w:szCs w:val="20"/>
        </w:rPr>
        <w:t>en coordinación</w:t>
      </w:r>
      <w:r w:rsidRPr="008B01B2">
        <w:rPr>
          <w:rFonts w:ascii="Noto Sans" w:hAnsi="Noto Sans" w:cs="Noto Sans"/>
          <w:sz w:val="20"/>
          <w:szCs w:val="20"/>
        </w:rPr>
        <w:t xml:space="preserve"> con las unidades que integran el Sistema CONALEP</w:t>
      </w:r>
      <w:r w:rsidR="00BD29B5" w:rsidRPr="008B01B2">
        <w:rPr>
          <w:rFonts w:ascii="Noto Sans" w:hAnsi="Noto Sans" w:cs="Noto Sans"/>
          <w:sz w:val="20"/>
          <w:szCs w:val="20"/>
        </w:rPr>
        <w:t>,</w:t>
      </w:r>
      <w:r w:rsidRPr="008B01B2">
        <w:rPr>
          <w:rFonts w:ascii="Noto Sans" w:hAnsi="Noto Sans" w:cs="Noto Sans"/>
          <w:sz w:val="20"/>
          <w:szCs w:val="20"/>
        </w:rPr>
        <w:t xml:space="preserve"> la planeación institucional a corto, mediano y largo plazos;</w:t>
      </w:r>
    </w:p>
    <w:p w14:paraId="03474AD8" w14:textId="77777777" w:rsidR="000A1B8E" w:rsidRPr="008B01B2" w:rsidRDefault="000A1B8E" w:rsidP="005E765D">
      <w:pPr>
        <w:pStyle w:val="Prrafodelista"/>
        <w:numPr>
          <w:ilvl w:val="1"/>
          <w:numId w:val="2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Integrar los objetivos estratégicos, metas institucionales y el sistema de indicadores, congruente con lo establecido por el marco normativo vigente del Sistema CONALEP;</w:t>
      </w:r>
    </w:p>
    <w:p w14:paraId="610EFECF" w14:textId="713E0CE3" w:rsidR="000A1B8E" w:rsidRPr="008B01B2" w:rsidRDefault="000A1B8E" w:rsidP="005E765D">
      <w:pPr>
        <w:pStyle w:val="Prrafodelista"/>
        <w:numPr>
          <w:ilvl w:val="1"/>
          <w:numId w:val="2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Promover la planeación descentralizada y participativa dotando a </w:t>
      </w:r>
      <w:r w:rsidR="00317C3D" w:rsidRPr="008B01B2">
        <w:rPr>
          <w:rFonts w:ascii="Noto Sans" w:hAnsi="Noto Sans" w:cs="Noto Sans"/>
          <w:sz w:val="20"/>
          <w:szCs w:val="20"/>
        </w:rPr>
        <w:t>las personas</w:t>
      </w:r>
      <w:r w:rsidRPr="008B01B2">
        <w:rPr>
          <w:rFonts w:ascii="Noto Sans" w:hAnsi="Noto Sans" w:cs="Noto Sans"/>
          <w:sz w:val="20"/>
          <w:szCs w:val="20"/>
        </w:rPr>
        <w:t xml:space="preserve"> responsables de la operación del Sistema CONALEP en las Entidades Federativas, de métodos y herramientas para llevar a cabo la planeación en cada entidad para que se contribuya al logro de los objetivos, metas y propósitos institucionales como Sistema;</w:t>
      </w:r>
    </w:p>
    <w:p w14:paraId="175229D7" w14:textId="77777777" w:rsidR="000A1B8E" w:rsidRPr="008B01B2" w:rsidRDefault="000A1B8E" w:rsidP="005E765D">
      <w:pPr>
        <w:pStyle w:val="Prrafodelista"/>
        <w:numPr>
          <w:ilvl w:val="1"/>
          <w:numId w:val="2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Efectuar los estudios e investigaciones para determinar la demanda de personal técnico calificado por parte del sector productivo en coordinación con la Unidad de Estudios e Intercambio Académico;</w:t>
      </w:r>
    </w:p>
    <w:p w14:paraId="461BD108" w14:textId="77777777" w:rsidR="000A1B8E" w:rsidRPr="008B01B2" w:rsidRDefault="000A1B8E" w:rsidP="005E765D">
      <w:pPr>
        <w:pStyle w:val="Prrafodelista"/>
        <w:numPr>
          <w:ilvl w:val="1"/>
          <w:numId w:val="2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los criterios y lineamientos para la creación o cierre, en su caso, de centros educativos del Sistema CONALEP;</w:t>
      </w:r>
    </w:p>
    <w:p w14:paraId="342EF507" w14:textId="77777777" w:rsidR="000A1B8E" w:rsidRPr="008B01B2" w:rsidRDefault="000A1B8E" w:rsidP="005E765D">
      <w:pPr>
        <w:pStyle w:val="Prrafodelista"/>
        <w:numPr>
          <w:ilvl w:val="1"/>
          <w:numId w:val="2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Determinar los métodos y procedimientos para la realización de estudios de factibilidad, a fin de emitir opinión respecto al crecimiento y creación de centros educativos, CAST y modificación de la oferta educativa, así como efectuar el registro y asignación de clave oficial a los planteles y CAST de nueva creación;</w:t>
      </w:r>
    </w:p>
    <w:p w14:paraId="087ACE36" w14:textId="77777777" w:rsidR="000A1B8E" w:rsidRPr="008B01B2" w:rsidRDefault="000A1B8E" w:rsidP="005E765D">
      <w:pPr>
        <w:pStyle w:val="Prrafodelista"/>
        <w:numPr>
          <w:ilvl w:val="1"/>
          <w:numId w:val="2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lineamientos programáticos para la elaboración del programa financiero en coordinación con la Dirección de Administración Financiera del CONALEP y de conformidad con las normas establecidas;</w:t>
      </w:r>
    </w:p>
    <w:p w14:paraId="6A4597BA" w14:textId="5F7C9278" w:rsidR="000A1B8E" w:rsidRPr="008B01B2" w:rsidRDefault="000A1B8E" w:rsidP="005E765D">
      <w:pPr>
        <w:pStyle w:val="Prrafodelista"/>
        <w:numPr>
          <w:ilvl w:val="1"/>
          <w:numId w:val="2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Asesorar en la elaboración del programa operativo anual a </w:t>
      </w:r>
      <w:r w:rsidR="00317C3D" w:rsidRPr="008B01B2">
        <w:rPr>
          <w:rFonts w:ascii="Noto Sans" w:hAnsi="Noto Sans" w:cs="Noto Sans"/>
          <w:sz w:val="20"/>
          <w:szCs w:val="20"/>
        </w:rPr>
        <w:t xml:space="preserve">las personas </w:t>
      </w:r>
      <w:r w:rsidRPr="008B01B2">
        <w:rPr>
          <w:rFonts w:ascii="Noto Sans" w:hAnsi="Noto Sans" w:cs="Noto Sans"/>
          <w:sz w:val="20"/>
          <w:szCs w:val="20"/>
        </w:rPr>
        <w:t>responsables de la operación del Sistema CONALEP en las Entidades Federativas, buscando que las metas comprometidas y el presupuesto asignado sean compatibles con las prioridades y la planeación institucionales</w:t>
      </w:r>
      <w:r w:rsidR="005F7EB8" w:rsidRPr="008B01B2">
        <w:rPr>
          <w:rFonts w:ascii="Noto Sans" w:hAnsi="Noto Sans" w:cs="Noto Sans"/>
          <w:sz w:val="20"/>
          <w:szCs w:val="20"/>
        </w:rPr>
        <w:t>;</w:t>
      </w:r>
      <w:r w:rsidRPr="008B01B2">
        <w:rPr>
          <w:rFonts w:ascii="Noto Sans" w:hAnsi="Noto Sans" w:cs="Noto Sans"/>
          <w:sz w:val="20"/>
          <w:szCs w:val="20"/>
        </w:rPr>
        <w:t xml:space="preserve"> y</w:t>
      </w:r>
    </w:p>
    <w:p w14:paraId="0ADA978F" w14:textId="5AF7A651" w:rsidR="000A1B8E" w:rsidRPr="008B01B2" w:rsidRDefault="000A1B8E" w:rsidP="005E765D">
      <w:pPr>
        <w:pStyle w:val="Prrafodelista"/>
        <w:numPr>
          <w:ilvl w:val="1"/>
          <w:numId w:val="2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Asesorar</w:t>
      </w:r>
      <w:r w:rsidR="00317C3D" w:rsidRPr="008B01B2">
        <w:rPr>
          <w:rFonts w:ascii="Noto Sans" w:hAnsi="Noto Sans" w:cs="Noto Sans"/>
          <w:sz w:val="20"/>
          <w:szCs w:val="20"/>
        </w:rPr>
        <w:t xml:space="preserve"> a las personas </w:t>
      </w:r>
      <w:r w:rsidRPr="008B01B2">
        <w:rPr>
          <w:rFonts w:ascii="Noto Sans" w:hAnsi="Noto Sans" w:cs="Noto Sans"/>
          <w:sz w:val="20"/>
          <w:szCs w:val="20"/>
        </w:rPr>
        <w:t>responsables de la operación del Sistema CONALEP en las Entidades Federativas en el ámbito de su competencia.</w:t>
      </w:r>
    </w:p>
    <w:p w14:paraId="7EF50C62" w14:textId="7AFECA4D"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w:t>
      </w:r>
      <w:r w:rsidR="00973B18" w:rsidRPr="008B01B2">
        <w:rPr>
          <w:rFonts w:ascii="Noto Sans" w:hAnsi="Noto Sans" w:cs="Noto Sans"/>
          <w:b/>
          <w:sz w:val="20"/>
          <w:szCs w:val="20"/>
        </w:rPr>
        <w:t>27</w:t>
      </w:r>
      <w:r w:rsidRPr="008B01B2">
        <w:rPr>
          <w:rFonts w:ascii="Noto Sans" w:hAnsi="Noto Sans" w:cs="Noto Sans"/>
          <w:b/>
          <w:sz w:val="20"/>
          <w:szCs w:val="20"/>
        </w:rPr>
        <w:t xml:space="preserve">. </w:t>
      </w:r>
      <w:r w:rsidRPr="008B01B2">
        <w:rPr>
          <w:rFonts w:ascii="Noto Sans" w:hAnsi="Noto Sans" w:cs="Noto Sans"/>
          <w:sz w:val="20"/>
          <w:szCs w:val="20"/>
        </w:rPr>
        <w:t>La Dirección de Coordinación con Colegios Estatales tendrá las siguientes atribuciones:</w:t>
      </w:r>
    </w:p>
    <w:p w14:paraId="19E8F7BA" w14:textId="77777777" w:rsidR="000A1B8E" w:rsidRPr="008B01B2" w:rsidRDefault="000A1B8E" w:rsidP="005E765D">
      <w:pPr>
        <w:pStyle w:val="Prrafodelista"/>
        <w:numPr>
          <w:ilvl w:val="1"/>
          <w:numId w:val="2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los lineamientos y aplicar estrategias de coordinación, comunicación, colaboración e información con los Colegios Estatales, que contribuyan a mantener integrado el Sistema CONALEP;</w:t>
      </w:r>
    </w:p>
    <w:p w14:paraId="1974523F" w14:textId="77777777" w:rsidR="000A1B8E" w:rsidRPr="008B01B2" w:rsidRDefault="000A1B8E" w:rsidP="005E765D">
      <w:pPr>
        <w:pStyle w:val="Prrafodelista"/>
        <w:numPr>
          <w:ilvl w:val="1"/>
          <w:numId w:val="2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la asesoría y apoyo a los Colegios Estatales para el funcionamiento de sus órganos de gobierno;</w:t>
      </w:r>
    </w:p>
    <w:p w14:paraId="1E83ECCB" w14:textId="77777777" w:rsidR="000A1B8E" w:rsidRPr="008B01B2" w:rsidRDefault="000A1B8E" w:rsidP="005E765D">
      <w:pPr>
        <w:pStyle w:val="Prrafodelista"/>
        <w:numPr>
          <w:ilvl w:val="1"/>
          <w:numId w:val="2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Proporcionar elementos de apoyo para la participación de representantes del CONALEP en las Juntas Directivas de los Colegios Estatales;</w:t>
      </w:r>
    </w:p>
    <w:p w14:paraId="461FDA2C" w14:textId="77777777" w:rsidR="000A1B8E" w:rsidRPr="008B01B2" w:rsidRDefault="000A1B8E" w:rsidP="005E765D">
      <w:pPr>
        <w:pStyle w:val="Prrafodelista"/>
        <w:numPr>
          <w:ilvl w:val="1"/>
          <w:numId w:val="2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Dar seguimiento a los acuerdos adoptados en los órganos de gobierno estatales en coordinación con las áreas normativas del CONALEP;</w:t>
      </w:r>
    </w:p>
    <w:p w14:paraId="4F01AD30" w14:textId="77777777" w:rsidR="000A1B8E" w:rsidRPr="008B01B2" w:rsidRDefault="000A1B8E" w:rsidP="005E765D">
      <w:pPr>
        <w:pStyle w:val="Prrafodelista"/>
        <w:numPr>
          <w:ilvl w:val="1"/>
          <w:numId w:val="2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Organizar las reuniones de la Junta Directiva del CONALEP, y dar seguimiento a los acuerdos derivados de las mismas;</w:t>
      </w:r>
    </w:p>
    <w:p w14:paraId="0E5DF729" w14:textId="77777777" w:rsidR="000A1B8E" w:rsidRPr="008B01B2" w:rsidRDefault="000A1B8E" w:rsidP="005E765D">
      <w:pPr>
        <w:pStyle w:val="Prrafodelista"/>
        <w:numPr>
          <w:ilvl w:val="1"/>
          <w:numId w:val="2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que las reuniones de las Juntas Directivas de los Colegios Estatales cumplan con los objetivos del Sistema CONALEP;</w:t>
      </w:r>
    </w:p>
    <w:p w14:paraId="45DFA8E0" w14:textId="58B87FBE" w:rsidR="000A1B8E" w:rsidRPr="008B01B2" w:rsidRDefault="000A1B8E" w:rsidP="005E765D">
      <w:pPr>
        <w:pStyle w:val="Prrafodelista"/>
        <w:numPr>
          <w:ilvl w:val="1"/>
          <w:numId w:val="2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Integrar los documentos y las memorias del Sistema CONALEP</w:t>
      </w:r>
      <w:r w:rsidR="005F7EB8" w:rsidRPr="008B01B2">
        <w:rPr>
          <w:rFonts w:ascii="Noto Sans" w:hAnsi="Noto Sans" w:cs="Noto Sans"/>
          <w:sz w:val="20"/>
          <w:szCs w:val="20"/>
        </w:rPr>
        <w:t>; e</w:t>
      </w:r>
    </w:p>
    <w:p w14:paraId="305E7011" w14:textId="77777777" w:rsidR="000A1B8E" w:rsidRPr="008B01B2" w:rsidRDefault="000A1B8E" w:rsidP="005E765D">
      <w:pPr>
        <w:pStyle w:val="Prrafodelista"/>
        <w:numPr>
          <w:ilvl w:val="1"/>
          <w:numId w:val="2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Integrar los informes de labores del Sistema CONALEP para su presentación a la coordinadora de sector y dependencias globalizadoras.</w:t>
      </w:r>
    </w:p>
    <w:p w14:paraId="31FE1C16" w14:textId="64C79B60"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w:t>
      </w:r>
      <w:r w:rsidR="00973B18" w:rsidRPr="008B01B2">
        <w:rPr>
          <w:rFonts w:ascii="Noto Sans" w:hAnsi="Noto Sans" w:cs="Noto Sans"/>
          <w:b/>
          <w:sz w:val="20"/>
          <w:szCs w:val="20"/>
        </w:rPr>
        <w:t>28</w:t>
      </w:r>
      <w:r w:rsidRPr="008B01B2">
        <w:rPr>
          <w:rFonts w:ascii="Noto Sans" w:hAnsi="Noto Sans" w:cs="Noto Sans"/>
          <w:b/>
          <w:sz w:val="20"/>
          <w:szCs w:val="20"/>
        </w:rPr>
        <w:t xml:space="preserve">. </w:t>
      </w:r>
      <w:r w:rsidRPr="008B01B2">
        <w:rPr>
          <w:rFonts w:ascii="Noto Sans" w:hAnsi="Noto Sans" w:cs="Noto Sans"/>
          <w:sz w:val="20"/>
          <w:szCs w:val="20"/>
        </w:rPr>
        <w:t>La Dirección de Modernización Administrativa y Calidad tendrá las siguientes atribuciones:</w:t>
      </w:r>
    </w:p>
    <w:p w14:paraId="7C883EA5" w14:textId="77777777" w:rsidR="000A1B8E" w:rsidRPr="008B01B2" w:rsidRDefault="000A1B8E" w:rsidP="005E765D">
      <w:pPr>
        <w:pStyle w:val="Prrafodelista"/>
        <w:numPr>
          <w:ilvl w:val="1"/>
          <w:numId w:val="2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Difundir y promover en el Sistema CONALEP las políticas y los lineamientos que se deriven de las estrategias gubernamentales de calidad, modernización administrativa y mejora continua;</w:t>
      </w:r>
    </w:p>
    <w:p w14:paraId="11D84B29" w14:textId="77777777" w:rsidR="000A1B8E" w:rsidRPr="008B01B2" w:rsidRDefault="000A1B8E" w:rsidP="005E765D">
      <w:pPr>
        <w:pStyle w:val="Prrafodelista"/>
        <w:numPr>
          <w:ilvl w:val="1"/>
          <w:numId w:val="2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Implementar en coordinación con las personas titulares de las unidades administrativas, las estrategias institucionales en materia de calidad, modernización administrativa y mejora continua de los servicios del CONALEP;</w:t>
      </w:r>
    </w:p>
    <w:p w14:paraId="31C82A41" w14:textId="77777777" w:rsidR="000A1B8E" w:rsidRPr="008B01B2" w:rsidRDefault="000A1B8E" w:rsidP="005E765D">
      <w:pPr>
        <w:pStyle w:val="Prrafodelista"/>
        <w:numPr>
          <w:ilvl w:val="1"/>
          <w:numId w:val="2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Dar a conocer de manera oportuna a las unidades administrativas involucradas, los resultados de las evaluaciones que llevan a cabo instancias externas al CONALEP para definir y poner en operación las medidas necesarias tendientes a la mejora continua;</w:t>
      </w:r>
    </w:p>
    <w:p w14:paraId="6709C897" w14:textId="77777777" w:rsidR="000A1B8E" w:rsidRPr="008B01B2" w:rsidRDefault="000A1B8E" w:rsidP="005E765D">
      <w:pPr>
        <w:pStyle w:val="Prrafodelista"/>
        <w:numPr>
          <w:ilvl w:val="1"/>
          <w:numId w:val="2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 adopción de prácticas exitosas que en materia de calidad y modernización administrativa contribuyan a mejorar la calidad de los procesos y de los servicios educativos del CONALEP;</w:t>
      </w:r>
    </w:p>
    <w:p w14:paraId="7D6145E8" w14:textId="77777777" w:rsidR="000A1B8E" w:rsidRPr="008B01B2" w:rsidRDefault="000A1B8E" w:rsidP="005E765D">
      <w:pPr>
        <w:pStyle w:val="Prrafodelista"/>
        <w:numPr>
          <w:ilvl w:val="1"/>
          <w:numId w:val="2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Establecer las estrategias y programas de capacitación y asesoría para la implantación y mejoramiento de sistemas, modelos y metodologías de calidad adoptados por el Sistema CONALEP;</w:t>
      </w:r>
    </w:p>
    <w:p w14:paraId="17C3DB8E" w14:textId="77777777" w:rsidR="000A1B8E" w:rsidRPr="008B01B2" w:rsidRDefault="000A1B8E" w:rsidP="005E765D">
      <w:pPr>
        <w:pStyle w:val="Prrafodelista"/>
        <w:numPr>
          <w:ilvl w:val="1"/>
          <w:numId w:val="2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el conocimiento y la práctica de una cultura de calidad en el Sistema CONALEP, con la finalidad de fortalecer el compromiso institucional y la mejora continua de los servicios educativos;</w:t>
      </w:r>
    </w:p>
    <w:p w14:paraId="4FCA9D3E" w14:textId="77777777" w:rsidR="000A1B8E" w:rsidRPr="008B01B2" w:rsidRDefault="000A1B8E" w:rsidP="005E765D">
      <w:pPr>
        <w:pStyle w:val="Prrafodelista"/>
        <w:numPr>
          <w:ilvl w:val="1"/>
          <w:numId w:val="2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Propiciar el intercambio de experiencias entre los diferentes planteles y unidades administrativas, reconociendo los esfuerzos para el mejoramiento de la calidad educativa;</w:t>
      </w:r>
    </w:p>
    <w:p w14:paraId="2AFF3861" w14:textId="77777777" w:rsidR="000A1B8E" w:rsidRPr="008B01B2" w:rsidRDefault="000A1B8E" w:rsidP="005E765D">
      <w:pPr>
        <w:pStyle w:val="Prrafodelista"/>
        <w:numPr>
          <w:ilvl w:val="1"/>
          <w:numId w:val="2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Participar en eventos y actividades diversas que impulsen la mejora continua y calidad de las instituciones educativas;</w:t>
      </w:r>
    </w:p>
    <w:p w14:paraId="1C22A773" w14:textId="77777777" w:rsidR="000A1B8E" w:rsidRPr="008B01B2" w:rsidRDefault="000A1B8E" w:rsidP="005E765D">
      <w:pPr>
        <w:pStyle w:val="Prrafodelista"/>
        <w:numPr>
          <w:ilvl w:val="1"/>
          <w:numId w:val="2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Impulsar estrategias para la identificación de los índices de clima organizacional e impulsar, en coordinación con las personas titulares de las unidades administrativas, la implantación de acciones de mejora;</w:t>
      </w:r>
    </w:p>
    <w:p w14:paraId="787EA1D1" w14:textId="77777777" w:rsidR="000A1B8E" w:rsidRPr="008B01B2" w:rsidRDefault="000A1B8E" w:rsidP="005E765D">
      <w:pPr>
        <w:pStyle w:val="Prrafodelista"/>
        <w:numPr>
          <w:ilvl w:val="1"/>
          <w:numId w:val="2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Elaborar materiales de difusión y apoyo para la impartición de cursos de capacitación y asesorías en materia de calidad y mejora continua, en el Sistema CONALEP;</w:t>
      </w:r>
    </w:p>
    <w:p w14:paraId="2D12D43A" w14:textId="4AAA1D7B" w:rsidR="000A1B8E" w:rsidRPr="008B01B2" w:rsidRDefault="000A1B8E" w:rsidP="005E765D">
      <w:pPr>
        <w:pStyle w:val="Prrafodelista"/>
        <w:numPr>
          <w:ilvl w:val="1"/>
          <w:numId w:val="2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Verificar, mediante las evaluaciones de calidad, el seguimiento que las </w:t>
      </w:r>
      <w:r w:rsidR="001C3D7A" w:rsidRPr="008B01B2">
        <w:rPr>
          <w:rFonts w:ascii="Noto Sans" w:hAnsi="Noto Sans" w:cs="Noto Sans"/>
          <w:sz w:val="20"/>
          <w:szCs w:val="20"/>
        </w:rPr>
        <w:t xml:space="preserve">unidades administrativas </w:t>
      </w:r>
      <w:r w:rsidRPr="008B01B2">
        <w:rPr>
          <w:rFonts w:ascii="Noto Sans" w:hAnsi="Noto Sans" w:cs="Noto Sans"/>
          <w:sz w:val="20"/>
          <w:szCs w:val="20"/>
        </w:rPr>
        <w:t>llevan a cabo a las acciones bajo su coordinación, en materia de sustentabilidad medioambiental;</w:t>
      </w:r>
    </w:p>
    <w:p w14:paraId="46646DF1" w14:textId="05BB8872" w:rsidR="000A1B8E" w:rsidRPr="008B01B2" w:rsidRDefault="000A1B8E" w:rsidP="005E765D">
      <w:pPr>
        <w:pStyle w:val="Prrafodelista"/>
        <w:numPr>
          <w:ilvl w:val="1"/>
          <w:numId w:val="2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Impulsar la realización de evaluaciones internas que promuevan la mejora continua de los servicios y, en su caso, las externas para validar y reconocer la calidad del Sistema CONALEP</w:t>
      </w:r>
      <w:r w:rsidR="005F7EB8" w:rsidRPr="008B01B2">
        <w:rPr>
          <w:rFonts w:ascii="Noto Sans" w:hAnsi="Noto Sans" w:cs="Noto Sans"/>
          <w:sz w:val="20"/>
          <w:szCs w:val="20"/>
        </w:rPr>
        <w:t xml:space="preserve">; </w:t>
      </w:r>
      <w:r w:rsidRPr="008B01B2">
        <w:rPr>
          <w:rFonts w:ascii="Noto Sans" w:hAnsi="Noto Sans" w:cs="Noto Sans"/>
          <w:sz w:val="20"/>
          <w:szCs w:val="20"/>
        </w:rPr>
        <w:t>y</w:t>
      </w:r>
    </w:p>
    <w:p w14:paraId="15DA8B39" w14:textId="77777777" w:rsidR="000A1B8E" w:rsidRPr="008B01B2" w:rsidRDefault="000A1B8E" w:rsidP="005E765D">
      <w:pPr>
        <w:pStyle w:val="Prrafodelista"/>
        <w:numPr>
          <w:ilvl w:val="1"/>
          <w:numId w:val="2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Promover la aplicación de metodologías, técnicas y herramientas que faciliten la implantación de los programas y proyectos de mejora continua en el Sistema CONALEP.</w:t>
      </w:r>
    </w:p>
    <w:p w14:paraId="36875AC2" w14:textId="1A913BF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w:t>
      </w:r>
      <w:r w:rsidR="00973B18" w:rsidRPr="008B01B2">
        <w:rPr>
          <w:rFonts w:ascii="Noto Sans" w:hAnsi="Noto Sans" w:cs="Noto Sans"/>
          <w:b/>
          <w:sz w:val="20"/>
          <w:szCs w:val="20"/>
        </w:rPr>
        <w:t>29</w:t>
      </w:r>
      <w:r w:rsidRPr="008B01B2">
        <w:rPr>
          <w:rFonts w:ascii="Noto Sans" w:hAnsi="Noto Sans" w:cs="Noto Sans"/>
          <w:b/>
          <w:sz w:val="20"/>
          <w:szCs w:val="20"/>
        </w:rPr>
        <w:t xml:space="preserve">. </w:t>
      </w:r>
      <w:r w:rsidRPr="008B01B2">
        <w:rPr>
          <w:rFonts w:ascii="Noto Sans" w:hAnsi="Noto Sans" w:cs="Noto Sans"/>
          <w:sz w:val="20"/>
          <w:szCs w:val="20"/>
        </w:rPr>
        <w:t>La Dirección de Diseño Curricular tendrá las siguientes atribuciones:</w:t>
      </w:r>
    </w:p>
    <w:p w14:paraId="01B19B9F" w14:textId="77777777"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el marco normativo, los lineamientos, estrategias, métodos procedimientos para el diseño y desarrollo curricular, acordes al Modelo Académico institucional para que los perfiles, planes y programas de estudio sean de calidad y pertinentes;</w:t>
      </w:r>
    </w:p>
    <w:p w14:paraId="15ABDFC2" w14:textId="77777777"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Diseñar, evaluar y actualizar de manera sistemática y periódica los documentos curriculares para la impartición de los programas académicos de la oferta educativa;</w:t>
      </w:r>
    </w:p>
    <w:p w14:paraId="7DB3C368" w14:textId="77777777"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Definir los criterios y metodología para la evaluación del aprovechamiento académico del alumnado durante el proceso formativo;</w:t>
      </w:r>
    </w:p>
    <w:p w14:paraId="745C6AE2" w14:textId="77777777"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Determinar los criterios, procedimientos y métodos para la impartición de los programas académicos en sus diferentes modalidades y opciones educativas;</w:t>
      </w:r>
    </w:p>
    <w:p w14:paraId="187D54EB" w14:textId="77777777"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y coordinar la participación del Sistema CONALEP y de representantes del sector productivo y especialistas en el diseño y desarrollo curricular, en la definición y evaluación de programas académicos vigentes de la oferta educativa, para que sean calidad y pertinentes;</w:t>
      </w:r>
    </w:p>
    <w:p w14:paraId="691AB190" w14:textId="066E226F" w:rsidR="007E32D5"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Conformar grupos de expertos con el fin de definir y actualizar las competencias, estándares y contenidos para su incorporación en los documentos curriculares de los programas académicos </w:t>
      </w:r>
      <w:r w:rsidR="007E32D5" w:rsidRPr="008B01B2">
        <w:rPr>
          <w:rFonts w:ascii="Noto Sans" w:hAnsi="Noto Sans" w:cs="Noto Sans"/>
          <w:sz w:val="20"/>
          <w:szCs w:val="20"/>
        </w:rPr>
        <w:t>vigentes en las diferentes modalidades y opciones educativas</w:t>
      </w:r>
      <w:r w:rsidR="005F7EB8" w:rsidRPr="008B01B2">
        <w:rPr>
          <w:rFonts w:ascii="Noto Sans" w:hAnsi="Noto Sans" w:cs="Noto Sans"/>
          <w:sz w:val="20"/>
          <w:szCs w:val="20"/>
        </w:rPr>
        <w:t>;</w:t>
      </w:r>
    </w:p>
    <w:p w14:paraId="06C4C09C" w14:textId="6A339837"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Asesorar a </w:t>
      </w:r>
      <w:r w:rsidR="00317C3D" w:rsidRPr="008B01B2">
        <w:rPr>
          <w:rFonts w:ascii="Noto Sans" w:hAnsi="Noto Sans" w:cs="Noto Sans"/>
          <w:sz w:val="20"/>
          <w:szCs w:val="20"/>
        </w:rPr>
        <w:t xml:space="preserve">las personas </w:t>
      </w:r>
      <w:r w:rsidRPr="008B01B2">
        <w:rPr>
          <w:rFonts w:ascii="Noto Sans" w:hAnsi="Noto Sans" w:cs="Noto Sans"/>
          <w:sz w:val="20"/>
          <w:szCs w:val="20"/>
        </w:rPr>
        <w:t>responsables de la operación de los servicios de formación profesional técnica</w:t>
      </w:r>
      <w:r w:rsidR="007E32D5" w:rsidRPr="008B01B2">
        <w:rPr>
          <w:rFonts w:ascii="Noto Sans" w:hAnsi="Noto Sans" w:cs="Noto Sans"/>
          <w:sz w:val="20"/>
          <w:szCs w:val="20"/>
        </w:rPr>
        <w:t xml:space="preserve"> </w:t>
      </w:r>
      <w:r w:rsidR="007E3B7F" w:rsidRPr="008B01B2">
        <w:rPr>
          <w:rFonts w:ascii="Noto Sans" w:hAnsi="Noto Sans" w:cs="Noto Sans"/>
          <w:sz w:val="20"/>
          <w:szCs w:val="20"/>
        </w:rPr>
        <w:t>bachiller</w:t>
      </w:r>
      <w:r w:rsidRPr="008B01B2">
        <w:rPr>
          <w:rFonts w:ascii="Noto Sans" w:hAnsi="Noto Sans" w:cs="Noto Sans"/>
          <w:sz w:val="20"/>
          <w:szCs w:val="20"/>
        </w:rPr>
        <w:t xml:space="preserve"> en las Entidades Federativas, en el ámbito de su competencia;</w:t>
      </w:r>
    </w:p>
    <w:p w14:paraId="451DD832" w14:textId="77777777"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lang w:val="es-ES_tradnl"/>
        </w:rPr>
        <w:t>Definir, en su caso, el plan de incorporación de programas académicos a las diferentes modalidades y opciones educativas definidas</w:t>
      </w:r>
      <w:r w:rsidRPr="008B01B2">
        <w:rPr>
          <w:rFonts w:ascii="Noto Sans" w:hAnsi="Noto Sans" w:cs="Noto Sans"/>
          <w:sz w:val="20"/>
          <w:szCs w:val="20"/>
        </w:rPr>
        <w:t xml:space="preserve"> en las políticas y lineamientos establecidos para el nivel medio superior</w:t>
      </w:r>
      <w:r w:rsidRPr="008B01B2">
        <w:rPr>
          <w:rFonts w:ascii="Noto Sans" w:hAnsi="Noto Sans" w:cs="Noto Sans"/>
          <w:sz w:val="20"/>
          <w:szCs w:val="20"/>
          <w:lang w:val="es-ES_tradnl"/>
        </w:rPr>
        <w:t xml:space="preserve"> y acordes con el Modelo Académico institucional;</w:t>
      </w:r>
    </w:p>
    <w:p w14:paraId="24FBC07F" w14:textId="77777777"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lang w:val="es-ES_tradnl"/>
        </w:rPr>
        <w:t xml:space="preserve">Dirigir, en su caso, el proceso de diseño instruccional de las diferentes modalidades y opciones educativas definidas </w:t>
      </w:r>
      <w:r w:rsidRPr="008B01B2">
        <w:rPr>
          <w:rFonts w:ascii="Noto Sans" w:hAnsi="Noto Sans" w:cs="Noto Sans"/>
          <w:sz w:val="20"/>
          <w:szCs w:val="20"/>
        </w:rPr>
        <w:t>en las políticas y lineamientos establecidos para el nivel medio superior</w:t>
      </w:r>
      <w:r w:rsidRPr="008B01B2">
        <w:rPr>
          <w:rFonts w:ascii="Noto Sans" w:hAnsi="Noto Sans" w:cs="Noto Sans"/>
          <w:sz w:val="20"/>
          <w:szCs w:val="20"/>
          <w:lang w:val="es-ES_tradnl"/>
        </w:rPr>
        <w:t xml:space="preserve"> y acordes con el Modelo Académico institucional;</w:t>
      </w:r>
    </w:p>
    <w:p w14:paraId="691482CE" w14:textId="124FE110"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Proponer y </w:t>
      </w:r>
      <w:r w:rsidR="00317C3D" w:rsidRPr="008B01B2">
        <w:rPr>
          <w:rFonts w:ascii="Noto Sans" w:hAnsi="Noto Sans" w:cs="Noto Sans"/>
          <w:sz w:val="20"/>
          <w:szCs w:val="20"/>
        </w:rPr>
        <w:t>supervisar</w:t>
      </w:r>
      <w:r w:rsidRPr="008B01B2">
        <w:rPr>
          <w:rFonts w:ascii="Noto Sans" w:hAnsi="Noto Sans" w:cs="Noto Sans"/>
          <w:sz w:val="20"/>
          <w:szCs w:val="20"/>
        </w:rPr>
        <w:t xml:space="preserve"> intercambios de asistencia técnica en materia de diseño, desarrollo y evaluación </w:t>
      </w:r>
      <w:r w:rsidR="006B2FF0" w:rsidRPr="008B01B2">
        <w:rPr>
          <w:rFonts w:ascii="Noto Sans" w:hAnsi="Noto Sans" w:cs="Noto Sans"/>
          <w:sz w:val="20"/>
          <w:szCs w:val="20"/>
        </w:rPr>
        <w:t>curricular, recursos académicos, ambientes de aprendizaje y bibliotecas, derivados de convenios nacionales e internacionales, en coordinación con la Unidad de Estudios e Intercambio Académico</w:t>
      </w:r>
      <w:r w:rsidRPr="008B01B2">
        <w:rPr>
          <w:rFonts w:ascii="Noto Sans" w:hAnsi="Noto Sans" w:cs="Noto Sans"/>
          <w:sz w:val="20"/>
          <w:szCs w:val="20"/>
        </w:rPr>
        <w:t>;</w:t>
      </w:r>
    </w:p>
    <w:p w14:paraId="52EAFB4A" w14:textId="1D2F9ECC"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Establecer y autorizar los criterios, lineamientos y procesos para el diseño, desarrollo y adquisición, coedición, distribución, difusión, evaluación del uso y aprovechamiento de los recursos y ambientes académicos acorde con el Modelo Académico institucional y la normatividad aplicable;</w:t>
      </w:r>
    </w:p>
    <w:p w14:paraId="1BB739A6" w14:textId="77777777"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Establecer y aplicar estrategias académico-organizativas en la elaboración, desarrollo, recuperación y transformación de recursos académicos;</w:t>
      </w:r>
    </w:p>
    <w:p w14:paraId="5F2B6121" w14:textId="3CCB7994"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 xml:space="preserve">Impulsar, en coordinación con los Colegios Estatales y demás unidades administrativas, el desarrollo integral de las bibliotecas y promover el incremento y actualización de su acervo, en formato impreso </w:t>
      </w:r>
      <w:r w:rsidR="001A4661" w:rsidRPr="008B01B2">
        <w:rPr>
          <w:rFonts w:ascii="Noto Sans" w:hAnsi="Noto Sans" w:cs="Noto Sans"/>
          <w:sz w:val="20"/>
          <w:szCs w:val="20"/>
        </w:rPr>
        <w:t>y</w:t>
      </w:r>
      <w:r w:rsidRPr="008B01B2">
        <w:rPr>
          <w:rFonts w:ascii="Noto Sans" w:hAnsi="Noto Sans" w:cs="Noto Sans"/>
          <w:sz w:val="20"/>
          <w:szCs w:val="20"/>
        </w:rPr>
        <w:t xml:space="preserve"> digital;</w:t>
      </w:r>
    </w:p>
    <w:p w14:paraId="1E3A284D" w14:textId="77777777"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Establecer estrategias y mecanismos para el diseño, impartición y evaluación de programas de capacitación, sobre el uso y aprovechamiento de los recursos y ambientes académicos;</w:t>
      </w:r>
    </w:p>
    <w:p w14:paraId="3828C85F" w14:textId="1DAE9FD3" w:rsidR="000A1B8E" w:rsidRPr="008B01B2" w:rsidRDefault="0023087F"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w:t>
      </w:r>
      <w:r w:rsidR="000A1B8E" w:rsidRPr="008B01B2">
        <w:rPr>
          <w:rFonts w:ascii="Noto Sans" w:hAnsi="Noto Sans" w:cs="Noto Sans"/>
          <w:sz w:val="20"/>
          <w:szCs w:val="20"/>
        </w:rPr>
        <w:t xml:space="preserve"> el proceso de innovación y mejora continua de los recursos y ambientes académicos para fortalecer su uso y aprovechamiento;</w:t>
      </w:r>
    </w:p>
    <w:p w14:paraId="0F9BB969" w14:textId="2B9AE671" w:rsidR="000A1B8E" w:rsidRPr="008B01B2" w:rsidRDefault="007A134A"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Colaborar con la Dirección de Infraestructura y Adquisiciones para la elaboración y actualización de las guías de equipamiento acordes al Modelo Académico para las diferentes modalidades y opciones educativas, en coordinación con la Dirección de Infraestructura y Adquisiciones</w:t>
      </w:r>
      <w:r w:rsidR="000A1B8E" w:rsidRPr="008B01B2">
        <w:rPr>
          <w:rFonts w:ascii="Noto Sans" w:hAnsi="Noto Sans" w:cs="Noto Sans"/>
          <w:sz w:val="20"/>
          <w:szCs w:val="20"/>
        </w:rPr>
        <w:t>;</w:t>
      </w:r>
    </w:p>
    <w:p w14:paraId="64249CE7" w14:textId="77777777"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el diseño y operación de trayectos técnicos que promuevan la sustentabilidad medioambiental para brindar a los egresados de las carreras impartidas en el CONALEP la posibilidad de acceder a empleos verdes;</w:t>
      </w:r>
    </w:p>
    <w:p w14:paraId="6BA426C0" w14:textId="77777777"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la actualización de los planes y programas de estudio que permitan el desarrollo de competencias medioambientales, a través de ejercicios, actividades, lecturas y proyectos de manera transversal;</w:t>
      </w:r>
    </w:p>
    <w:p w14:paraId="136F95FA" w14:textId="7DF375BD"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Emitir los dictámenes de equivalencia de estudios para ingreso al Sistema CONALEP, para facilitar el tránsito de estudiantes de educación media superior</w:t>
      </w:r>
      <w:r w:rsidR="00E10BA7" w:rsidRPr="008B01B2">
        <w:rPr>
          <w:rFonts w:ascii="Noto Sans" w:hAnsi="Noto Sans" w:cs="Noto Sans"/>
          <w:sz w:val="20"/>
          <w:szCs w:val="20"/>
        </w:rPr>
        <w:t>;</w:t>
      </w:r>
      <w:r w:rsidR="007A134A" w:rsidRPr="008B01B2">
        <w:rPr>
          <w:rFonts w:ascii="Noto Sans" w:hAnsi="Noto Sans" w:cs="Noto Sans"/>
          <w:sz w:val="20"/>
          <w:szCs w:val="20"/>
        </w:rPr>
        <w:t xml:space="preserve"> y</w:t>
      </w:r>
    </w:p>
    <w:p w14:paraId="3AD965F9" w14:textId="5742A0E2" w:rsidR="000A1B8E" w:rsidRPr="008B01B2" w:rsidRDefault="000A1B8E" w:rsidP="001B69F5">
      <w:pPr>
        <w:pStyle w:val="Prrafodelista"/>
        <w:numPr>
          <w:ilvl w:val="1"/>
          <w:numId w:val="27"/>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Asesorar </w:t>
      </w:r>
      <w:r w:rsidR="00317C3D" w:rsidRPr="008B01B2">
        <w:rPr>
          <w:rFonts w:ascii="Noto Sans" w:hAnsi="Noto Sans" w:cs="Noto Sans"/>
          <w:sz w:val="20"/>
          <w:szCs w:val="20"/>
        </w:rPr>
        <w:t>a las personas</w:t>
      </w:r>
      <w:r w:rsidRPr="008B01B2">
        <w:rPr>
          <w:rFonts w:ascii="Noto Sans" w:hAnsi="Noto Sans" w:cs="Noto Sans"/>
          <w:sz w:val="20"/>
          <w:szCs w:val="20"/>
        </w:rPr>
        <w:t xml:space="preserve"> responsables y usuarios de los recursos y ambientes académicos y bibliotecas en los Colegios Estatales y las </w:t>
      </w:r>
      <w:r w:rsidR="001C3D7A" w:rsidRPr="008B01B2">
        <w:rPr>
          <w:rFonts w:ascii="Noto Sans" w:hAnsi="Noto Sans" w:cs="Noto Sans"/>
          <w:sz w:val="20"/>
          <w:szCs w:val="20"/>
        </w:rPr>
        <w:t>unidades administrativas d</w:t>
      </w:r>
      <w:r w:rsidRPr="008B01B2">
        <w:rPr>
          <w:rFonts w:ascii="Noto Sans" w:hAnsi="Noto Sans" w:cs="Noto Sans"/>
          <w:sz w:val="20"/>
          <w:szCs w:val="20"/>
        </w:rPr>
        <w:t>esconcentradas y planteles en el ámbito de su competencia</w:t>
      </w:r>
      <w:r w:rsidR="007A134A" w:rsidRPr="008B01B2">
        <w:rPr>
          <w:rFonts w:ascii="Noto Sans" w:hAnsi="Noto Sans" w:cs="Noto Sans"/>
          <w:sz w:val="20"/>
          <w:szCs w:val="20"/>
        </w:rPr>
        <w:t>.</w:t>
      </w:r>
    </w:p>
    <w:p w14:paraId="4129C63E" w14:textId="7923770F"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Artículo 3</w:t>
      </w:r>
      <w:r w:rsidR="00973B18" w:rsidRPr="008B01B2">
        <w:rPr>
          <w:rFonts w:ascii="Noto Sans" w:hAnsi="Noto Sans" w:cs="Noto Sans"/>
          <w:b/>
          <w:sz w:val="20"/>
          <w:szCs w:val="20"/>
        </w:rPr>
        <w:t>0</w:t>
      </w:r>
      <w:r w:rsidRPr="008B01B2">
        <w:rPr>
          <w:rFonts w:ascii="Noto Sans" w:hAnsi="Noto Sans" w:cs="Noto Sans"/>
          <w:b/>
          <w:sz w:val="20"/>
          <w:szCs w:val="20"/>
        </w:rPr>
        <w:t xml:space="preserve">. </w:t>
      </w:r>
      <w:r w:rsidRPr="008B01B2">
        <w:rPr>
          <w:rFonts w:ascii="Noto Sans" w:hAnsi="Noto Sans" w:cs="Noto Sans"/>
          <w:sz w:val="20"/>
          <w:szCs w:val="20"/>
        </w:rPr>
        <w:t>La Dirección de Formación Académica tendrá las siguientes atribuciones:</w:t>
      </w:r>
    </w:p>
    <w:p w14:paraId="7AA7089E" w14:textId="77777777" w:rsidR="000A1B8E" w:rsidRPr="008B01B2" w:rsidRDefault="000A1B8E" w:rsidP="00B41489">
      <w:pPr>
        <w:pStyle w:val="Prrafodelista"/>
        <w:numPr>
          <w:ilvl w:val="1"/>
          <w:numId w:val="28"/>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los requisitos y perfiles docentes para el Sistema CONALEP con base en los planes y programas de estudio vigentes y en concordancia a las disposiciones legales que en materia educativa apliquen;</w:t>
      </w:r>
    </w:p>
    <w:p w14:paraId="75029C44" w14:textId="65CB87A0" w:rsidR="000A1B8E" w:rsidRPr="008B01B2" w:rsidRDefault="0023087F" w:rsidP="00B41489">
      <w:pPr>
        <w:pStyle w:val="Prrafodelista"/>
        <w:numPr>
          <w:ilvl w:val="1"/>
          <w:numId w:val="28"/>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w:t>
      </w:r>
      <w:r w:rsidR="000A1B8E" w:rsidRPr="008B01B2">
        <w:rPr>
          <w:rFonts w:ascii="Noto Sans" w:hAnsi="Noto Sans" w:cs="Noto Sans"/>
          <w:sz w:val="20"/>
          <w:szCs w:val="20"/>
        </w:rPr>
        <w:t xml:space="preserve"> la adquisición o elaboración de medios didácticos y tecnológicos que se utilizarán para la formación y actualización </w:t>
      </w:r>
      <w:r w:rsidR="001C3D7A" w:rsidRPr="008B01B2">
        <w:rPr>
          <w:rFonts w:ascii="Noto Sans" w:hAnsi="Noto Sans" w:cs="Noto Sans"/>
          <w:sz w:val="20"/>
          <w:szCs w:val="20"/>
        </w:rPr>
        <w:t>del personal docente</w:t>
      </w:r>
      <w:r w:rsidR="000A1B8E" w:rsidRPr="008B01B2">
        <w:rPr>
          <w:rFonts w:ascii="Noto Sans" w:hAnsi="Noto Sans" w:cs="Noto Sans"/>
          <w:sz w:val="20"/>
          <w:szCs w:val="20"/>
        </w:rPr>
        <w:t xml:space="preserve"> en el ámbito nacional, de conformidad con las modalidades y necesidades del Modelo Académico;</w:t>
      </w:r>
    </w:p>
    <w:p w14:paraId="0031DB1D" w14:textId="6E472D2C" w:rsidR="000A1B8E" w:rsidRPr="008B01B2" w:rsidRDefault="000A1B8E" w:rsidP="00B41489">
      <w:pPr>
        <w:pStyle w:val="Prrafodelista"/>
        <w:numPr>
          <w:ilvl w:val="1"/>
          <w:numId w:val="28"/>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Definir, instrumentar y evaluar los programas de formación y actualización dirigidos </w:t>
      </w:r>
      <w:r w:rsidR="00E10BA7" w:rsidRPr="008B01B2">
        <w:rPr>
          <w:rFonts w:ascii="Noto Sans" w:hAnsi="Noto Sans" w:cs="Noto Sans"/>
          <w:sz w:val="20"/>
          <w:szCs w:val="20"/>
        </w:rPr>
        <w:t xml:space="preserve">al personal </w:t>
      </w:r>
      <w:r w:rsidRPr="008B01B2">
        <w:rPr>
          <w:rFonts w:ascii="Noto Sans" w:hAnsi="Noto Sans" w:cs="Noto Sans"/>
          <w:sz w:val="20"/>
          <w:szCs w:val="20"/>
        </w:rPr>
        <w:t xml:space="preserve">docente y </w:t>
      </w:r>
      <w:r w:rsidR="00E10BA7" w:rsidRPr="008B01B2">
        <w:rPr>
          <w:rFonts w:ascii="Noto Sans" w:hAnsi="Noto Sans" w:cs="Noto Sans"/>
          <w:sz w:val="20"/>
          <w:szCs w:val="20"/>
        </w:rPr>
        <w:t>administrativo</w:t>
      </w:r>
      <w:r w:rsidRPr="008B01B2">
        <w:rPr>
          <w:rFonts w:ascii="Noto Sans" w:hAnsi="Noto Sans" w:cs="Noto Sans"/>
          <w:sz w:val="20"/>
          <w:szCs w:val="20"/>
        </w:rPr>
        <w:t xml:space="preserve"> académico en sus diferentes modalidades, así como la normatividad, estrategias y mecanismos para su operación en el Sistema CONALEP y en concordancia a las disposiciones legales que en materia educativa apliquen;</w:t>
      </w:r>
    </w:p>
    <w:p w14:paraId="13AF8523" w14:textId="77777777" w:rsidR="000A1B8E" w:rsidRPr="008B01B2" w:rsidRDefault="000A1B8E" w:rsidP="00B41489">
      <w:pPr>
        <w:pStyle w:val="Prrafodelista"/>
        <w:numPr>
          <w:ilvl w:val="1"/>
          <w:numId w:val="28"/>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Desarrollar el sistema de acreditación de los procesos de formación y actualización académica para su aplicación en el Sistema CONALEP y en concordancia a las disposiciones legales que en materia educativa apliquen;</w:t>
      </w:r>
    </w:p>
    <w:p w14:paraId="4F933987" w14:textId="622FF0EC" w:rsidR="000A1B8E" w:rsidRPr="008B01B2" w:rsidRDefault="000A1B8E" w:rsidP="00B41489">
      <w:pPr>
        <w:pStyle w:val="Prrafodelista"/>
        <w:numPr>
          <w:ilvl w:val="1"/>
          <w:numId w:val="28"/>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 xml:space="preserve">Coordinar la definición de la normatividad para los programas de selección promoción y de estímulos </w:t>
      </w:r>
      <w:r w:rsidR="001C3D7A" w:rsidRPr="008B01B2">
        <w:rPr>
          <w:rFonts w:ascii="Noto Sans" w:hAnsi="Noto Sans" w:cs="Noto Sans"/>
          <w:sz w:val="20"/>
          <w:szCs w:val="20"/>
        </w:rPr>
        <w:t>del personal docente</w:t>
      </w:r>
      <w:r w:rsidRPr="008B01B2">
        <w:rPr>
          <w:rFonts w:ascii="Noto Sans" w:hAnsi="Noto Sans" w:cs="Noto Sans"/>
          <w:sz w:val="20"/>
          <w:szCs w:val="20"/>
        </w:rPr>
        <w:t xml:space="preserve"> del Sistema CONALEP, desde su ámbito de competencia y en concordancia a las disposiciones legales que en materia educativa apliquen;</w:t>
      </w:r>
    </w:p>
    <w:p w14:paraId="5E12BF86" w14:textId="36B38BD0" w:rsidR="000A1B8E" w:rsidRPr="008B01B2" w:rsidRDefault="000A1B8E" w:rsidP="00B41489">
      <w:pPr>
        <w:pStyle w:val="Prrafodelista"/>
        <w:numPr>
          <w:ilvl w:val="1"/>
          <w:numId w:val="28"/>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Proponer los sistemas de evaluación del desempeño y de resultados de formación y actualización </w:t>
      </w:r>
      <w:r w:rsidR="00E10BA7" w:rsidRPr="008B01B2">
        <w:rPr>
          <w:rFonts w:ascii="Noto Sans" w:hAnsi="Noto Sans" w:cs="Noto Sans"/>
          <w:sz w:val="20"/>
          <w:szCs w:val="20"/>
        </w:rPr>
        <w:t xml:space="preserve">del personal docente y administrativo académico </w:t>
      </w:r>
      <w:r w:rsidRPr="008B01B2">
        <w:rPr>
          <w:rFonts w:ascii="Noto Sans" w:hAnsi="Noto Sans" w:cs="Noto Sans"/>
          <w:sz w:val="20"/>
          <w:szCs w:val="20"/>
        </w:rPr>
        <w:t>del Sistema CONALEP y en concordancia a las disposiciones legales que en materia educativa apliquen;</w:t>
      </w:r>
    </w:p>
    <w:p w14:paraId="104A4EAD" w14:textId="77777777" w:rsidR="000A1B8E" w:rsidRPr="008B01B2" w:rsidRDefault="000A1B8E" w:rsidP="00B41489">
      <w:pPr>
        <w:pStyle w:val="Prrafodelista"/>
        <w:numPr>
          <w:ilvl w:val="1"/>
          <w:numId w:val="28"/>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Definir, desarrollar y mantener actualizados los sistemas automatizados de control y evaluación de la formación, actualización y evaluación académica;</w:t>
      </w:r>
    </w:p>
    <w:p w14:paraId="0DB8F1E8" w14:textId="31CAC53C" w:rsidR="000A1B8E" w:rsidRPr="008B01B2" w:rsidRDefault="000A1B8E" w:rsidP="00B41489">
      <w:pPr>
        <w:pStyle w:val="Prrafodelista"/>
        <w:numPr>
          <w:ilvl w:val="1"/>
          <w:numId w:val="28"/>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Establecer y difundir entre </w:t>
      </w:r>
      <w:r w:rsidR="001C3D7A" w:rsidRPr="008B01B2">
        <w:rPr>
          <w:rFonts w:ascii="Noto Sans" w:hAnsi="Noto Sans" w:cs="Noto Sans"/>
          <w:sz w:val="20"/>
          <w:szCs w:val="20"/>
        </w:rPr>
        <w:t xml:space="preserve">el personal docente </w:t>
      </w:r>
      <w:r w:rsidRPr="008B01B2">
        <w:rPr>
          <w:rFonts w:ascii="Noto Sans" w:hAnsi="Noto Sans" w:cs="Noto Sans"/>
          <w:sz w:val="20"/>
          <w:szCs w:val="20"/>
        </w:rPr>
        <w:t xml:space="preserve">y </w:t>
      </w:r>
      <w:r w:rsidR="00E10BA7" w:rsidRPr="008B01B2">
        <w:rPr>
          <w:rFonts w:ascii="Noto Sans" w:hAnsi="Noto Sans" w:cs="Noto Sans"/>
          <w:sz w:val="20"/>
          <w:szCs w:val="20"/>
        </w:rPr>
        <w:t xml:space="preserve">administrativo </w:t>
      </w:r>
      <w:r w:rsidRPr="008B01B2">
        <w:rPr>
          <w:rFonts w:ascii="Noto Sans" w:hAnsi="Noto Sans" w:cs="Noto Sans"/>
          <w:sz w:val="20"/>
          <w:szCs w:val="20"/>
        </w:rPr>
        <w:t>académico del Sistema CONALEP las competencias relacionadas con su quehacer, para su certificación;</w:t>
      </w:r>
    </w:p>
    <w:p w14:paraId="0B250775" w14:textId="1EC39FA5" w:rsidR="000A1B8E" w:rsidRPr="008B01B2" w:rsidRDefault="0023087F" w:rsidP="00B41489">
      <w:pPr>
        <w:pStyle w:val="Prrafodelista"/>
        <w:numPr>
          <w:ilvl w:val="1"/>
          <w:numId w:val="28"/>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w:t>
      </w:r>
      <w:r w:rsidR="000A1B8E" w:rsidRPr="008B01B2">
        <w:rPr>
          <w:rFonts w:ascii="Noto Sans" w:hAnsi="Noto Sans" w:cs="Noto Sans"/>
          <w:sz w:val="20"/>
          <w:szCs w:val="20"/>
        </w:rPr>
        <w:t xml:space="preserve"> certificados y expedir reconocimiento</w:t>
      </w:r>
      <w:r w:rsidR="00251C4C" w:rsidRPr="008B01B2">
        <w:rPr>
          <w:rFonts w:ascii="Noto Sans" w:hAnsi="Noto Sans" w:cs="Noto Sans"/>
          <w:sz w:val="20"/>
          <w:szCs w:val="20"/>
        </w:rPr>
        <w:t xml:space="preserve"> al personal docente y administrativo académico</w:t>
      </w:r>
      <w:r w:rsidR="000A1B8E" w:rsidRPr="008B01B2">
        <w:rPr>
          <w:rFonts w:ascii="Noto Sans" w:hAnsi="Noto Sans" w:cs="Noto Sans"/>
          <w:sz w:val="20"/>
          <w:szCs w:val="20"/>
        </w:rPr>
        <w:t xml:space="preserve"> que avalen los procesos de formación y actualización existentes en el Sistema CONALEP;</w:t>
      </w:r>
    </w:p>
    <w:p w14:paraId="269BD37F" w14:textId="77777777" w:rsidR="000A1B8E" w:rsidRPr="008B01B2" w:rsidRDefault="000A1B8E" w:rsidP="00B41489">
      <w:pPr>
        <w:pStyle w:val="Prrafodelista"/>
        <w:numPr>
          <w:ilvl w:val="1"/>
          <w:numId w:val="28"/>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En coordinación con la Unidad de Estudios e Intercambio Académico, generar intercambios y alianzas con instituciones públicas y privadas nacionales e internacionales, para que participen y enriquezcan los procesos de formación y evaluación académica;</w:t>
      </w:r>
    </w:p>
    <w:p w14:paraId="430D6742" w14:textId="77777777" w:rsidR="000A1B8E" w:rsidRPr="008B01B2" w:rsidRDefault="000A1B8E" w:rsidP="00B41489">
      <w:pPr>
        <w:pStyle w:val="Prrafodelista"/>
        <w:numPr>
          <w:ilvl w:val="1"/>
          <w:numId w:val="28"/>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Diseñar, actualizar e impartir cursos de formación profesional de manera presencial y a distancia en sus diferentes modalidades relativas al Programa de Fortalecimiento Académico;</w:t>
      </w:r>
    </w:p>
    <w:p w14:paraId="743F2AB0" w14:textId="3871B0A0" w:rsidR="000A1B8E" w:rsidRPr="008B01B2" w:rsidRDefault="000A1B8E" w:rsidP="00B41489">
      <w:pPr>
        <w:pStyle w:val="Prrafodelista"/>
        <w:numPr>
          <w:ilvl w:val="1"/>
          <w:numId w:val="28"/>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Proponer la normativa para la participación </w:t>
      </w:r>
      <w:r w:rsidR="00251C4C" w:rsidRPr="008B01B2">
        <w:rPr>
          <w:rFonts w:ascii="Noto Sans" w:hAnsi="Noto Sans" w:cs="Noto Sans"/>
          <w:sz w:val="20"/>
          <w:szCs w:val="20"/>
        </w:rPr>
        <w:t xml:space="preserve">del personal docente y administrativo académico </w:t>
      </w:r>
      <w:r w:rsidRPr="008B01B2">
        <w:rPr>
          <w:rFonts w:ascii="Noto Sans" w:hAnsi="Noto Sans" w:cs="Noto Sans"/>
          <w:sz w:val="20"/>
          <w:szCs w:val="20"/>
        </w:rPr>
        <w:t>en comunidades académicas en el Sistema CONALEP;</w:t>
      </w:r>
    </w:p>
    <w:p w14:paraId="3655885E" w14:textId="72EA982E" w:rsidR="000A1B8E" w:rsidRPr="008B01B2" w:rsidRDefault="000A1B8E" w:rsidP="00B41489">
      <w:pPr>
        <w:pStyle w:val="Prrafodelista"/>
        <w:numPr>
          <w:ilvl w:val="1"/>
          <w:numId w:val="28"/>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esquemas de formación para dar cumplimiento a la normativa del Sistema CONALEP y los acuerdos secretariales que apliquen</w:t>
      </w:r>
      <w:r w:rsidR="006D197A" w:rsidRPr="008B01B2">
        <w:rPr>
          <w:rFonts w:ascii="Noto Sans" w:hAnsi="Noto Sans" w:cs="Noto Sans"/>
          <w:sz w:val="20"/>
          <w:szCs w:val="20"/>
        </w:rPr>
        <w:t>;</w:t>
      </w:r>
    </w:p>
    <w:p w14:paraId="4052B703" w14:textId="1AE67409" w:rsidR="00251C4C" w:rsidRPr="008B01B2" w:rsidRDefault="000A1B8E" w:rsidP="00B41489">
      <w:pPr>
        <w:pStyle w:val="Prrafodelista"/>
        <w:numPr>
          <w:ilvl w:val="1"/>
          <w:numId w:val="28"/>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Definir las bases</w:t>
      </w:r>
      <w:r w:rsidR="00251C4C" w:rsidRPr="008B01B2">
        <w:rPr>
          <w:rFonts w:ascii="Noto Sans" w:hAnsi="Noto Sans" w:cs="Noto Sans"/>
          <w:sz w:val="20"/>
          <w:szCs w:val="20"/>
        </w:rPr>
        <w:t xml:space="preserve"> y difundir las acciones a desarrollar en materia de tutoría académica; y</w:t>
      </w:r>
    </w:p>
    <w:p w14:paraId="3606049F" w14:textId="0ABCDF2D" w:rsidR="000A1B8E" w:rsidRPr="008B01B2" w:rsidRDefault="000A1B8E" w:rsidP="00B41489">
      <w:pPr>
        <w:pStyle w:val="Prrafodelista"/>
        <w:numPr>
          <w:ilvl w:val="1"/>
          <w:numId w:val="28"/>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la capacitación docente multidisciplinar considerando temas transversales</w:t>
      </w:r>
      <w:r w:rsidR="007E3B7F" w:rsidRPr="008B01B2">
        <w:rPr>
          <w:rFonts w:ascii="Noto Sans" w:hAnsi="Noto Sans" w:cs="Noto Sans"/>
          <w:sz w:val="20"/>
          <w:szCs w:val="20"/>
        </w:rPr>
        <w:t>, con base en la política educativa</w:t>
      </w:r>
      <w:r w:rsidRPr="008B01B2">
        <w:rPr>
          <w:rFonts w:ascii="Noto Sans" w:hAnsi="Noto Sans" w:cs="Noto Sans"/>
          <w:sz w:val="20"/>
          <w:szCs w:val="20"/>
        </w:rPr>
        <w:t>.</w:t>
      </w:r>
    </w:p>
    <w:p w14:paraId="1FEC2A72" w14:textId="44E30B43"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Artículo 3</w:t>
      </w:r>
      <w:r w:rsidR="00973B18" w:rsidRPr="008B01B2">
        <w:rPr>
          <w:rFonts w:ascii="Noto Sans" w:hAnsi="Noto Sans" w:cs="Noto Sans"/>
          <w:b/>
          <w:sz w:val="20"/>
          <w:szCs w:val="20"/>
        </w:rPr>
        <w:t>1</w:t>
      </w:r>
      <w:r w:rsidRPr="008B01B2">
        <w:rPr>
          <w:rFonts w:ascii="Noto Sans" w:hAnsi="Noto Sans" w:cs="Noto Sans"/>
          <w:b/>
          <w:sz w:val="20"/>
          <w:szCs w:val="20"/>
        </w:rPr>
        <w:t xml:space="preserve">. </w:t>
      </w:r>
      <w:r w:rsidRPr="008B01B2">
        <w:rPr>
          <w:rFonts w:ascii="Noto Sans" w:hAnsi="Noto Sans" w:cs="Noto Sans"/>
          <w:sz w:val="20"/>
          <w:szCs w:val="20"/>
        </w:rPr>
        <w:t>La Dirección de Acreditación y Operación de Centros de Evaluación tendrá las siguientes atribuciones:</w:t>
      </w:r>
    </w:p>
    <w:p w14:paraId="4225135B" w14:textId="77777777" w:rsidR="000A1B8E" w:rsidRPr="008B01B2" w:rsidRDefault="000A1B8E" w:rsidP="001B69F5">
      <w:pPr>
        <w:pStyle w:val="Prrafodelista"/>
        <w:numPr>
          <w:ilvl w:val="1"/>
          <w:numId w:val="2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Definir y difundir los lineamientos y criterios para la operación de los servicios de evaluación con fines de certificación de competencias, en el Sistema CONALEP;</w:t>
      </w:r>
    </w:p>
    <w:p w14:paraId="23646FE3" w14:textId="77777777" w:rsidR="000A1B8E" w:rsidRPr="008B01B2" w:rsidRDefault="000A1B8E" w:rsidP="001B69F5">
      <w:pPr>
        <w:pStyle w:val="Prrafodelista"/>
        <w:numPr>
          <w:ilvl w:val="1"/>
          <w:numId w:val="2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Evaluar y determinar la viabilidad de la acreditación y renovación de unidades administrativas del Sistema CONALEP, como centros de evaluación, así como de instancias externas que lo soliciten;</w:t>
      </w:r>
    </w:p>
    <w:p w14:paraId="5F252B88" w14:textId="0223F507" w:rsidR="000A1B8E" w:rsidRPr="008B01B2" w:rsidRDefault="0023087F" w:rsidP="001B69F5">
      <w:pPr>
        <w:pStyle w:val="Prrafodelista"/>
        <w:numPr>
          <w:ilvl w:val="1"/>
          <w:numId w:val="2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Coordinar </w:t>
      </w:r>
      <w:r w:rsidR="000A1B8E" w:rsidRPr="008B01B2">
        <w:rPr>
          <w:rFonts w:ascii="Noto Sans" w:hAnsi="Noto Sans" w:cs="Noto Sans"/>
          <w:sz w:val="20"/>
          <w:szCs w:val="20"/>
        </w:rPr>
        <w:t>la acreditación y renovación de los Centros de Evaluación, instancias de evaluación internas o externas aprobadas por el CONALEP y Entidad de Certificación y Evaluación de Competencias;</w:t>
      </w:r>
    </w:p>
    <w:p w14:paraId="3003F8F8" w14:textId="00F3141D" w:rsidR="000A1B8E" w:rsidRPr="008B01B2" w:rsidRDefault="0023087F" w:rsidP="001B69F5">
      <w:pPr>
        <w:pStyle w:val="Prrafodelista"/>
        <w:numPr>
          <w:ilvl w:val="1"/>
          <w:numId w:val="2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Coordinar </w:t>
      </w:r>
      <w:r w:rsidR="000A1B8E" w:rsidRPr="008B01B2">
        <w:rPr>
          <w:rFonts w:ascii="Noto Sans" w:hAnsi="Noto Sans" w:cs="Noto Sans"/>
          <w:sz w:val="20"/>
          <w:szCs w:val="20"/>
        </w:rPr>
        <w:t xml:space="preserve">la acreditación y renovación de </w:t>
      </w:r>
      <w:r w:rsidR="000A1247" w:rsidRPr="008B01B2">
        <w:rPr>
          <w:rFonts w:ascii="Noto Sans" w:hAnsi="Noto Sans" w:cs="Noto Sans"/>
          <w:sz w:val="20"/>
          <w:szCs w:val="20"/>
        </w:rPr>
        <w:t xml:space="preserve">Estándares de Competencia </w:t>
      </w:r>
      <w:r w:rsidR="000A1B8E" w:rsidRPr="008B01B2">
        <w:rPr>
          <w:rFonts w:ascii="Noto Sans" w:hAnsi="Noto Sans" w:cs="Noto Sans"/>
          <w:sz w:val="20"/>
          <w:szCs w:val="20"/>
        </w:rPr>
        <w:t xml:space="preserve">requeridos en el Sistema CONALEP, que sirvan de insumo al proceso de diseño curricular para la formación profesional </w:t>
      </w:r>
      <w:r w:rsidR="000A1B8E" w:rsidRPr="008B01B2">
        <w:rPr>
          <w:rFonts w:ascii="Noto Sans" w:hAnsi="Noto Sans" w:cs="Noto Sans"/>
          <w:sz w:val="20"/>
          <w:szCs w:val="20"/>
        </w:rPr>
        <w:lastRenderedPageBreak/>
        <w:t>técnica, la capacitación laboral y la evaluación y certificación de las personas usuarias–alumnado, egresado</w:t>
      </w:r>
      <w:r w:rsidR="00930EB2" w:rsidRPr="008B01B2">
        <w:rPr>
          <w:rFonts w:ascii="Noto Sans" w:hAnsi="Noto Sans" w:cs="Noto Sans"/>
          <w:sz w:val="20"/>
          <w:szCs w:val="20"/>
        </w:rPr>
        <w:t>, docente y administrativo del Sistema CONALEP,</w:t>
      </w:r>
      <w:r w:rsidR="000A1B8E" w:rsidRPr="008B01B2">
        <w:rPr>
          <w:rFonts w:ascii="Noto Sans" w:hAnsi="Noto Sans" w:cs="Noto Sans"/>
          <w:sz w:val="20"/>
          <w:szCs w:val="20"/>
        </w:rPr>
        <w:t xml:space="preserve"> y público en general;</w:t>
      </w:r>
    </w:p>
    <w:p w14:paraId="2372FF89" w14:textId="16C54A5D" w:rsidR="000A1B8E" w:rsidRPr="008B01B2" w:rsidRDefault="0023087F" w:rsidP="001B69F5">
      <w:pPr>
        <w:pStyle w:val="Prrafodelista"/>
        <w:numPr>
          <w:ilvl w:val="1"/>
          <w:numId w:val="2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Coordinar </w:t>
      </w:r>
      <w:r w:rsidR="000A1B8E" w:rsidRPr="008B01B2">
        <w:rPr>
          <w:rFonts w:ascii="Noto Sans" w:hAnsi="Noto Sans" w:cs="Noto Sans"/>
          <w:sz w:val="20"/>
          <w:szCs w:val="20"/>
        </w:rPr>
        <w:t>la expedición de certificados de las personas evaluadas en el Sistema CONALEP que hayan sido dictaminadas como competentes;</w:t>
      </w:r>
    </w:p>
    <w:p w14:paraId="0DC20284" w14:textId="77777777" w:rsidR="000A1B8E" w:rsidRPr="008B01B2" w:rsidRDefault="000A1B8E" w:rsidP="001B69F5">
      <w:pPr>
        <w:pStyle w:val="Prrafodelista"/>
        <w:numPr>
          <w:ilvl w:val="1"/>
          <w:numId w:val="2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Definir e impulsar la oferta de servicios de evaluación con fines de certificación de competencia del Sistema CONALEP;</w:t>
      </w:r>
    </w:p>
    <w:p w14:paraId="66E729F6" w14:textId="77777777" w:rsidR="000A1B8E" w:rsidRPr="008B01B2" w:rsidRDefault="000A1B8E" w:rsidP="001B69F5">
      <w:pPr>
        <w:pStyle w:val="Prrafodelista"/>
        <w:numPr>
          <w:ilvl w:val="1"/>
          <w:numId w:val="2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con instituciones públicas y privadas programas de evaluación con fines de certificación de competencias factibles de implementar en el Sistema CONALEP;</w:t>
      </w:r>
    </w:p>
    <w:p w14:paraId="4D41C26B" w14:textId="24D9C2D0" w:rsidR="000A1B8E" w:rsidRPr="008B01B2" w:rsidRDefault="000A1B8E" w:rsidP="001B69F5">
      <w:pPr>
        <w:pStyle w:val="Prrafodelista"/>
        <w:numPr>
          <w:ilvl w:val="1"/>
          <w:numId w:val="2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Coordinar la implementación de programas de evaluación con fines de certificación de competencias de cobertura regional </w:t>
      </w:r>
      <w:r w:rsidR="004951EE" w:rsidRPr="008B01B2">
        <w:rPr>
          <w:rFonts w:ascii="Noto Sans" w:hAnsi="Noto Sans" w:cs="Noto Sans"/>
          <w:sz w:val="20"/>
          <w:szCs w:val="20"/>
        </w:rPr>
        <w:t>y</w:t>
      </w:r>
      <w:r w:rsidRPr="008B01B2">
        <w:rPr>
          <w:rFonts w:ascii="Noto Sans" w:hAnsi="Noto Sans" w:cs="Noto Sans"/>
          <w:sz w:val="20"/>
          <w:szCs w:val="20"/>
        </w:rPr>
        <w:t xml:space="preserve"> nacional en el Sistema CONALEP;</w:t>
      </w:r>
    </w:p>
    <w:p w14:paraId="6ECC6CF8" w14:textId="77777777" w:rsidR="000A1B8E" w:rsidRPr="008B01B2" w:rsidRDefault="000A1B8E" w:rsidP="001B69F5">
      <w:pPr>
        <w:pStyle w:val="Prrafodelista"/>
        <w:numPr>
          <w:ilvl w:val="1"/>
          <w:numId w:val="2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Evaluar los resultados de la operación de los servicios de evaluación con fines de certificación de competencias en el Sistema CONALEP e informar sobre éstos a las instancias interna y externas que lo soliciten;</w:t>
      </w:r>
    </w:p>
    <w:p w14:paraId="337D47BA" w14:textId="72FA505F" w:rsidR="000A1B8E" w:rsidRPr="008B01B2" w:rsidRDefault="000A1B8E" w:rsidP="001B69F5">
      <w:pPr>
        <w:pStyle w:val="Prrafodelista"/>
        <w:numPr>
          <w:ilvl w:val="1"/>
          <w:numId w:val="2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Promover la certificación de competencias en funciones que incidan en el cuidado del medio ambiente y que aumenten las posibilidades de inserción </w:t>
      </w:r>
      <w:r w:rsidR="004951EE" w:rsidRPr="008B01B2">
        <w:rPr>
          <w:rFonts w:ascii="Noto Sans" w:hAnsi="Noto Sans" w:cs="Noto Sans"/>
          <w:sz w:val="20"/>
          <w:szCs w:val="20"/>
        </w:rPr>
        <w:t>y</w:t>
      </w:r>
      <w:r w:rsidRPr="008B01B2">
        <w:rPr>
          <w:rFonts w:ascii="Noto Sans" w:hAnsi="Noto Sans" w:cs="Noto Sans"/>
          <w:sz w:val="20"/>
          <w:szCs w:val="20"/>
        </w:rPr>
        <w:t xml:space="preserve"> movilidad laboral del alumnado y egresados;</w:t>
      </w:r>
    </w:p>
    <w:p w14:paraId="6835781E" w14:textId="26924665" w:rsidR="000A1B8E" w:rsidRPr="008B01B2" w:rsidRDefault="000A1B8E" w:rsidP="001B69F5">
      <w:pPr>
        <w:pStyle w:val="Prrafodelista"/>
        <w:numPr>
          <w:ilvl w:val="1"/>
          <w:numId w:val="2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Asesorar y capacitar </w:t>
      </w:r>
      <w:r w:rsidR="00317C3D" w:rsidRPr="008B01B2">
        <w:rPr>
          <w:rFonts w:ascii="Noto Sans" w:hAnsi="Noto Sans" w:cs="Noto Sans"/>
          <w:sz w:val="20"/>
          <w:szCs w:val="20"/>
        </w:rPr>
        <w:t xml:space="preserve">a las personas </w:t>
      </w:r>
      <w:r w:rsidRPr="008B01B2">
        <w:rPr>
          <w:rFonts w:ascii="Noto Sans" w:hAnsi="Noto Sans" w:cs="Noto Sans"/>
          <w:sz w:val="20"/>
          <w:szCs w:val="20"/>
        </w:rPr>
        <w:t>responsables de la operación de los servicios de evaluación con fines de certificación de competencias que lo soliciten</w:t>
      </w:r>
      <w:r w:rsidR="00E10BA7" w:rsidRPr="008B01B2">
        <w:rPr>
          <w:rFonts w:ascii="Noto Sans" w:hAnsi="Noto Sans" w:cs="Noto Sans"/>
          <w:sz w:val="20"/>
          <w:szCs w:val="20"/>
        </w:rPr>
        <w:t>;</w:t>
      </w:r>
      <w:r w:rsidRPr="008B01B2">
        <w:rPr>
          <w:rFonts w:ascii="Noto Sans" w:hAnsi="Noto Sans" w:cs="Noto Sans"/>
          <w:sz w:val="20"/>
          <w:szCs w:val="20"/>
        </w:rPr>
        <w:t xml:space="preserve"> y</w:t>
      </w:r>
    </w:p>
    <w:p w14:paraId="664E1706" w14:textId="2DA69534" w:rsidR="000A1B8E" w:rsidRPr="008B01B2" w:rsidRDefault="000A1B8E" w:rsidP="001B69F5">
      <w:pPr>
        <w:pStyle w:val="Prrafodelista"/>
        <w:numPr>
          <w:ilvl w:val="1"/>
          <w:numId w:val="2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Coordinar las gestiones inherentes al diseño, desarrollo </w:t>
      </w:r>
      <w:r w:rsidRPr="008B01B2">
        <w:rPr>
          <w:rFonts w:ascii="Noto Sans" w:hAnsi="Noto Sans" w:cs="Noto Sans"/>
          <w:b/>
          <w:sz w:val="20"/>
          <w:szCs w:val="20"/>
        </w:rPr>
        <w:t>y</w:t>
      </w:r>
      <w:r w:rsidRPr="008B01B2">
        <w:rPr>
          <w:rFonts w:ascii="Noto Sans" w:hAnsi="Noto Sans" w:cs="Noto Sans"/>
          <w:sz w:val="20"/>
          <w:szCs w:val="20"/>
        </w:rPr>
        <w:t xml:space="preserve"> validación de nuevos </w:t>
      </w:r>
      <w:r w:rsidR="000A1247" w:rsidRPr="008B01B2">
        <w:rPr>
          <w:rFonts w:ascii="Noto Sans" w:hAnsi="Noto Sans" w:cs="Noto Sans"/>
          <w:sz w:val="20"/>
          <w:szCs w:val="20"/>
        </w:rPr>
        <w:t>Estándares de Competencia</w:t>
      </w:r>
      <w:r w:rsidRPr="008B01B2">
        <w:rPr>
          <w:rFonts w:ascii="Noto Sans" w:hAnsi="Noto Sans" w:cs="Noto Sans"/>
          <w:sz w:val="20"/>
          <w:szCs w:val="20"/>
        </w:rPr>
        <w:t>.</w:t>
      </w:r>
    </w:p>
    <w:p w14:paraId="5CD6323F" w14:textId="453CEF40"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Artículo 3</w:t>
      </w:r>
      <w:r w:rsidR="00973B18" w:rsidRPr="008B01B2">
        <w:rPr>
          <w:rFonts w:ascii="Noto Sans" w:hAnsi="Noto Sans" w:cs="Noto Sans"/>
          <w:b/>
          <w:sz w:val="20"/>
          <w:szCs w:val="20"/>
        </w:rPr>
        <w:t>2</w:t>
      </w:r>
      <w:r w:rsidRPr="008B01B2">
        <w:rPr>
          <w:rFonts w:ascii="Noto Sans" w:hAnsi="Noto Sans" w:cs="Noto Sans"/>
          <w:b/>
          <w:sz w:val="20"/>
          <w:szCs w:val="20"/>
        </w:rPr>
        <w:t xml:space="preserve">. </w:t>
      </w:r>
      <w:r w:rsidRPr="008B01B2">
        <w:rPr>
          <w:rFonts w:ascii="Noto Sans" w:hAnsi="Noto Sans" w:cs="Noto Sans"/>
          <w:sz w:val="20"/>
          <w:szCs w:val="20"/>
        </w:rPr>
        <w:t>La Dirección de Servicios Educativos tendrá las siguientes atribuciones:</w:t>
      </w:r>
    </w:p>
    <w:p w14:paraId="20527866" w14:textId="77777777" w:rsidR="000A1B8E" w:rsidRPr="008B01B2" w:rsidRDefault="000A1B8E" w:rsidP="001B69F5">
      <w:pPr>
        <w:pStyle w:val="Prrafodelista"/>
        <w:numPr>
          <w:ilvl w:val="1"/>
          <w:numId w:val="3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 y evaluar la prestación y administración de los servicios educativos y programas enfocados a contribuir al desarrollo integral del estudiante en el Sistema CONALEP;</w:t>
      </w:r>
    </w:p>
    <w:p w14:paraId="16E1AEE8" w14:textId="77777777" w:rsidR="000A1B8E" w:rsidRPr="008B01B2" w:rsidRDefault="000A1B8E" w:rsidP="001B69F5">
      <w:pPr>
        <w:pStyle w:val="Prrafodelista"/>
        <w:numPr>
          <w:ilvl w:val="1"/>
          <w:numId w:val="30"/>
        </w:numPr>
        <w:spacing w:before="120" w:after="120" w:line="276" w:lineRule="auto"/>
        <w:ind w:left="851" w:hanging="142"/>
        <w:jc w:val="both"/>
        <w:rPr>
          <w:rFonts w:ascii="Noto Sans" w:hAnsi="Noto Sans" w:cs="Noto Sans"/>
          <w:sz w:val="20"/>
          <w:szCs w:val="20"/>
        </w:rPr>
      </w:pPr>
      <w:r w:rsidRPr="008B01B2">
        <w:rPr>
          <w:rFonts w:ascii="Noto Sans" w:hAnsi="Noto Sans" w:cs="Noto Sans"/>
          <w:spacing w:val="-2"/>
          <w:sz w:val="20"/>
          <w:szCs w:val="20"/>
        </w:rPr>
        <w:t>Proponer las normas para la operación de los programas de servicio social, prácticas profesionales</w:t>
      </w:r>
      <w:r w:rsidRPr="008B01B2">
        <w:rPr>
          <w:rFonts w:ascii="Noto Sans" w:hAnsi="Noto Sans" w:cs="Noto Sans"/>
          <w:sz w:val="20"/>
          <w:szCs w:val="20"/>
        </w:rPr>
        <w:t xml:space="preserve"> y titulación, así como supervisar y verificar su registro para fines de emisión del título;</w:t>
      </w:r>
    </w:p>
    <w:p w14:paraId="6AFFC98E" w14:textId="77777777" w:rsidR="000A1B8E" w:rsidRPr="008B01B2" w:rsidRDefault="000A1B8E" w:rsidP="001B69F5">
      <w:pPr>
        <w:pStyle w:val="Prrafodelista"/>
        <w:numPr>
          <w:ilvl w:val="1"/>
          <w:numId w:val="3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Participar con la autoridad educativa federal, en la aplicación de la normatividad para la equivalencia, revalidación, reconocimiento y portabilidad de estudios del Sistema CONALEP;</w:t>
      </w:r>
    </w:p>
    <w:p w14:paraId="71E42D2A" w14:textId="77777777" w:rsidR="000A1B8E" w:rsidRPr="008B01B2" w:rsidRDefault="000A1B8E" w:rsidP="001B69F5">
      <w:pPr>
        <w:pStyle w:val="Prrafodelista"/>
        <w:numPr>
          <w:ilvl w:val="1"/>
          <w:numId w:val="3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Participar en la supervisión del proceso de operación y certificación de los estudios que impartan las instituciones privadas autorizadas con reconocimiento de validez oficial de estudios acordes a los planes y programas del CONALEP, en el ámbito del control escolar;</w:t>
      </w:r>
    </w:p>
    <w:p w14:paraId="59A5A9B4" w14:textId="77777777" w:rsidR="000A1B8E" w:rsidRPr="008B01B2" w:rsidRDefault="000A1B8E" w:rsidP="001B69F5">
      <w:pPr>
        <w:pStyle w:val="Prrafodelista"/>
        <w:numPr>
          <w:ilvl w:val="1"/>
          <w:numId w:val="3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Registrar, controlar y asignar los formatos para la expedición de documentos oficiales de certificación de estudios y titulación en el Sistema CONALEP;</w:t>
      </w:r>
    </w:p>
    <w:p w14:paraId="436C4B90" w14:textId="77777777" w:rsidR="000A1B8E" w:rsidRPr="008B01B2" w:rsidRDefault="000A1B8E" w:rsidP="001B69F5">
      <w:pPr>
        <w:pStyle w:val="Prrafodelista"/>
        <w:numPr>
          <w:ilvl w:val="1"/>
          <w:numId w:val="3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Difundir y supervisar la aplicación de la normatividad para la operación de los programas de apoyo, deportivos y culturales para el desarrollo integral del estudiante en el Sistema CONALEP;</w:t>
      </w:r>
    </w:p>
    <w:p w14:paraId="2C9B9FBE" w14:textId="77777777" w:rsidR="000A1B8E" w:rsidRPr="008B01B2" w:rsidRDefault="000A1B8E" w:rsidP="001B69F5">
      <w:pPr>
        <w:pStyle w:val="Prrafodelista"/>
        <w:numPr>
          <w:ilvl w:val="1"/>
          <w:numId w:val="3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Definir las bases conceptuales y metodológicas para el Programa de Orientación Educativa y llevar a cabo el seguimiento de su aplicación en los planteles del Sistema CONALEP;</w:t>
      </w:r>
    </w:p>
    <w:p w14:paraId="694BF9FD" w14:textId="77777777" w:rsidR="000A1B8E" w:rsidRPr="008B01B2" w:rsidRDefault="000A1B8E" w:rsidP="001B69F5">
      <w:pPr>
        <w:pStyle w:val="Prrafodelista"/>
        <w:numPr>
          <w:ilvl w:val="1"/>
          <w:numId w:val="3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Dirigir y supervisar la aplicación de la normatividad para el programa de becas institucionales en el Sistema CONALEP;</w:t>
      </w:r>
    </w:p>
    <w:p w14:paraId="22C24111" w14:textId="5B8F5C60" w:rsidR="000A1B8E" w:rsidRPr="008B01B2" w:rsidRDefault="000A1B8E" w:rsidP="001B69F5">
      <w:pPr>
        <w:pStyle w:val="Prrafodelista"/>
        <w:numPr>
          <w:ilvl w:val="1"/>
          <w:numId w:val="3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Dirigir e integrar el registro del alumnado próximo a egresar del Sistema CONALEP, para fines de estudios de seguimiento, que pueden </w:t>
      </w:r>
      <w:r w:rsidR="0023087F" w:rsidRPr="008B01B2">
        <w:rPr>
          <w:rFonts w:ascii="Noto Sans" w:hAnsi="Noto Sans" w:cs="Noto Sans"/>
          <w:sz w:val="20"/>
          <w:szCs w:val="20"/>
        </w:rPr>
        <w:t>conducir</w:t>
      </w:r>
      <w:r w:rsidRPr="008B01B2">
        <w:rPr>
          <w:rFonts w:ascii="Noto Sans" w:hAnsi="Noto Sans" w:cs="Noto Sans"/>
          <w:sz w:val="20"/>
          <w:szCs w:val="20"/>
        </w:rPr>
        <w:t xml:space="preserve"> diferentes áreas del </w:t>
      </w:r>
      <w:r w:rsidR="005F52BE" w:rsidRPr="008B01B2">
        <w:rPr>
          <w:rFonts w:ascii="Noto Sans" w:hAnsi="Noto Sans" w:cs="Noto Sans"/>
          <w:sz w:val="20"/>
          <w:szCs w:val="20"/>
        </w:rPr>
        <w:t>CONALEP de acuerdo con</w:t>
      </w:r>
      <w:r w:rsidRPr="008B01B2">
        <w:rPr>
          <w:rFonts w:ascii="Noto Sans" w:hAnsi="Noto Sans" w:cs="Noto Sans"/>
          <w:sz w:val="20"/>
          <w:szCs w:val="20"/>
        </w:rPr>
        <w:t xml:space="preserve"> su ámbito de competencia;</w:t>
      </w:r>
    </w:p>
    <w:p w14:paraId="11470112" w14:textId="77777777" w:rsidR="000A1B8E" w:rsidRPr="008B01B2" w:rsidRDefault="000A1B8E" w:rsidP="001B69F5">
      <w:pPr>
        <w:pStyle w:val="Prrafodelista"/>
        <w:numPr>
          <w:ilvl w:val="1"/>
          <w:numId w:val="3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Supervisar la aplicación de la normatividad para la valoración del aprovechamiento académico;</w:t>
      </w:r>
    </w:p>
    <w:p w14:paraId="6C00C57C" w14:textId="77777777" w:rsidR="000A1B8E" w:rsidRPr="008B01B2" w:rsidRDefault="000A1B8E" w:rsidP="001B69F5">
      <w:pPr>
        <w:pStyle w:val="Prrafodelista"/>
        <w:numPr>
          <w:ilvl w:val="1"/>
          <w:numId w:val="3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 con la Unidad de Estudios e Intercambio Académico, la operación de convenios y acuerdos de colaboración con instituciones nacionales e internacionales en materia de servicios educativos;</w:t>
      </w:r>
    </w:p>
    <w:p w14:paraId="74A51DDB" w14:textId="77777777" w:rsidR="000A1B8E" w:rsidRPr="008B01B2" w:rsidRDefault="000A1B8E" w:rsidP="001B69F5">
      <w:pPr>
        <w:pStyle w:val="Prrafodelista"/>
        <w:numPr>
          <w:ilvl w:val="1"/>
          <w:numId w:val="3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los mecanismos para la sistematización del registro y control de los servicios educativos en el Sistema CONALEP y analizar la información estadística generada por los mismos;</w:t>
      </w:r>
    </w:p>
    <w:p w14:paraId="7D77457A" w14:textId="77777777" w:rsidR="000A1B8E" w:rsidRPr="008B01B2" w:rsidRDefault="000A1B8E" w:rsidP="001B69F5">
      <w:pPr>
        <w:pStyle w:val="Prrafodelista"/>
        <w:numPr>
          <w:ilvl w:val="1"/>
          <w:numId w:val="3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Asesorar y capacitar al personal involucrado en la operación de servicios educativos en el Sistema CONALEP;</w:t>
      </w:r>
    </w:p>
    <w:p w14:paraId="63B16150" w14:textId="77777777" w:rsidR="000A1B8E" w:rsidRPr="008B01B2" w:rsidRDefault="000A1B8E" w:rsidP="001B69F5">
      <w:pPr>
        <w:pStyle w:val="Prrafodelista"/>
        <w:numPr>
          <w:ilvl w:val="1"/>
          <w:numId w:val="3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 el proceso de admisión del alumnado, en el Sistema CONALEP;</w:t>
      </w:r>
    </w:p>
    <w:p w14:paraId="26EF2DFA" w14:textId="63243AFA" w:rsidR="000A1B8E" w:rsidRPr="008B01B2" w:rsidRDefault="000A1B8E" w:rsidP="001B69F5">
      <w:pPr>
        <w:pStyle w:val="Prrafodelista"/>
        <w:numPr>
          <w:ilvl w:val="1"/>
          <w:numId w:val="3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y difundir el reglamento y calendario escolares para el alumnado y planteles del Sistema CONALEP</w:t>
      </w:r>
      <w:r w:rsidR="00B41489" w:rsidRPr="008B01B2">
        <w:rPr>
          <w:rFonts w:ascii="Noto Sans" w:hAnsi="Noto Sans" w:cs="Noto Sans"/>
          <w:sz w:val="20"/>
          <w:szCs w:val="20"/>
        </w:rPr>
        <w:t>;</w:t>
      </w:r>
      <w:r w:rsidRPr="008B01B2">
        <w:rPr>
          <w:rFonts w:ascii="Noto Sans" w:hAnsi="Noto Sans" w:cs="Noto Sans"/>
          <w:sz w:val="20"/>
          <w:szCs w:val="20"/>
        </w:rPr>
        <w:t xml:space="preserve"> y</w:t>
      </w:r>
    </w:p>
    <w:p w14:paraId="40C3A996" w14:textId="77777777" w:rsidR="000A1B8E" w:rsidRPr="008B01B2" w:rsidRDefault="000A1B8E" w:rsidP="001B69F5">
      <w:pPr>
        <w:pStyle w:val="Prrafodelista"/>
        <w:numPr>
          <w:ilvl w:val="1"/>
          <w:numId w:val="3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los criterios para definir las cuotas por servicios administrativos aplicables a los planteles CONALEP ubicados en los estados de la Ciudad de México y de Oaxaca.</w:t>
      </w:r>
    </w:p>
    <w:p w14:paraId="2D4DAA32" w14:textId="710B9ABE"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Artículo 3</w:t>
      </w:r>
      <w:r w:rsidR="00973B18" w:rsidRPr="008B01B2">
        <w:rPr>
          <w:rFonts w:ascii="Noto Sans" w:hAnsi="Noto Sans" w:cs="Noto Sans"/>
          <w:b/>
          <w:sz w:val="20"/>
          <w:szCs w:val="20"/>
        </w:rPr>
        <w:t>3</w:t>
      </w:r>
      <w:r w:rsidRPr="008B01B2">
        <w:rPr>
          <w:rFonts w:ascii="Noto Sans" w:hAnsi="Noto Sans" w:cs="Noto Sans"/>
          <w:b/>
          <w:sz w:val="20"/>
          <w:szCs w:val="20"/>
        </w:rPr>
        <w:t xml:space="preserve">. </w:t>
      </w:r>
      <w:r w:rsidRPr="008B01B2">
        <w:rPr>
          <w:rFonts w:ascii="Noto Sans" w:hAnsi="Noto Sans" w:cs="Noto Sans"/>
          <w:sz w:val="20"/>
          <w:szCs w:val="20"/>
        </w:rPr>
        <w:t>La Dirección de Servicios Tecnológicos y de Capacitación tendrá las siguientes atribuciones:</w:t>
      </w:r>
    </w:p>
    <w:p w14:paraId="17871DAD" w14:textId="77777777" w:rsidR="000A1B8E" w:rsidRPr="008B01B2" w:rsidRDefault="000A1B8E" w:rsidP="001B69F5">
      <w:pPr>
        <w:pStyle w:val="Prrafodelista"/>
        <w:numPr>
          <w:ilvl w:val="1"/>
          <w:numId w:val="3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las normas para la prestación de los servicios tecnológicos y servicios de capacitación que proporciona el Sistema CONALEP;</w:t>
      </w:r>
    </w:p>
    <w:p w14:paraId="358A43B3" w14:textId="77777777" w:rsidR="000A1B8E" w:rsidRPr="008B01B2" w:rsidRDefault="000A1B8E" w:rsidP="001B69F5">
      <w:pPr>
        <w:pStyle w:val="Prrafodelista"/>
        <w:numPr>
          <w:ilvl w:val="1"/>
          <w:numId w:val="3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Instrumentar mecanismos para la concertación, seguimiento y evaluación de los servicios tecnológicos y servicios de capacitación, en coordinación con los Colegios Estatales y unidades administrativas desconcentradas del CONALEP;</w:t>
      </w:r>
    </w:p>
    <w:p w14:paraId="1453F94E" w14:textId="77777777" w:rsidR="000A1B8E" w:rsidRPr="008B01B2" w:rsidRDefault="000A1B8E" w:rsidP="001B69F5">
      <w:pPr>
        <w:pStyle w:val="Prrafodelista"/>
        <w:numPr>
          <w:ilvl w:val="1"/>
          <w:numId w:val="3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la elaboración y actualización de los procesos y procedimientos inherentes a la prestación de los servicios tecnológicos y servicios de capacitación que se imparten en el Sistema CONALEP;</w:t>
      </w:r>
    </w:p>
    <w:p w14:paraId="748FDF8D" w14:textId="18104510" w:rsidR="000A1B8E" w:rsidRPr="008B01B2" w:rsidRDefault="000A1B8E" w:rsidP="001B69F5">
      <w:pPr>
        <w:pStyle w:val="Prrafodelista"/>
        <w:numPr>
          <w:ilvl w:val="1"/>
          <w:numId w:val="3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Impulsar la promoción y difusión de los servicios tecnológicos y servicios de capacitación en el ámbito nacional y capacitar a </w:t>
      </w:r>
      <w:r w:rsidR="00317C3D" w:rsidRPr="008B01B2">
        <w:rPr>
          <w:rFonts w:ascii="Noto Sans" w:hAnsi="Noto Sans" w:cs="Noto Sans"/>
          <w:sz w:val="20"/>
          <w:szCs w:val="20"/>
        </w:rPr>
        <w:t xml:space="preserve">las personas </w:t>
      </w:r>
      <w:r w:rsidRPr="008B01B2">
        <w:rPr>
          <w:rFonts w:ascii="Noto Sans" w:hAnsi="Noto Sans" w:cs="Noto Sans"/>
          <w:sz w:val="20"/>
          <w:szCs w:val="20"/>
        </w:rPr>
        <w:t>responsables de su operación en el Sistema CONALEP;</w:t>
      </w:r>
    </w:p>
    <w:p w14:paraId="4E802998" w14:textId="77777777" w:rsidR="000A1B8E" w:rsidRPr="008B01B2" w:rsidRDefault="000A1B8E" w:rsidP="001B69F5">
      <w:pPr>
        <w:pStyle w:val="Prrafodelista"/>
        <w:numPr>
          <w:ilvl w:val="1"/>
          <w:numId w:val="3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mecanismos para actualizar la oferta de servicios tecnológicos y servicios de capacitación en el Sistema CONALEP;</w:t>
      </w:r>
    </w:p>
    <w:p w14:paraId="25C89259" w14:textId="7C379679" w:rsidR="000A1B8E" w:rsidRPr="008B01B2" w:rsidRDefault="000A1B8E" w:rsidP="001B69F5">
      <w:pPr>
        <w:pStyle w:val="Prrafodelista"/>
        <w:numPr>
          <w:ilvl w:val="1"/>
          <w:numId w:val="3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Impulsar la acreditación de laboratorios de calibración </w:t>
      </w:r>
      <w:r w:rsidR="004951EE" w:rsidRPr="008B01B2">
        <w:rPr>
          <w:rFonts w:ascii="Noto Sans" w:hAnsi="Noto Sans" w:cs="Noto Sans"/>
          <w:sz w:val="20"/>
          <w:szCs w:val="20"/>
        </w:rPr>
        <w:t xml:space="preserve">y </w:t>
      </w:r>
      <w:r w:rsidRPr="008B01B2">
        <w:rPr>
          <w:rFonts w:ascii="Noto Sans" w:hAnsi="Noto Sans" w:cs="Noto Sans"/>
          <w:sz w:val="20"/>
          <w:szCs w:val="20"/>
        </w:rPr>
        <w:t>pruebas en los Centros de Asistencia y Servicios Tecnológicos (CAST) ante organismos nacionales con reconocimiento oficial, así como promover proyectos de cooperación con el sector productivo y mecanismo para su fortalecimiento;</w:t>
      </w:r>
    </w:p>
    <w:p w14:paraId="1AA329EA" w14:textId="77777777" w:rsidR="000A1B8E" w:rsidRPr="008B01B2" w:rsidRDefault="000A1B8E" w:rsidP="001B69F5">
      <w:pPr>
        <w:pStyle w:val="Prrafodelista"/>
        <w:numPr>
          <w:ilvl w:val="1"/>
          <w:numId w:val="3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Proponer mecanismos para fortalecer la operación de los servicios tecnológicos y servicios de capacitación en el Sistema CONALEP aprovechando los recursos y medios tecnológicos institucionales (</w:t>
      </w:r>
      <w:proofErr w:type="spellStart"/>
      <w:r w:rsidRPr="008B01B2">
        <w:rPr>
          <w:rFonts w:ascii="Noto Sans" w:hAnsi="Noto Sans" w:cs="Noto Sans"/>
          <w:sz w:val="20"/>
          <w:szCs w:val="20"/>
        </w:rPr>
        <w:t>TICs</w:t>
      </w:r>
      <w:proofErr w:type="spellEnd"/>
      <w:r w:rsidRPr="008B01B2">
        <w:rPr>
          <w:rFonts w:ascii="Noto Sans" w:hAnsi="Noto Sans" w:cs="Noto Sans"/>
          <w:sz w:val="20"/>
          <w:szCs w:val="20"/>
        </w:rPr>
        <w:t>);</w:t>
      </w:r>
    </w:p>
    <w:p w14:paraId="008BB7B9" w14:textId="77777777" w:rsidR="000A1B8E" w:rsidRPr="008B01B2" w:rsidRDefault="000A1B8E" w:rsidP="001B69F5">
      <w:pPr>
        <w:pStyle w:val="Prrafodelista"/>
        <w:numPr>
          <w:ilvl w:val="1"/>
          <w:numId w:val="3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Analizar y valorar la información estadística generada por la prestación de los servicios tecnológicos y de servicios de capacitación y difundir sus resultados;</w:t>
      </w:r>
    </w:p>
    <w:p w14:paraId="0B13F326" w14:textId="77777777" w:rsidR="000A1B8E" w:rsidRPr="008B01B2" w:rsidRDefault="000A1B8E" w:rsidP="001B69F5">
      <w:pPr>
        <w:pStyle w:val="Prrafodelista"/>
        <w:numPr>
          <w:ilvl w:val="1"/>
          <w:numId w:val="3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 con la Unidad de Estudios e Intercambio Académico, los intercambios en materia de servicios tecnológicos y servicios de capacitación, derivados de convenios internacionales;</w:t>
      </w:r>
    </w:p>
    <w:p w14:paraId="1763C277" w14:textId="3FCB24B7" w:rsidR="000A1B8E" w:rsidRPr="008B01B2" w:rsidRDefault="000A1B8E" w:rsidP="001B69F5">
      <w:pPr>
        <w:pStyle w:val="Prrafodelista"/>
        <w:numPr>
          <w:ilvl w:val="1"/>
          <w:numId w:val="3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los mecanismos de coordinación y asesoría con el Sistema CONALEP, en relación con la operación y evaluación de los servicios tecnológicos y servicios de capacitación</w:t>
      </w:r>
      <w:r w:rsidR="00E10BA7" w:rsidRPr="008B01B2">
        <w:rPr>
          <w:rFonts w:ascii="Noto Sans" w:hAnsi="Noto Sans" w:cs="Noto Sans"/>
          <w:sz w:val="20"/>
          <w:szCs w:val="20"/>
        </w:rPr>
        <w:t>;</w:t>
      </w:r>
      <w:r w:rsidRPr="008B01B2">
        <w:rPr>
          <w:rFonts w:ascii="Noto Sans" w:hAnsi="Noto Sans" w:cs="Noto Sans"/>
          <w:sz w:val="20"/>
          <w:szCs w:val="20"/>
        </w:rPr>
        <w:t xml:space="preserve"> y</w:t>
      </w:r>
    </w:p>
    <w:p w14:paraId="6927FD0C" w14:textId="77777777" w:rsidR="000A1B8E" w:rsidRPr="008B01B2" w:rsidRDefault="000A1B8E" w:rsidP="001B69F5">
      <w:pPr>
        <w:pStyle w:val="Prrafodelista"/>
        <w:numPr>
          <w:ilvl w:val="1"/>
          <w:numId w:val="31"/>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intercambios en materia de servicios tecnológicos y servicios de capacitación, derivados de convenios.</w:t>
      </w:r>
    </w:p>
    <w:p w14:paraId="3E23A531" w14:textId="5591F3CA"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Artículo 3</w:t>
      </w:r>
      <w:r w:rsidR="00973B18" w:rsidRPr="008B01B2">
        <w:rPr>
          <w:rFonts w:ascii="Noto Sans" w:hAnsi="Noto Sans" w:cs="Noto Sans"/>
          <w:b/>
          <w:sz w:val="20"/>
          <w:szCs w:val="20"/>
        </w:rPr>
        <w:t>4</w:t>
      </w:r>
      <w:r w:rsidRPr="008B01B2">
        <w:rPr>
          <w:rFonts w:ascii="Noto Sans" w:hAnsi="Noto Sans" w:cs="Noto Sans"/>
          <w:b/>
          <w:sz w:val="20"/>
          <w:szCs w:val="20"/>
        </w:rPr>
        <w:t xml:space="preserve">. </w:t>
      </w:r>
      <w:r w:rsidRPr="008B01B2">
        <w:rPr>
          <w:rFonts w:ascii="Noto Sans" w:hAnsi="Noto Sans" w:cs="Noto Sans"/>
          <w:sz w:val="20"/>
          <w:szCs w:val="20"/>
        </w:rPr>
        <w:t>La Dirección de Vinculación Social tendrá las siguientes atribuciones:</w:t>
      </w:r>
    </w:p>
    <w:p w14:paraId="78851347" w14:textId="77777777" w:rsidR="000A1B8E" w:rsidRPr="008B01B2" w:rsidRDefault="000A1B8E" w:rsidP="001B69F5">
      <w:pPr>
        <w:pStyle w:val="Prrafodelista"/>
        <w:numPr>
          <w:ilvl w:val="1"/>
          <w:numId w:val="3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normas, planear y evaluar la vinculación, atención a la comunidad y promoción de los servicios institucionales que proporciona el Sistema CONALEP;</w:t>
      </w:r>
    </w:p>
    <w:p w14:paraId="244179C4" w14:textId="77777777" w:rsidR="000A1B8E" w:rsidRPr="008B01B2" w:rsidRDefault="000A1B8E" w:rsidP="001B69F5">
      <w:pPr>
        <w:pStyle w:val="Prrafodelista"/>
        <w:numPr>
          <w:ilvl w:val="1"/>
          <w:numId w:val="3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Diseñar las estrategias orientadas a fortalecer la vinculación con los sectores productivos: público, social y privado;</w:t>
      </w:r>
    </w:p>
    <w:p w14:paraId="7EE90820" w14:textId="663E3B4A" w:rsidR="000A1B8E" w:rsidRPr="008B01B2" w:rsidRDefault="000A1B8E" w:rsidP="001B69F5">
      <w:pPr>
        <w:pStyle w:val="Prrafodelista"/>
        <w:numPr>
          <w:ilvl w:val="1"/>
          <w:numId w:val="3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Diseñar y establecer mecanismos para fortalecer el funcionamiento permanente de los Comités de Vinculación Estatales, de la </w:t>
      </w:r>
      <w:r w:rsidR="00A20DD8" w:rsidRPr="008B01B2">
        <w:rPr>
          <w:rFonts w:ascii="Noto Sans" w:hAnsi="Noto Sans" w:cs="Noto Sans"/>
          <w:sz w:val="20"/>
          <w:szCs w:val="20"/>
        </w:rPr>
        <w:t>Dirección</w:t>
      </w:r>
      <w:r w:rsidRPr="008B01B2">
        <w:rPr>
          <w:rFonts w:ascii="Noto Sans" w:hAnsi="Noto Sans" w:cs="Noto Sans"/>
          <w:sz w:val="20"/>
          <w:szCs w:val="20"/>
        </w:rPr>
        <w:t xml:space="preserve"> de Operación Desconcentrada para la Ciudad de México, de la RCEO y de los planteles;</w:t>
      </w:r>
    </w:p>
    <w:p w14:paraId="4CE9AF1B" w14:textId="77777777" w:rsidR="000A1B8E" w:rsidRPr="008B01B2" w:rsidRDefault="000A1B8E" w:rsidP="001B69F5">
      <w:pPr>
        <w:pStyle w:val="Prrafodelista"/>
        <w:numPr>
          <w:ilvl w:val="1"/>
          <w:numId w:val="3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 normatividad para la elaboración de convenios y acuerdos institucionales de vinculación nacional con los sectores productivos: público, social y privado;</w:t>
      </w:r>
    </w:p>
    <w:p w14:paraId="3BEF85D6" w14:textId="35C9279F" w:rsidR="000A1B8E" w:rsidRPr="008B01B2" w:rsidRDefault="000A1B8E" w:rsidP="001B69F5">
      <w:pPr>
        <w:pStyle w:val="Prrafodelista"/>
        <w:numPr>
          <w:ilvl w:val="1"/>
          <w:numId w:val="3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Detectar las necesidades de servicios institucionales a través de los diferentes medios de vinculación institucional con los sectores productivos: público, social y privado; mediante información proporcionada por </w:t>
      </w:r>
      <w:r w:rsidR="00317C3D" w:rsidRPr="008B01B2">
        <w:rPr>
          <w:rFonts w:ascii="Noto Sans" w:hAnsi="Noto Sans" w:cs="Noto Sans"/>
          <w:sz w:val="20"/>
          <w:szCs w:val="20"/>
        </w:rPr>
        <w:t xml:space="preserve">las personas </w:t>
      </w:r>
      <w:r w:rsidRPr="008B01B2">
        <w:rPr>
          <w:rFonts w:ascii="Noto Sans" w:hAnsi="Noto Sans" w:cs="Noto Sans"/>
          <w:sz w:val="20"/>
          <w:szCs w:val="20"/>
        </w:rPr>
        <w:t>responsables de vinculación de los</w:t>
      </w:r>
      <w:r w:rsidR="005F52BE" w:rsidRPr="008B01B2">
        <w:rPr>
          <w:rFonts w:ascii="Noto Sans" w:hAnsi="Noto Sans" w:cs="Noto Sans"/>
          <w:sz w:val="20"/>
          <w:szCs w:val="20"/>
        </w:rPr>
        <w:t xml:space="preserve"> </w:t>
      </w:r>
      <w:r w:rsidRPr="008B01B2">
        <w:rPr>
          <w:rFonts w:ascii="Noto Sans" w:hAnsi="Noto Sans" w:cs="Noto Sans"/>
          <w:sz w:val="20"/>
          <w:szCs w:val="20"/>
        </w:rPr>
        <w:t>Colegios</w:t>
      </w:r>
      <w:r w:rsidR="005F52BE" w:rsidRPr="008B01B2">
        <w:rPr>
          <w:rFonts w:ascii="Noto Sans" w:hAnsi="Noto Sans" w:cs="Noto Sans"/>
          <w:sz w:val="20"/>
          <w:szCs w:val="20"/>
        </w:rPr>
        <w:t xml:space="preserve"> Estatales</w:t>
      </w:r>
      <w:r w:rsidRPr="008B01B2">
        <w:rPr>
          <w:rFonts w:ascii="Noto Sans" w:hAnsi="Noto Sans" w:cs="Noto Sans"/>
          <w:sz w:val="20"/>
          <w:szCs w:val="20"/>
        </w:rPr>
        <w:t>;</w:t>
      </w:r>
    </w:p>
    <w:p w14:paraId="472C0D6F" w14:textId="57076546" w:rsidR="00087F43" w:rsidRPr="008B01B2" w:rsidRDefault="00087F43" w:rsidP="001B69F5">
      <w:pPr>
        <w:pStyle w:val="Prrafodelista"/>
        <w:numPr>
          <w:ilvl w:val="1"/>
          <w:numId w:val="3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Impulsar a través de las diversas acciones de vinculación institucional las estrategias escuela-empresa; escuela-escuela; escuela-comunidad y escuela-gobierno; así como la promoción de difusión de los servicios para mejorar la calidad y pertinencia de los servicios institucionales;</w:t>
      </w:r>
    </w:p>
    <w:p w14:paraId="432FA1F7" w14:textId="40242F01" w:rsidR="000A1B8E" w:rsidRPr="008B01B2" w:rsidRDefault="000A1B8E" w:rsidP="001B69F5">
      <w:pPr>
        <w:pStyle w:val="Prrafodelista"/>
        <w:numPr>
          <w:ilvl w:val="1"/>
          <w:numId w:val="3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Establecer indicadores que evalúen la eficiencia e impacto de la vinculación institucional con los sectores productivos: público, social y privado;</w:t>
      </w:r>
    </w:p>
    <w:p w14:paraId="15656A9B" w14:textId="77777777" w:rsidR="000A1B8E" w:rsidRPr="008B01B2" w:rsidRDefault="000A1B8E" w:rsidP="001B69F5">
      <w:pPr>
        <w:pStyle w:val="Prrafodelista"/>
        <w:numPr>
          <w:ilvl w:val="1"/>
          <w:numId w:val="3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las políticas, normas y procedimientos de promoción de los servicios institucionales que ofrece el Sistema CONALEP ante los sectores productivos: público, social y privado;</w:t>
      </w:r>
    </w:p>
    <w:p w14:paraId="6EB78908" w14:textId="5EC8708A" w:rsidR="000A1B8E" w:rsidRPr="008B01B2" w:rsidRDefault="000A1B8E" w:rsidP="001B69F5">
      <w:pPr>
        <w:pStyle w:val="Prrafodelista"/>
        <w:numPr>
          <w:ilvl w:val="1"/>
          <w:numId w:val="3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Planear, </w:t>
      </w:r>
      <w:r w:rsidR="0023087F" w:rsidRPr="008B01B2">
        <w:rPr>
          <w:rFonts w:ascii="Noto Sans" w:hAnsi="Noto Sans" w:cs="Noto Sans"/>
          <w:sz w:val="20"/>
          <w:szCs w:val="20"/>
        </w:rPr>
        <w:t xml:space="preserve">conducir </w:t>
      </w:r>
      <w:r w:rsidRPr="008B01B2">
        <w:rPr>
          <w:rFonts w:ascii="Noto Sans" w:hAnsi="Noto Sans" w:cs="Noto Sans"/>
          <w:sz w:val="20"/>
          <w:szCs w:val="20"/>
        </w:rPr>
        <w:t>y evaluar estudios de mercadotecnia e imagen institucional del Sistema CONALEP;</w:t>
      </w:r>
    </w:p>
    <w:p w14:paraId="1210F81D" w14:textId="77777777" w:rsidR="000A1B8E" w:rsidRPr="008B01B2" w:rsidRDefault="000A1B8E" w:rsidP="001B69F5">
      <w:pPr>
        <w:pStyle w:val="Prrafodelista"/>
        <w:numPr>
          <w:ilvl w:val="1"/>
          <w:numId w:val="3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Diseñar e instrumentar la Campaña Nacional de Difusión en el Sistema CONALEP;</w:t>
      </w:r>
    </w:p>
    <w:p w14:paraId="300B1BEC" w14:textId="77777777" w:rsidR="000A1B8E" w:rsidRPr="008B01B2" w:rsidRDefault="000A1B8E" w:rsidP="001B69F5">
      <w:pPr>
        <w:pStyle w:val="Prrafodelista"/>
        <w:numPr>
          <w:ilvl w:val="1"/>
          <w:numId w:val="3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las políticas, normas y procedimientos para la operación de los servicios de atención a la comunidad;</w:t>
      </w:r>
    </w:p>
    <w:p w14:paraId="353AE6BB" w14:textId="77777777" w:rsidR="000A1B8E" w:rsidRPr="008B01B2" w:rsidRDefault="000A1B8E" w:rsidP="001B69F5">
      <w:pPr>
        <w:pStyle w:val="Prrafodelista"/>
        <w:numPr>
          <w:ilvl w:val="1"/>
          <w:numId w:val="3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Establecer indicadores para medir el impacto de los programas de atención a la comunidad;</w:t>
      </w:r>
    </w:p>
    <w:p w14:paraId="2FB25E0A" w14:textId="77777777" w:rsidR="000A1B8E" w:rsidRPr="008B01B2" w:rsidRDefault="000A1B8E" w:rsidP="001B69F5">
      <w:pPr>
        <w:pStyle w:val="Prrafodelista"/>
        <w:numPr>
          <w:ilvl w:val="1"/>
          <w:numId w:val="3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las políticas, normas y procedimientos para la operación de los servicios de atención a la comunidad; considerando aquellos que incentiven el cuidado y respeto medioambiental;</w:t>
      </w:r>
    </w:p>
    <w:p w14:paraId="68CE71C2" w14:textId="54083A5C" w:rsidR="000A1B8E" w:rsidRPr="008B01B2" w:rsidRDefault="000A1B8E" w:rsidP="001B69F5">
      <w:pPr>
        <w:pStyle w:val="Prrafodelista"/>
        <w:numPr>
          <w:ilvl w:val="1"/>
          <w:numId w:val="3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Evaluar la pertinencia de nuevos proyectos de carácter social para su incorporación al Sistema CONALEP</w:t>
      </w:r>
      <w:r w:rsidR="00E10BA7" w:rsidRPr="008B01B2">
        <w:rPr>
          <w:rFonts w:ascii="Noto Sans" w:hAnsi="Noto Sans" w:cs="Noto Sans"/>
          <w:sz w:val="20"/>
          <w:szCs w:val="20"/>
        </w:rPr>
        <w:t>;</w:t>
      </w:r>
      <w:r w:rsidRPr="008B01B2">
        <w:rPr>
          <w:rFonts w:ascii="Noto Sans" w:hAnsi="Noto Sans" w:cs="Noto Sans"/>
          <w:sz w:val="20"/>
          <w:szCs w:val="20"/>
        </w:rPr>
        <w:t xml:space="preserve"> y</w:t>
      </w:r>
    </w:p>
    <w:p w14:paraId="52EF0E4B" w14:textId="77777777" w:rsidR="000A1B8E" w:rsidRPr="008B01B2" w:rsidRDefault="000A1B8E" w:rsidP="001B69F5">
      <w:pPr>
        <w:pStyle w:val="Prrafodelista"/>
        <w:numPr>
          <w:ilvl w:val="1"/>
          <w:numId w:val="32"/>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Participar en programas de intercambio en materia de vinculación y promoción institucional, así como de atención a la comunidad, derivados de convenios internacionales en coordinación con la Unidad de Estudios e Intercambio Académico.</w:t>
      </w:r>
    </w:p>
    <w:p w14:paraId="380445E3" w14:textId="1DDEACE9"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Artículo 3</w:t>
      </w:r>
      <w:r w:rsidR="00973B18" w:rsidRPr="008B01B2">
        <w:rPr>
          <w:rFonts w:ascii="Noto Sans" w:hAnsi="Noto Sans" w:cs="Noto Sans"/>
          <w:b/>
          <w:sz w:val="20"/>
          <w:szCs w:val="20"/>
        </w:rPr>
        <w:t>5</w:t>
      </w:r>
      <w:r w:rsidRPr="008B01B2">
        <w:rPr>
          <w:rFonts w:ascii="Noto Sans" w:hAnsi="Noto Sans" w:cs="Noto Sans"/>
          <w:b/>
          <w:sz w:val="20"/>
          <w:szCs w:val="20"/>
        </w:rPr>
        <w:t xml:space="preserve">. </w:t>
      </w:r>
      <w:r w:rsidRPr="008B01B2">
        <w:rPr>
          <w:rFonts w:ascii="Noto Sans" w:hAnsi="Noto Sans" w:cs="Noto Sans"/>
          <w:sz w:val="20"/>
          <w:szCs w:val="20"/>
        </w:rPr>
        <w:t>La Dirección de Infraestructura y Adquisiciones tendrá las siguientes atribuciones:</w:t>
      </w:r>
    </w:p>
    <w:p w14:paraId="16F9EBDC" w14:textId="64A66691" w:rsidR="000A1B8E" w:rsidRPr="008B01B2" w:rsidRDefault="000A1B8E" w:rsidP="001B69F5">
      <w:pPr>
        <w:pStyle w:val="Prrafodelista"/>
        <w:numPr>
          <w:ilvl w:val="1"/>
          <w:numId w:val="3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Integrar el programa de necesidades respecto a inmuebles, mobiliario y equipo del CONALEP, tomando en consideración los requerimientos de las unidades administrativas;</w:t>
      </w:r>
    </w:p>
    <w:p w14:paraId="0CDA1AF6" w14:textId="77777777" w:rsidR="000A1B8E" w:rsidRPr="008B01B2" w:rsidRDefault="000A1B8E" w:rsidP="001B69F5">
      <w:pPr>
        <w:pStyle w:val="Prrafodelista"/>
        <w:numPr>
          <w:ilvl w:val="1"/>
          <w:numId w:val="3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Dirigir, coordinar y ejecutar los programas de mantenimiento a inmuebles y equipos del CONALEP;</w:t>
      </w:r>
    </w:p>
    <w:p w14:paraId="26490026" w14:textId="77777777" w:rsidR="000A1B8E" w:rsidRPr="008B01B2" w:rsidRDefault="000A1B8E" w:rsidP="001B69F5">
      <w:pPr>
        <w:pStyle w:val="Prrafodelista"/>
        <w:numPr>
          <w:ilvl w:val="1"/>
          <w:numId w:val="3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y difundir los lineamientos, manuales y programas de mantenimiento preventivo y correctivo de los edificios, instalaciones y, en su caso, de equipos del Sistema CONALEP;</w:t>
      </w:r>
    </w:p>
    <w:p w14:paraId="59976ECC" w14:textId="20985879" w:rsidR="000A1B8E" w:rsidRPr="008B01B2" w:rsidRDefault="000A1B8E" w:rsidP="001B69F5">
      <w:pPr>
        <w:pStyle w:val="Prrafodelista"/>
        <w:numPr>
          <w:ilvl w:val="1"/>
          <w:numId w:val="3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Dirigir, planear, programar y ejecutar las acciones que, en su calidad de responsable inmobiliario, se establecen en el </w:t>
      </w:r>
      <w:r w:rsidR="00B55241" w:rsidRPr="008B01B2">
        <w:rPr>
          <w:rFonts w:ascii="Noto Sans" w:hAnsi="Noto Sans" w:cs="Noto Sans"/>
          <w:sz w:val="20"/>
          <w:szCs w:val="20"/>
        </w:rPr>
        <w:t>a</w:t>
      </w:r>
      <w:r w:rsidRPr="008B01B2">
        <w:rPr>
          <w:rFonts w:ascii="Noto Sans" w:hAnsi="Noto Sans" w:cs="Noto Sans"/>
          <w:sz w:val="20"/>
          <w:szCs w:val="20"/>
        </w:rPr>
        <w:t>rtículo 32 de la Ley General de Bienes Nacionales y las que se deban ejecutar en apego a la misma;</w:t>
      </w:r>
    </w:p>
    <w:p w14:paraId="21825C68" w14:textId="0F86DF32" w:rsidR="000A1B8E" w:rsidRPr="008B01B2" w:rsidRDefault="000A1B8E" w:rsidP="001B69F5">
      <w:pPr>
        <w:pStyle w:val="Prrafodelista"/>
        <w:numPr>
          <w:ilvl w:val="1"/>
          <w:numId w:val="3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Participar en la elaboración de las guías de equipamiento de los talleres, laboratorios y oficinas administrativas de los planteles y CAST acorde al Modelo Académico y las necesidades del entorno productivo regional;</w:t>
      </w:r>
    </w:p>
    <w:p w14:paraId="211FC286" w14:textId="77777777" w:rsidR="000A1B8E" w:rsidRPr="008B01B2" w:rsidRDefault="000A1B8E" w:rsidP="001B69F5">
      <w:pPr>
        <w:pStyle w:val="Prrafodelista"/>
        <w:numPr>
          <w:ilvl w:val="1"/>
          <w:numId w:val="3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Supervisar la instalación y puesta en marcha del equipo adquirido por el CONALEP;</w:t>
      </w:r>
    </w:p>
    <w:p w14:paraId="5A763FC2" w14:textId="77777777" w:rsidR="000A1B8E" w:rsidRPr="008B01B2" w:rsidRDefault="000A1B8E" w:rsidP="001B69F5">
      <w:pPr>
        <w:pStyle w:val="Prrafodelista"/>
        <w:numPr>
          <w:ilvl w:val="1"/>
          <w:numId w:val="3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Proporcionar la prestación de servicios generales, incluyendo lo relativo a la formación gráfica e impresión;</w:t>
      </w:r>
    </w:p>
    <w:p w14:paraId="0578CE58" w14:textId="77777777" w:rsidR="000A1B8E" w:rsidRPr="008B01B2" w:rsidRDefault="000A1B8E" w:rsidP="001B69F5">
      <w:pPr>
        <w:pStyle w:val="Prrafodelista"/>
        <w:numPr>
          <w:ilvl w:val="1"/>
          <w:numId w:val="3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Difundir y, en su caso, aplicar las normas y procedimientos relativos al aseguramiento y reclamo de siniestros de los bienes muebles e inmuebles, propiedad o al servicio del CONALEP;</w:t>
      </w:r>
    </w:p>
    <w:p w14:paraId="0690C9C8" w14:textId="77777777" w:rsidR="000A1B8E" w:rsidRPr="008B01B2" w:rsidRDefault="000A1B8E" w:rsidP="001B69F5">
      <w:pPr>
        <w:pStyle w:val="Prrafodelista"/>
        <w:numPr>
          <w:ilvl w:val="1"/>
          <w:numId w:val="3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los lineamientos para que las unidades administrativas registren, controlen y salvaguarden el patrimonio del CONALEP, así como supervisar su correcta aplicación;</w:t>
      </w:r>
    </w:p>
    <w:p w14:paraId="7B99BFE4" w14:textId="77777777" w:rsidR="000A1B8E" w:rsidRPr="008B01B2" w:rsidRDefault="000A1B8E" w:rsidP="001B69F5">
      <w:pPr>
        <w:pStyle w:val="Prrafodelista"/>
        <w:numPr>
          <w:ilvl w:val="1"/>
          <w:numId w:val="3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y aplicar las normas que rigen las adquisiciones de material, equipo y bienes muebles, así como el arrendamiento y la contratación de servicios relacionados con éstos; atendiendo también las disposiciones aplicables para su control y custodia en los almacenes y bodegas del CONALEP;</w:t>
      </w:r>
    </w:p>
    <w:p w14:paraId="54637D8C" w14:textId="77777777" w:rsidR="000A1B8E" w:rsidRPr="008B01B2" w:rsidRDefault="000A1B8E" w:rsidP="001B69F5">
      <w:pPr>
        <w:pStyle w:val="Prrafodelista"/>
        <w:numPr>
          <w:ilvl w:val="1"/>
          <w:numId w:val="3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Integrar el programa anual de adquisiciones del CONALEP; tanto de material, equipo y bienes muebles como de los servicios relacionados con éstos, así como su distribución;</w:t>
      </w:r>
    </w:p>
    <w:p w14:paraId="07D4371C" w14:textId="77777777" w:rsidR="000A1B8E" w:rsidRPr="008B01B2" w:rsidRDefault="000A1B8E" w:rsidP="001B69F5">
      <w:pPr>
        <w:pStyle w:val="Prrafodelista"/>
        <w:numPr>
          <w:ilvl w:val="1"/>
          <w:numId w:val="3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Adquirir el material, equipo y bienes muebles, así como contratar los servicios relacionados con éstos y la obra pública, conforme a las prioridades de las unidades administrativas y al presupuesto autorizado del CONALEP, y considerando la normativa medioambiental;</w:t>
      </w:r>
    </w:p>
    <w:p w14:paraId="7352D914" w14:textId="77777777" w:rsidR="000A1B8E" w:rsidRPr="008B01B2" w:rsidRDefault="000A1B8E" w:rsidP="001B69F5">
      <w:pPr>
        <w:pStyle w:val="Prrafodelista"/>
        <w:numPr>
          <w:ilvl w:val="1"/>
          <w:numId w:val="3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Presentar ante las autoridades competentes la autorización de los destinos finales de activos que así correspondan o que ya no respondan al objeto del CONALEP;</w:t>
      </w:r>
    </w:p>
    <w:p w14:paraId="4C5EBF0A" w14:textId="4BA190A4" w:rsidR="000A1B8E" w:rsidRPr="008B01B2" w:rsidRDefault="00317C3D" w:rsidP="001B69F5">
      <w:pPr>
        <w:pStyle w:val="Prrafodelista"/>
        <w:numPr>
          <w:ilvl w:val="1"/>
          <w:numId w:val="3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w:t>
      </w:r>
      <w:r w:rsidR="000A1B8E" w:rsidRPr="008B01B2">
        <w:rPr>
          <w:rFonts w:ascii="Noto Sans" w:hAnsi="Noto Sans" w:cs="Noto Sans"/>
          <w:sz w:val="20"/>
          <w:szCs w:val="20"/>
        </w:rPr>
        <w:t xml:space="preserve"> el establecimiento, control y evaluación del programa interno de protección civil para el personal, instalaciones, bienes e información de las unidades administrativas que conforman el CONALEP, así como aplicar y difundir las normas que emitan las autoridades competentes para la operación, desarrollo y vigilancia del programa</w:t>
      </w:r>
      <w:r w:rsidR="00E10BA7" w:rsidRPr="008B01B2">
        <w:rPr>
          <w:rFonts w:ascii="Noto Sans" w:hAnsi="Noto Sans" w:cs="Noto Sans"/>
          <w:sz w:val="20"/>
          <w:szCs w:val="20"/>
        </w:rPr>
        <w:t>;</w:t>
      </w:r>
      <w:r w:rsidR="000A1B8E" w:rsidRPr="008B01B2">
        <w:rPr>
          <w:rFonts w:ascii="Noto Sans" w:hAnsi="Noto Sans" w:cs="Noto Sans"/>
          <w:sz w:val="20"/>
          <w:szCs w:val="20"/>
        </w:rPr>
        <w:t xml:space="preserve"> y</w:t>
      </w:r>
    </w:p>
    <w:p w14:paraId="69D3B653" w14:textId="77777777" w:rsidR="000A1B8E" w:rsidRPr="008B01B2" w:rsidRDefault="000A1B8E" w:rsidP="001B69F5">
      <w:pPr>
        <w:pStyle w:val="Prrafodelista"/>
        <w:numPr>
          <w:ilvl w:val="1"/>
          <w:numId w:val="33"/>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desarrollar y coordinar las acciones para la organización y conservación de archivos que establece el Archivo General de la Nación y el Instituto Federal de Acceso a la Información y Protección de Datos.</w:t>
      </w:r>
    </w:p>
    <w:p w14:paraId="7A068A3B" w14:textId="38011B04"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w:t>
      </w:r>
      <w:r w:rsidR="00973B18" w:rsidRPr="008B01B2">
        <w:rPr>
          <w:rFonts w:ascii="Noto Sans" w:hAnsi="Noto Sans" w:cs="Noto Sans"/>
          <w:b/>
          <w:sz w:val="20"/>
          <w:szCs w:val="20"/>
        </w:rPr>
        <w:t>36</w:t>
      </w:r>
      <w:r w:rsidRPr="008B01B2">
        <w:rPr>
          <w:rFonts w:ascii="Noto Sans" w:hAnsi="Noto Sans" w:cs="Noto Sans"/>
          <w:b/>
          <w:sz w:val="20"/>
          <w:szCs w:val="20"/>
        </w:rPr>
        <w:t xml:space="preserve">. </w:t>
      </w:r>
      <w:r w:rsidRPr="008B01B2">
        <w:rPr>
          <w:rFonts w:ascii="Noto Sans" w:hAnsi="Noto Sans" w:cs="Noto Sans"/>
          <w:sz w:val="20"/>
          <w:szCs w:val="20"/>
        </w:rPr>
        <w:t>La Dirección de Administración Financiera tendrá las siguientes atribuciones:</w:t>
      </w:r>
    </w:p>
    <w:p w14:paraId="67F1F1D7" w14:textId="77777777" w:rsidR="000A1B8E" w:rsidRPr="008B01B2" w:rsidRDefault="000A1B8E" w:rsidP="001B69F5">
      <w:pPr>
        <w:pStyle w:val="Prrafodelista"/>
        <w:numPr>
          <w:ilvl w:val="1"/>
          <w:numId w:val="3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Participar, en coordinación con la Dirección de Planeación y Programación, en la integración del anteproyecto de presupuesto, y coadyuvar en el establecimiento de prioridades y criterios de asignación del presupuesto;</w:t>
      </w:r>
    </w:p>
    <w:p w14:paraId="47D7C169" w14:textId="77777777" w:rsidR="000A1B8E" w:rsidRPr="008B01B2" w:rsidRDefault="000A1B8E" w:rsidP="001B69F5">
      <w:pPr>
        <w:pStyle w:val="Prrafodelista"/>
        <w:numPr>
          <w:ilvl w:val="1"/>
          <w:numId w:val="3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el proyecto de origen y aplicación de los ingresos propios;</w:t>
      </w:r>
    </w:p>
    <w:p w14:paraId="3B23C019" w14:textId="1E86D347" w:rsidR="000A1B8E" w:rsidRPr="008B01B2" w:rsidRDefault="000A1B8E" w:rsidP="001B69F5">
      <w:pPr>
        <w:pStyle w:val="Prrafodelista"/>
        <w:numPr>
          <w:ilvl w:val="1"/>
          <w:numId w:val="3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Analizar, determinar y </w:t>
      </w:r>
      <w:r w:rsidR="00317C3D" w:rsidRPr="008B01B2">
        <w:rPr>
          <w:rFonts w:ascii="Noto Sans" w:hAnsi="Noto Sans" w:cs="Noto Sans"/>
          <w:sz w:val="20"/>
          <w:szCs w:val="20"/>
        </w:rPr>
        <w:t>coordinar</w:t>
      </w:r>
      <w:r w:rsidRPr="008B01B2">
        <w:rPr>
          <w:rFonts w:ascii="Noto Sans" w:hAnsi="Noto Sans" w:cs="Noto Sans"/>
          <w:sz w:val="20"/>
          <w:szCs w:val="20"/>
        </w:rPr>
        <w:t xml:space="preserve"> las adecuaciones presupuestarias que tengan por objeto alinear la estructura financiera y los calendarios del gasto a la estructura programática autorizada;</w:t>
      </w:r>
    </w:p>
    <w:p w14:paraId="658D4896" w14:textId="77777777" w:rsidR="000A1B8E" w:rsidRPr="008B01B2" w:rsidRDefault="000A1B8E" w:rsidP="001B69F5">
      <w:pPr>
        <w:pStyle w:val="Prrafodelista"/>
        <w:numPr>
          <w:ilvl w:val="1"/>
          <w:numId w:val="3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Difundir la normativa interna y externa para la integración, ejercicio y control del presupuesto y elaboración de informes;</w:t>
      </w:r>
    </w:p>
    <w:p w14:paraId="78268399" w14:textId="77777777" w:rsidR="000A1B8E" w:rsidRPr="008B01B2" w:rsidRDefault="000A1B8E" w:rsidP="001B69F5">
      <w:pPr>
        <w:pStyle w:val="Prrafodelista"/>
        <w:numPr>
          <w:ilvl w:val="1"/>
          <w:numId w:val="3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Vigilar que el ejercicio y control del presupuesto y ejecución del gasto se realicen en apego a la normatividad aplicable;</w:t>
      </w:r>
    </w:p>
    <w:p w14:paraId="78936E01" w14:textId="77777777" w:rsidR="000A1B8E" w:rsidRPr="008B01B2" w:rsidRDefault="000A1B8E" w:rsidP="001B69F5">
      <w:pPr>
        <w:pStyle w:val="Prrafodelista"/>
        <w:numPr>
          <w:ilvl w:val="1"/>
          <w:numId w:val="3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Administrar los recursos financieros del CONALEP con el objeto de propiciar el cumplimiento de sus programas y metas;</w:t>
      </w:r>
    </w:p>
    <w:p w14:paraId="4AF00C15" w14:textId="77777777" w:rsidR="000A1B8E" w:rsidRPr="008B01B2" w:rsidRDefault="000A1B8E" w:rsidP="001B69F5">
      <w:pPr>
        <w:pStyle w:val="Prrafodelista"/>
        <w:numPr>
          <w:ilvl w:val="1"/>
          <w:numId w:val="3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Vigilar el uso adecuado de los recursos financieros atendiendo a las normas medioambientales vigentes;</w:t>
      </w:r>
    </w:p>
    <w:p w14:paraId="760C54DF" w14:textId="1E91784C" w:rsidR="000A1B8E" w:rsidRPr="008B01B2" w:rsidRDefault="000A1B8E" w:rsidP="001B69F5">
      <w:pPr>
        <w:pStyle w:val="Prrafodelista"/>
        <w:numPr>
          <w:ilvl w:val="1"/>
          <w:numId w:val="3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Atender las medidas de racionalidad y disciplina presupuestal emitidas por las autoridades competentes</w:t>
      </w:r>
      <w:r w:rsidR="00E10BA7" w:rsidRPr="008B01B2">
        <w:rPr>
          <w:rFonts w:ascii="Noto Sans" w:hAnsi="Noto Sans" w:cs="Noto Sans"/>
          <w:sz w:val="20"/>
          <w:szCs w:val="20"/>
        </w:rPr>
        <w:t>;</w:t>
      </w:r>
      <w:r w:rsidRPr="008B01B2">
        <w:rPr>
          <w:rFonts w:ascii="Noto Sans" w:hAnsi="Noto Sans" w:cs="Noto Sans"/>
          <w:sz w:val="20"/>
          <w:szCs w:val="20"/>
        </w:rPr>
        <w:t xml:space="preserve"> y</w:t>
      </w:r>
    </w:p>
    <w:p w14:paraId="5220E7A5" w14:textId="77777777" w:rsidR="000A1B8E" w:rsidRPr="008B01B2" w:rsidRDefault="000A1B8E" w:rsidP="001B69F5">
      <w:pPr>
        <w:pStyle w:val="Prrafodelista"/>
        <w:numPr>
          <w:ilvl w:val="1"/>
          <w:numId w:val="34"/>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los sistemas de control financiero, contable y presupuestal que permitan el adecuado registro de las operaciones y la presentación oportuna de los informes tanto externos como internos.</w:t>
      </w:r>
    </w:p>
    <w:p w14:paraId="53638FDD" w14:textId="503074ED"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w:t>
      </w:r>
      <w:r w:rsidR="00973B18" w:rsidRPr="008B01B2">
        <w:rPr>
          <w:rFonts w:ascii="Noto Sans" w:hAnsi="Noto Sans" w:cs="Noto Sans"/>
          <w:b/>
          <w:sz w:val="20"/>
          <w:szCs w:val="20"/>
        </w:rPr>
        <w:t>37</w:t>
      </w:r>
      <w:r w:rsidRPr="008B01B2">
        <w:rPr>
          <w:rFonts w:ascii="Noto Sans" w:hAnsi="Noto Sans" w:cs="Noto Sans"/>
          <w:b/>
          <w:sz w:val="20"/>
          <w:szCs w:val="20"/>
        </w:rPr>
        <w:t xml:space="preserve">. </w:t>
      </w:r>
      <w:r w:rsidRPr="008B01B2">
        <w:rPr>
          <w:rFonts w:ascii="Noto Sans" w:hAnsi="Noto Sans" w:cs="Noto Sans"/>
          <w:sz w:val="20"/>
          <w:szCs w:val="20"/>
        </w:rPr>
        <w:t>La Dirección de Personal tendrá las siguientes atribuciones:</w:t>
      </w:r>
    </w:p>
    <w:p w14:paraId="2D92F2D8" w14:textId="77777777" w:rsidR="000A1B8E" w:rsidRPr="008B01B2" w:rsidRDefault="000A1B8E" w:rsidP="001B69F5">
      <w:pPr>
        <w:pStyle w:val="Prrafodelista"/>
        <w:numPr>
          <w:ilvl w:val="1"/>
          <w:numId w:val="3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Aplicar y vigilar el cumplimiento de la normatividad en materia de reclutamiento, selección, contratación, inducción, capacitación administrativa, desarrollo y evaluación del personal del CONALEP;</w:t>
      </w:r>
    </w:p>
    <w:p w14:paraId="797B0EF9" w14:textId="77777777" w:rsidR="000A1B8E" w:rsidRPr="008B01B2" w:rsidRDefault="000A1B8E" w:rsidP="001B69F5">
      <w:pPr>
        <w:pStyle w:val="Prrafodelista"/>
        <w:numPr>
          <w:ilvl w:val="1"/>
          <w:numId w:val="3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Vigilar en su ámbito de competencia el cumplimiento de las normas que regulen las relaciones de trabajo del CONALEP con su personal;</w:t>
      </w:r>
    </w:p>
    <w:p w14:paraId="00FA63BE" w14:textId="46D336BD" w:rsidR="000A1B8E" w:rsidRPr="008B01B2" w:rsidRDefault="003812A5" w:rsidP="001B69F5">
      <w:pPr>
        <w:pStyle w:val="Prrafodelista"/>
        <w:numPr>
          <w:ilvl w:val="1"/>
          <w:numId w:val="3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Coordinar</w:t>
      </w:r>
      <w:r w:rsidR="000A1B8E" w:rsidRPr="008B01B2">
        <w:rPr>
          <w:rFonts w:ascii="Noto Sans" w:hAnsi="Noto Sans" w:cs="Noto Sans"/>
          <w:sz w:val="20"/>
          <w:szCs w:val="20"/>
        </w:rPr>
        <w:t>, de conformidad con la normatividad aplicable y los criterios generales establecidos, la negociación para la elaboración de instrumentos o normas que rijan las relaciones de trabajo, responsabilizándose de su difusión y aplicación;</w:t>
      </w:r>
    </w:p>
    <w:p w14:paraId="20D1181D" w14:textId="547D5962" w:rsidR="000A1B8E" w:rsidRPr="008B01B2" w:rsidRDefault="003812A5" w:rsidP="001B69F5">
      <w:pPr>
        <w:pStyle w:val="Prrafodelista"/>
        <w:numPr>
          <w:ilvl w:val="1"/>
          <w:numId w:val="3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Dirigir y verificar la aplicación de la normatividad en materia laboral y organizacional</w:t>
      </w:r>
      <w:r w:rsidR="000A1B8E" w:rsidRPr="008B01B2">
        <w:rPr>
          <w:rFonts w:ascii="Noto Sans" w:hAnsi="Noto Sans" w:cs="Noto Sans"/>
          <w:sz w:val="20"/>
          <w:szCs w:val="20"/>
        </w:rPr>
        <w:t>;</w:t>
      </w:r>
    </w:p>
    <w:p w14:paraId="386D95EC" w14:textId="6CF65E3A" w:rsidR="005F7EB8" w:rsidRPr="008B01B2" w:rsidRDefault="003812A5" w:rsidP="005F7EB8">
      <w:pPr>
        <w:pStyle w:val="Prrafodelista"/>
        <w:numPr>
          <w:ilvl w:val="1"/>
          <w:numId w:val="3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Asesorar</w:t>
      </w:r>
      <w:r w:rsidR="00317C3D" w:rsidRPr="008B01B2">
        <w:rPr>
          <w:rFonts w:ascii="Noto Sans" w:hAnsi="Noto Sans" w:cs="Noto Sans"/>
          <w:sz w:val="20"/>
          <w:szCs w:val="20"/>
        </w:rPr>
        <w:t>,</w:t>
      </w:r>
      <w:r w:rsidRPr="008B01B2">
        <w:rPr>
          <w:rFonts w:ascii="Noto Sans" w:hAnsi="Noto Sans" w:cs="Noto Sans"/>
          <w:sz w:val="20"/>
          <w:szCs w:val="20"/>
        </w:rPr>
        <w:t xml:space="preserve"> </w:t>
      </w:r>
      <w:r w:rsidR="000A1B8E" w:rsidRPr="008B01B2">
        <w:rPr>
          <w:rFonts w:ascii="Noto Sans" w:hAnsi="Noto Sans" w:cs="Noto Sans"/>
          <w:sz w:val="20"/>
          <w:szCs w:val="20"/>
        </w:rPr>
        <w:t>en materia de relaciones laborales</w:t>
      </w:r>
      <w:r w:rsidR="00317C3D" w:rsidRPr="008B01B2">
        <w:rPr>
          <w:rFonts w:ascii="Noto Sans" w:hAnsi="Noto Sans" w:cs="Noto Sans"/>
          <w:sz w:val="20"/>
          <w:szCs w:val="20"/>
        </w:rPr>
        <w:t xml:space="preserve">, </w:t>
      </w:r>
      <w:r w:rsidRPr="008B01B2">
        <w:rPr>
          <w:rFonts w:ascii="Noto Sans" w:hAnsi="Noto Sans" w:cs="Noto Sans"/>
          <w:sz w:val="20"/>
          <w:szCs w:val="20"/>
        </w:rPr>
        <w:t>a l</w:t>
      </w:r>
      <w:r w:rsidR="000A1B8E" w:rsidRPr="008B01B2">
        <w:rPr>
          <w:rFonts w:ascii="Noto Sans" w:hAnsi="Noto Sans" w:cs="Noto Sans"/>
          <w:sz w:val="20"/>
          <w:szCs w:val="20"/>
        </w:rPr>
        <w:t xml:space="preserve">as </w:t>
      </w:r>
      <w:r w:rsidR="000A1B8E" w:rsidRPr="008B01B2">
        <w:rPr>
          <w:rFonts w:ascii="Noto Sans" w:hAnsi="Noto Sans" w:cs="Noto Sans"/>
          <w:sz w:val="20"/>
          <w:szCs w:val="20"/>
          <w:lang w:val="es-ES_tradnl"/>
        </w:rPr>
        <w:t>personas servidoras públicas</w:t>
      </w:r>
      <w:r w:rsidR="000A1B8E" w:rsidRPr="008B01B2">
        <w:rPr>
          <w:rFonts w:ascii="Noto Sans" w:hAnsi="Noto Sans" w:cs="Noto Sans"/>
          <w:sz w:val="20"/>
          <w:szCs w:val="20"/>
        </w:rPr>
        <w:t xml:space="preserve"> titulares de las </w:t>
      </w:r>
      <w:r w:rsidRPr="008B01B2">
        <w:rPr>
          <w:rFonts w:ascii="Noto Sans" w:hAnsi="Noto Sans" w:cs="Noto Sans"/>
          <w:sz w:val="20"/>
          <w:szCs w:val="20"/>
        </w:rPr>
        <w:t>unidades administrativas</w:t>
      </w:r>
      <w:r w:rsidR="000A1B8E" w:rsidRPr="008B01B2">
        <w:rPr>
          <w:rFonts w:ascii="Noto Sans" w:hAnsi="Noto Sans" w:cs="Noto Sans"/>
          <w:sz w:val="20"/>
          <w:szCs w:val="20"/>
        </w:rPr>
        <w:t xml:space="preserve"> que integran el CONALEP;</w:t>
      </w:r>
    </w:p>
    <w:p w14:paraId="03F01880" w14:textId="00BEF299" w:rsidR="000A1B8E" w:rsidRPr="008B01B2" w:rsidRDefault="000A1B8E" w:rsidP="005F7EB8">
      <w:pPr>
        <w:pStyle w:val="Prrafodelista"/>
        <w:numPr>
          <w:ilvl w:val="1"/>
          <w:numId w:val="3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Substanciar y dictar resolución del procedimiento de investigación laboral, que se sigan en contra </w:t>
      </w:r>
      <w:r w:rsidR="003812A5" w:rsidRPr="008B01B2">
        <w:rPr>
          <w:rFonts w:ascii="Noto Sans" w:hAnsi="Noto Sans" w:cs="Noto Sans"/>
          <w:sz w:val="20"/>
          <w:szCs w:val="20"/>
        </w:rPr>
        <w:t>del personal administrativo</w:t>
      </w:r>
      <w:r w:rsidRPr="008B01B2">
        <w:rPr>
          <w:rFonts w:ascii="Noto Sans" w:hAnsi="Noto Sans" w:cs="Noto Sans"/>
          <w:sz w:val="20"/>
          <w:szCs w:val="20"/>
        </w:rPr>
        <w:t xml:space="preserve"> de base y de confianza, que presten sus servicios dentro de su </w:t>
      </w:r>
      <w:r w:rsidR="001C3D7A" w:rsidRPr="008B01B2">
        <w:rPr>
          <w:rFonts w:ascii="Noto Sans" w:hAnsi="Noto Sans" w:cs="Noto Sans"/>
          <w:sz w:val="20"/>
          <w:szCs w:val="20"/>
        </w:rPr>
        <w:t>unidad administrativa</w:t>
      </w:r>
      <w:r w:rsidRPr="008B01B2">
        <w:rPr>
          <w:rFonts w:ascii="Noto Sans" w:hAnsi="Noto Sans" w:cs="Noto Sans"/>
          <w:sz w:val="20"/>
          <w:szCs w:val="20"/>
        </w:rPr>
        <w:t>;</w:t>
      </w:r>
    </w:p>
    <w:p w14:paraId="2CE88A6E" w14:textId="4513EC36" w:rsidR="000A1B8E" w:rsidRPr="008B01B2" w:rsidRDefault="000A1B8E" w:rsidP="001B69F5">
      <w:pPr>
        <w:pStyle w:val="Prrafodelista"/>
        <w:numPr>
          <w:ilvl w:val="1"/>
          <w:numId w:val="3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Fijar y difundir los procedimientos para la imposición de sanciones al personal, aplicar las que procedan, registrarlas y </w:t>
      </w:r>
      <w:r w:rsidR="00317C3D" w:rsidRPr="008B01B2">
        <w:rPr>
          <w:rFonts w:ascii="Noto Sans" w:hAnsi="Noto Sans" w:cs="Noto Sans"/>
          <w:sz w:val="20"/>
          <w:szCs w:val="20"/>
        </w:rPr>
        <w:t>proceder</w:t>
      </w:r>
      <w:r w:rsidRPr="008B01B2">
        <w:rPr>
          <w:rFonts w:ascii="Noto Sans" w:hAnsi="Noto Sans" w:cs="Noto Sans"/>
          <w:sz w:val="20"/>
          <w:szCs w:val="20"/>
        </w:rPr>
        <w:t xml:space="preserve"> administrativamente con base en la legislación y normatividad aplicables;</w:t>
      </w:r>
    </w:p>
    <w:p w14:paraId="70136853" w14:textId="515D7CCC" w:rsidR="000A1B8E" w:rsidRPr="008B01B2" w:rsidRDefault="000A1B8E" w:rsidP="001B69F5">
      <w:pPr>
        <w:pStyle w:val="Prrafodelista"/>
        <w:numPr>
          <w:ilvl w:val="1"/>
          <w:numId w:val="3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Difundir </w:t>
      </w:r>
      <w:r w:rsidR="003812A5" w:rsidRPr="008B01B2">
        <w:rPr>
          <w:rFonts w:ascii="Noto Sans" w:hAnsi="Noto Sans" w:cs="Noto Sans"/>
          <w:sz w:val="20"/>
          <w:szCs w:val="20"/>
        </w:rPr>
        <w:t>en el</w:t>
      </w:r>
      <w:r w:rsidRPr="008B01B2">
        <w:rPr>
          <w:rFonts w:ascii="Noto Sans" w:hAnsi="Noto Sans" w:cs="Noto Sans"/>
          <w:sz w:val="20"/>
          <w:szCs w:val="20"/>
        </w:rPr>
        <w:t xml:space="preserve"> CONALEP la normatividad </w:t>
      </w:r>
      <w:r w:rsidR="00F84C65" w:rsidRPr="008B01B2">
        <w:rPr>
          <w:rFonts w:ascii="Noto Sans" w:hAnsi="Noto Sans" w:cs="Noto Sans"/>
          <w:sz w:val="20"/>
          <w:szCs w:val="20"/>
        </w:rPr>
        <w:t xml:space="preserve">vigente </w:t>
      </w:r>
      <w:r w:rsidRPr="008B01B2">
        <w:rPr>
          <w:rFonts w:ascii="Noto Sans" w:hAnsi="Noto Sans" w:cs="Noto Sans"/>
          <w:sz w:val="20"/>
          <w:szCs w:val="20"/>
        </w:rPr>
        <w:t>en materia de política salarial, así como las disposiciones fiscales y administrativas que se emitan en este tema;</w:t>
      </w:r>
    </w:p>
    <w:p w14:paraId="33962FDA" w14:textId="77777777" w:rsidR="000A1B8E" w:rsidRPr="008B01B2" w:rsidRDefault="000A1B8E" w:rsidP="001B69F5">
      <w:pPr>
        <w:pStyle w:val="Prrafodelista"/>
        <w:numPr>
          <w:ilvl w:val="1"/>
          <w:numId w:val="3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sistemas de información que permitan una eficaz administración de personal para la oportuna toma de decisiones en la materia;</w:t>
      </w:r>
    </w:p>
    <w:p w14:paraId="23B68B73" w14:textId="77777777" w:rsidR="000A1B8E" w:rsidRPr="008B01B2" w:rsidRDefault="000A1B8E" w:rsidP="001B69F5">
      <w:pPr>
        <w:pStyle w:val="Prrafodelista"/>
        <w:numPr>
          <w:ilvl w:val="1"/>
          <w:numId w:val="3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la capacitación en temas medioambientales y cultura ecológica del personal, así como promover la contratación de personal con competencias o certificaciones verdes;</w:t>
      </w:r>
    </w:p>
    <w:p w14:paraId="2D1078AB" w14:textId="05FCD29B" w:rsidR="000A1B8E" w:rsidRPr="008B01B2" w:rsidRDefault="00F84C65" w:rsidP="001B69F5">
      <w:pPr>
        <w:pStyle w:val="Prrafodelista"/>
        <w:numPr>
          <w:ilvl w:val="1"/>
          <w:numId w:val="3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 la integración de</w:t>
      </w:r>
      <w:r w:rsidR="000A1B8E" w:rsidRPr="008B01B2">
        <w:rPr>
          <w:rFonts w:ascii="Noto Sans" w:hAnsi="Noto Sans" w:cs="Noto Sans"/>
          <w:sz w:val="20"/>
          <w:szCs w:val="20"/>
        </w:rPr>
        <w:t xml:space="preserve"> la información requerida para </w:t>
      </w:r>
      <w:r w:rsidRPr="008B01B2">
        <w:rPr>
          <w:rFonts w:ascii="Noto Sans" w:hAnsi="Noto Sans" w:cs="Noto Sans"/>
          <w:sz w:val="20"/>
          <w:szCs w:val="20"/>
        </w:rPr>
        <w:t>registrar la Estructura Orgánica</w:t>
      </w:r>
      <w:r w:rsidR="000A1B8E" w:rsidRPr="008B01B2">
        <w:rPr>
          <w:rFonts w:ascii="Noto Sans" w:hAnsi="Noto Sans" w:cs="Noto Sans"/>
          <w:sz w:val="20"/>
          <w:szCs w:val="20"/>
        </w:rPr>
        <w:t xml:space="preserve"> del CONALEP ante la </w:t>
      </w:r>
      <w:r w:rsidRPr="008B01B2">
        <w:rPr>
          <w:rFonts w:ascii="Noto Sans" w:hAnsi="Noto Sans" w:cs="Noto Sans"/>
          <w:sz w:val="20"/>
          <w:szCs w:val="20"/>
        </w:rPr>
        <w:t>C</w:t>
      </w:r>
      <w:r w:rsidR="000A1B8E" w:rsidRPr="008B01B2">
        <w:rPr>
          <w:rFonts w:ascii="Noto Sans" w:hAnsi="Noto Sans" w:cs="Noto Sans"/>
          <w:sz w:val="20"/>
          <w:szCs w:val="20"/>
        </w:rPr>
        <w:t xml:space="preserve">oordinadora </w:t>
      </w:r>
      <w:r w:rsidRPr="008B01B2">
        <w:rPr>
          <w:rFonts w:ascii="Noto Sans" w:hAnsi="Noto Sans" w:cs="Noto Sans"/>
          <w:sz w:val="20"/>
          <w:szCs w:val="20"/>
        </w:rPr>
        <w:t>S</w:t>
      </w:r>
      <w:r w:rsidR="000A1B8E" w:rsidRPr="008B01B2">
        <w:rPr>
          <w:rFonts w:ascii="Noto Sans" w:hAnsi="Noto Sans" w:cs="Noto Sans"/>
          <w:sz w:val="20"/>
          <w:szCs w:val="20"/>
        </w:rPr>
        <w:t>ectorial</w:t>
      </w:r>
      <w:r w:rsidRPr="008B01B2">
        <w:rPr>
          <w:rFonts w:ascii="Noto Sans" w:hAnsi="Noto Sans" w:cs="Noto Sans"/>
          <w:sz w:val="20"/>
          <w:szCs w:val="20"/>
        </w:rPr>
        <w:t>,</w:t>
      </w:r>
      <w:r w:rsidR="000A1B8E" w:rsidRPr="008B01B2">
        <w:rPr>
          <w:rFonts w:ascii="Noto Sans" w:hAnsi="Noto Sans" w:cs="Noto Sans"/>
          <w:sz w:val="20"/>
          <w:szCs w:val="20"/>
        </w:rPr>
        <w:t xml:space="preserve"> </w:t>
      </w:r>
      <w:r w:rsidRPr="008B01B2">
        <w:rPr>
          <w:rFonts w:ascii="Noto Sans" w:hAnsi="Noto Sans" w:cs="Noto Sans"/>
          <w:sz w:val="20"/>
          <w:szCs w:val="20"/>
        </w:rPr>
        <w:t>Secretaría Anticorrupción y de Buen Gobierno y la Secretaría de Hacienda y Crédito Público</w:t>
      </w:r>
      <w:r w:rsidR="00E10BA7" w:rsidRPr="008B01B2">
        <w:rPr>
          <w:rFonts w:ascii="Noto Sans" w:hAnsi="Noto Sans" w:cs="Noto Sans"/>
          <w:sz w:val="20"/>
          <w:szCs w:val="20"/>
        </w:rPr>
        <w:t>;</w:t>
      </w:r>
      <w:r w:rsidR="000A1B8E" w:rsidRPr="008B01B2">
        <w:rPr>
          <w:rFonts w:ascii="Noto Sans" w:hAnsi="Noto Sans" w:cs="Noto Sans"/>
          <w:sz w:val="20"/>
          <w:szCs w:val="20"/>
        </w:rPr>
        <w:t xml:space="preserve"> y</w:t>
      </w:r>
    </w:p>
    <w:p w14:paraId="6BF2134E" w14:textId="38977B99" w:rsidR="000A1B8E" w:rsidRPr="008B01B2" w:rsidRDefault="000A1B8E" w:rsidP="001B69F5">
      <w:pPr>
        <w:pStyle w:val="Prrafodelista"/>
        <w:numPr>
          <w:ilvl w:val="1"/>
          <w:numId w:val="35"/>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Asesorar, cuando se requiera</w:t>
      </w:r>
      <w:r w:rsidR="00F84C65" w:rsidRPr="008B01B2">
        <w:rPr>
          <w:rFonts w:ascii="Noto Sans" w:hAnsi="Noto Sans" w:cs="Noto Sans"/>
          <w:sz w:val="20"/>
          <w:szCs w:val="20"/>
        </w:rPr>
        <w:t xml:space="preserve"> y en el ámbito de su competencia,</w:t>
      </w:r>
      <w:r w:rsidRPr="008B01B2">
        <w:rPr>
          <w:rFonts w:ascii="Noto Sans" w:hAnsi="Noto Sans" w:cs="Noto Sans"/>
          <w:sz w:val="20"/>
          <w:szCs w:val="20"/>
        </w:rPr>
        <w:t xml:space="preserve"> </w:t>
      </w:r>
      <w:r w:rsidR="00F84C65" w:rsidRPr="008B01B2">
        <w:rPr>
          <w:rFonts w:ascii="Noto Sans" w:hAnsi="Noto Sans" w:cs="Noto Sans"/>
          <w:sz w:val="20"/>
          <w:szCs w:val="20"/>
        </w:rPr>
        <w:t>al personal responsable</w:t>
      </w:r>
      <w:r w:rsidRPr="008B01B2">
        <w:rPr>
          <w:rFonts w:ascii="Noto Sans" w:hAnsi="Noto Sans" w:cs="Noto Sans"/>
          <w:sz w:val="20"/>
          <w:szCs w:val="20"/>
        </w:rPr>
        <w:t xml:space="preserve"> de la operación del Sistema CONALEP en las Entidades Federativas.</w:t>
      </w:r>
    </w:p>
    <w:p w14:paraId="40DB99B6" w14:textId="7E808E76" w:rsidR="000A1B8E" w:rsidRPr="008B01B2" w:rsidRDefault="000A1B8E" w:rsidP="000A1B8E">
      <w:pPr>
        <w:spacing w:before="120" w:after="120" w:line="276" w:lineRule="auto"/>
        <w:jc w:val="both"/>
        <w:rPr>
          <w:rFonts w:ascii="Noto Sans" w:hAnsi="Noto Sans" w:cs="Noto Sans"/>
          <w:bCs/>
          <w:sz w:val="20"/>
          <w:szCs w:val="20"/>
        </w:rPr>
      </w:pPr>
      <w:r w:rsidRPr="008B01B2">
        <w:rPr>
          <w:rFonts w:ascii="Noto Sans" w:hAnsi="Noto Sans" w:cs="Noto Sans"/>
          <w:b/>
          <w:sz w:val="20"/>
          <w:szCs w:val="20"/>
        </w:rPr>
        <w:t xml:space="preserve">Artículo </w:t>
      </w:r>
      <w:r w:rsidR="00973B18" w:rsidRPr="008B01B2">
        <w:rPr>
          <w:rFonts w:ascii="Noto Sans" w:hAnsi="Noto Sans" w:cs="Noto Sans"/>
          <w:b/>
          <w:sz w:val="20"/>
          <w:szCs w:val="20"/>
        </w:rPr>
        <w:t>38</w:t>
      </w:r>
      <w:r w:rsidRPr="008B01B2">
        <w:rPr>
          <w:rFonts w:ascii="Noto Sans" w:hAnsi="Noto Sans" w:cs="Noto Sans"/>
          <w:b/>
          <w:sz w:val="20"/>
          <w:szCs w:val="20"/>
        </w:rPr>
        <w:t xml:space="preserve">. </w:t>
      </w:r>
      <w:r w:rsidRPr="008B01B2">
        <w:rPr>
          <w:rFonts w:ascii="Noto Sans" w:hAnsi="Noto Sans" w:cs="Noto Sans"/>
          <w:bCs/>
          <w:sz w:val="20"/>
          <w:szCs w:val="20"/>
        </w:rPr>
        <w:t>La Dirección de Tecnologías Aplicadas tendrá las siguientes atribuciones:</w:t>
      </w:r>
    </w:p>
    <w:p w14:paraId="4AE4E8EA" w14:textId="5E1C3D80" w:rsidR="00F632EF" w:rsidRPr="008B01B2" w:rsidRDefault="00F632EF" w:rsidP="00C26692">
      <w:pPr>
        <w:pStyle w:val="Texto"/>
        <w:numPr>
          <w:ilvl w:val="0"/>
          <w:numId w:val="36"/>
        </w:numPr>
        <w:spacing w:line="276" w:lineRule="auto"/>
        <w:rPr>
          <w:rFonts w:ascii="Noto Sans" w:eastAsiaTheme="minorEastAsia" w:hAnsi="Noto Sans" w:cs="Noto Sans"/>
          <w:sz w:val="20"/>
          <w:lang w:val="es-ES" w:eastAsia="en-US"/>
        </w:rPr>
      </w:pPr>
      <w:r w:rsidRPr="008B01B2">
        <w:rPr>
          <w:rFonts w:ascii="Noto Sans" w:eastAsiaTheme="minorEastAsia" w:hAnsi="Noto Sans" w:cs="Noto Sans"/>
          <w:sz w:val="20"/>
          <w:lang w:val="es-ES" w:eastAsia="en-US"/>
        </w:rPr>
        <w:t>Definir, evaluar y proponer a la Dirección General los lineamientos en materia de tecnologías aplicadas que apoyen la simplificación y automatización de procesos educativos y de apoyo;</w:t>
      </w:r>
    </w:p>
    <w:p w14:paraId="4AC8358B" w14:textId="51469BD7" w:rsidR="00F632EF" w:rsidRPr="008B01B2" w:rsidRDefault="00F632EF" w:rsidP="00C26692">
      <w:pPr>
        <w:pStyle w:val="Texto"/>
        <w:numPr>
          <w:ilvl w:val="0"/>
          <w:numId w:val="36"/>
        </w:numPr>
        <w:spacing w:line="276" w:lineRule="auto"/>
        <w:rPr>
          <w:rFonts w:ascii="Noto Sans" w:eastAsiaTheme="minorEastAsia" w:hAnsi="Noto Sans" w:cs="Noto Sans"/>
          <w:sz w:val="20"/>
          <w:lang w:val="es-ES" w:eastAsia="en-US"/>
        </w:rPr>
      </w:pPr>
      <w:r w:rsidRPr="008B01B2">
        <w:rPr>
          <w:rFonts w:ascii="Noto Sans" w:eastAsiaTheme="minorEastAsia" w:hAnsi="Noto Sans" w:cs="Noto Sans"/>
          <w:sz w:val="20"/>
          <w:lang w:val="es-ES" w:eastAsia="en-US"/>
        </w:rPr>
        <w:t>Proporcionar asesoría, respecto al diseño, desarrollo e implantación de estrategias tecnológicas para efectos de comunicación educativa, acceso a plataformas tecnológico-educativas y gestiones institucionales en el Sistema CONALEP;</w:t>
      </w:r>
    </w:p>
    <w:p w14:paraId="7DBAFBD8" w14:textId="4A2A99AE" w:rsidR="00F632EF" w:rsidRPr="008B01B2" w:rsidRDefault="00F632EF" w:rsidP="00C26692">
      <w:pPr>
        <w:pStyle w:val="Texto"/>
        <w:numPr>
          <w:ilvl w:val="0"/>
          <w:numId w:val="36"/>
        </w:numPr>
        <w:spacing w:line="276" w:lineRule="auto"/>
        <w:rPr>
          <w:rFonts w:ascii="Noto Sans" w:eastAsiaTheme="minorEastAsia" w:hAnsi="Noto Sans" w:cs="Noto Sans"/>
          <w:sz w:val="20"/>
          <w:lang w:val="es-ES" w:eastAsia="en-US"/>
        </w:rPr>
      </w:pPr>
      <w:r w:rsidRPr="008B01B2">
        <w:rPr>
          <w:rFonts w:ascii="Noto Sans" w:eastAsiaTheme="minorEastAsia" w:hAnsi="Noto Sans" w:cs="Noto Sans"/>
          <w:sz w:val="20"/>
          <w:lang w:val="es-ES" w:eastAsia="en-US"/>
        </w:rPr>
        <w:t>Verificar que se proporcione el soporte técnico en materia de tecnologías aplicadas, a las unidades administrativas del Sistema CONALEP en que se tenga injerencia;</w:t>
      </w:r>
    </w:p>
    <w:p w14:paraId="095C9252" w14:textId="701C0B0D" w:rsidR="00F632EF" w:rsidRPr="008B01B2" w:rsidRDefault="00F632EF" w:rsidP="00C26692">
      <w:pPr>
        <w:pStyle w:val="Texto"/>
        <w:numPr>
          <w:ilvl w:val="0"/>
          <w:numId w:val="36"/>
        </w:numPr>
        <w:spacing w:line="276" w:lineRule="auto"/>
        <w:rPr>
          <w:rFonts w:ascii="Noto Sans" w:eastAsiaTheme="minorEastAsia" w:hAnsi="Noto Sans" w:cs="Noto Sans"/>
          <w:sz w:val="20"/>
          <w:lang w:val="es-ES" w:eastAsia="en-US"/>
        </w:rPr>
      </w:pPr>
      <w:r w:rsidRPr="008B01B2">
        <w:rPr>
          <w:rFonts w:ascii="Noto Sans" w:eastAsiaTheme="minorEastAsia" w:hAnsi="Noto Sans" w:cs="Noto Sans"/>
          <w:sz w:val="20"/>
          <w:lang w:val="es-ES" w:eastAsia="en-US"/>
        </w:rPr>
        <w:t>Asegurar la operación de los sistemas informáticos y proponer la infraestructura lógica, física y de comunicaciones que coadyuven con las modalidades y opciones de formación, con apego al Modelo Académico vigente en el Sistema CONALEP;</w:t>
      </w:r>
    </w:p>
    <w:p w14:paraId="3F660937" w14:textId="6D6041B3" w:rsidR="00F632EF" w:rsidRPr="008B01B2" w:rsidRDefault="00F632EF" w:rsidP="00C26692">
      <w:pPr>
        <w:pStyle w:val="Texto"/>
        <w:numPr>
          <w:ilvl w:val="0"/>
          <w:numId w:val="36"/>
        </w:numPr>
        <w:spacing w:line="276" w:lineRule="auto"/>
        <w:rPr>
          <w:rFonts w:ascii="Noto Sans" w:eastAsiaTheme="minorEastAsia" w:hAnsi="Noto Sans" w:cs="Noto Sans"/>
          <w:sz w:val="20"/>
          <w:lang w:val="es-ES" w:eastAsia="en-US"/>
        </w:rPr>
      </w:pPr>
      <w:r w:rsidRPr="008B01B2">
        <w:rPr>
          <w:rFonts w:ascii="Noto Sans" w:eastAsiaTheme="minorEastAsia" w:hAnsi="Noto Sans" w:cs="Noto Sans"/>
          <w:sz w:val="20"/>
          <w:lang w:val="es-ES" w:eastAsia="en-US"/>
        </w:rPr>
        <w:lastRenderedPageBreak/>
        <w:t>Definir y administrar, de acuerdo con los requerimientos y necesidades, la incorporación de recursos y medios tecnológicos que coadyuven al desarrollo del Modelo Académico vigente, fortaleciendo la cultura informática y el uso de las tecnologías de la información y comunicaciones en el Sistema CONALEP;</w:t>
      </w:r>
    </w:p>
    <w:p w14:paraId="487C4A03" w14:textId="4FBEF81C" w:rsidR="00F632EF" w:rsidRPr="008B01B2" w:rsidRDefault="00F632EF" w:rsidP="00C26692">
      <w:pPr>
        <w:pStyle w:val="Texto"/>
        <w:numPr>
          <w:ilvl w:val="0"/>
          <w:numId w:val="36"/>
        </w:numPr>
        <w:spacing w:line="276" w:lineRule="auto"/>
        <w:rPr>
          <w:rFonts w:ascii="Noto Sans" w:eastAsiaTheme="minorEastAsia" w:hAnsi="Noto Sans" w:cs="Noto Sans"/>
          <w:sz w:val="20"/>
          <w:lang w:val="es-ES" w:eastAsia="en-US"/>
        </w:rPr>
      </w:pPr>
      <w:r w:rsidRPr="008B01B2">
        <w:rPr>
          <w:rFonts w:ascii="Noto Sans" w:eastAsiaTheme="minorEastAsia" w:hAnsi="Noto Sans" w:cs="Noto Sans"/>
          <w:sz w:val="20"/>
          <w:lang w:val="es-ES" w:eastAsia="en-US"/>
        </w:rPr>
        <w:t>Generar en coordinación con las áreas sustantivas del CONALEP, materiales y recursos audiovisuales para la impartición de la educación profesional técnica; capacitación laboral y orientación para el desarrollo de competencias, que coadyuven con los diferentes tipos de modalidades y opciones de formación, con apego al Modelo Académico vigente en el Sistema CONALEP;</w:t>
      </w:r>
    </w:p>
    <w:p w14:paraId="6330366B" w14:textId="196C2FA5" w:rsidR="00F632EF" w:rsidRPr="008B01B2" w:rsidRDefault="00F632EF" w:rsidP="00C26692">
      <w:pPr>
        <w:pStyle w:val="Texto"/>
        <w:numPr>
          <w:ilvl w:val="0"/>
          <w:numId w:val="36"/>
        </w:numPr>
        <w:spacing w:line="276" w:lineRule="auto"/>
        <w:rPr>
          <w:rFonts w:ascii="Noto Sans" w:eastAsiaTheme="minorEastAsia" w:hAnsi="Noto Sans" w:cs="Noto Sans"/>
          <w:sz w:val="20"/>
          <w:lang w:val="es-ES" w:eastAsia="en-US"/>
        </w:rPr>
      </w:pPr>
      <w:r w:rsidRPr="008B01B2">
        <w:rPr>
          <w:rFonts w:ascii="Noto Sans" w:eastAsiaTheme="minorEastAsia" w:hAnsi="Noto Sans" w:cs="Noto Sans"/>
          <w:sz w:val="20"/>
          <w:lang w:val="es-ES" w:eastAsia="en-US"/>
        </w:rPr>
        <w:t>Programar y desarrollar los proyectos de producción, selección y adquisición de video programas, transmisión de videoconferencias y su difusión en las plataformas tecnológicas que apoyen al Sistema CONALEP en sus actividades académicas y de capacitación;</w:t>
      </w:r>
    </w:p>
    <w:p w14:paraId="4BA4A533" w14:textId="784247EB" w:rsidR="00F632EF" w:rsidRPr="008B01B2" w:rsidRDefault="00F632EF" w:rsidP="00C26692">
      <w:pPr>
        <w:pStyle w:val="Texto"/>
        <w:numPr>
          <w:ilvl w:val="0"/>
          <w:numId w:val="36"/>
        </w:numPr>
        <w:spacing w:line="276" w:lineRule="auto"/>
        <w:rPr>
          <w:rFonts w:ascii="Noto Sans" w:eastAsiaTheme="minorEastAsia" w:hAnsi="Noto Sans" w:cs="Noto Sans"/>
          <w:sz w:val="20"/>
          <w:lang w:val="es-ES" w:eastAsia="en-US"/>
        </w:rPr>
      </w:pPr>
      <w:r w:rsidRPr="008B01B2">
        <w:rPr>
          <w:rFonts w:ascii="Noto Sans" w:eastAsiaTheme="minorEastAsia" w:hAnsi="Noto Sans" w:cs="Noto Sans"/>
          <w:sz w:val="20"/>
          <w:lang w:val="es-ES" w:eastAsia="en-US"/>
        </w:rPr>
        <w:t>Establecer y administrar los programas de operación, mantenimiento, evaluación y modernización de los sistemas y equipos informáticos y de telecomunicaciones que aseguren la operatividad de la plataforma tecnológica a fin de optimizar la aplicación de los recursos;</w:t>
      </w:r>
    </w:p>
    <w:p w14:paraId="066278D0" w14:textId="0CB5C1DC" w:rsidR="00F632EF" w:rsidRPr="008B01B2" w:rsidRDefault="00F632EF" w:rsidP="00C26692">
      <w:pPr>
        <w:pStyle w:val="Texto"/>
        <w:numPr>
          <w:ilvl w:val="0"/>
          <w:numId w:val="36"/>
        </w:numPr>
        <w:spacing w:line="276" w:lineRule="auto"/>
        <w:rPr>
          <w:rFonts w:ascii="Noto Sans" w:eastAsiaTheme="minorEastAsia" w:hAnsi="Noto Sans" w:cs="Noto Sans"/>
          <w:sz w:val="20"/>
          <w:lang w:val="es-ES" w:eastAsia="en-US"/>
        </w:rPr>
      </w:pPr>
      <w:r w:rsidRPr="008B01B2">
        <w:rPr>
          <w:rFonts w:ascii="Noto Sans" w:eastAsiaTheme="minorEastAsia" w:hAnsi="Noto Sans" w:cs="Noto Sans"/>
          <w:sz w:val="20"/>
          <w:lang w:val="es-ES" w:eastAsia="en-US"/>
        </w:rPr>
        <w:t>Determinar y establecer las acciones orientadas a la dirección y control de las Tecnologías de Información y Comunicaciones (TIC) con una visión estratégica, acorde a la planeación institucional, y presentarlas para su aprobación a la Dirección General y a las unidades administrativas competentes en la materia y de acuerdo con la normatividad vigente;</w:t>
      </w:r>
    </w:p>
    <w:p w14:paraId="0AC16A87" w14:textId="39E42623" w:rsidR="00F632EF" w:rsidRPr="008B01B2" w:rsidRDefault="00F632EF" w:rsidP="00C26692">
      <w:pPr>
        <w:pStyle w:val="Texto"/>
        <w:numPr>
          <w:ilvl w:val="0"/>
          <w:numId w:val="36"/>
        </w:numPr>
        <w:spacing w:line="276" w:lineRule="auto"/>
        <w:rPr>
          <w:rFonts w:ascii="Noto Sans" w:eastAsiaTheme="minorEastAsia" w:hAnsi="Noto Sans" w:cs="Noto Sans"/>
          <w:sz w:val="20"/>
          <w:lang w:val="es-ES" w:eastAsia="en-US"/>
        </w:rPr>
      </w:pPr>
      <w:r w:rsidRPr="008B01B2">
        <w:rPr>
          <w:rFonts w:ascii="Noto Sans" w:eastAsiaTheme="minorEastAsia" w:hAnsi="Noto Sans" w:cs="Noto Sans"/>
          <w:sz w:val="20"/>
          <w:lang w:val="es-ES" w:eastAsia="en-US"/>
        </w:rPr>
        <w:t>Promover en las diferentes Unidades Administrativas del CONALEP el uso de las Tecnologías de la Información y Comunicación como herramientas para la difusión de información, que permitan la reducción en el uso de recursos económicos y materiales, así como en el impacto medioambiental;</w:t>
      </w:r>
    </w:p>
    <w:p w14:paraId="392081E7" w14:textId="7D07D4F5" w:rsidR="00F632EF" w:rsidRPr="008B01B2" w:rsidRDefault="00F632EF" w:rsidP="00C26692">
      <w:pPr>
        <w:pStyle w:val="Texto"/>
        <w:numPr>
          <w:ilvl w:val="0"/>
          <w:numId w:val="36"/>
        </w:numPr>
        <w:spacing w:line="276" w:lineRule="auto"/>
        <w:rPr>
          <w:rFonts w:ascii="Noto Sans" w:eastAsiaTheme="minorEastAsia" w:hAnsi="Noto Sans" w:cs="Noto Sans"/>
          <w:sz w:val="20"/>
          <w:lang w:val="es-ES" w:eastAsia="en-US"/>
        </w:rPr>
      </w:pPr>
      <w:r w:rsidRPr="008B01B2">
        <w:rPr>
          <w:rFonts w:ascii="Noto Sans" w:eastAsiaTheme="minorEastAsia" w:hAnsi="Noto Sans" w:cs="Noto Sans"/>
          <w:sz w:val="20"/>
          <w:lang w:val="es-ES" w:eastAsia="en-US"/>
        </w:rPr>
        <w:t>Apoyar, técnicamente en los procesos de adquisiciones de los activos de TIC, aplicativos de cómputo y la infraestructura de TIC, requeridos y en uso por el Sistema CONALEP, y</w:t>
      </w:r>
    </w:p>
    <w:p w14:paraId="2F2451FC" w14:textId="532471E3" w:rsidR="00F632EF" w:rsidRPr="008B01B2" w:rsidRDefault="00F632EF" w:rsidP="00C26692">
      <w:pPr>
        <w:pStyle w:val="Texto"/>
        <w:numPr>
          <w:ilvl w:val="0"/>
          <w:numId w:val="36"/>
        </w:numPr>
        <w:spacing w:line="276" w:lineRule="auto"/>
        <w:rPr>
          <w:rFonts w:ascii="Noto Sans" w:eastAsiaTheme="minorEastAsia" w:hAnsi="Noto Sans" w:cs="Noto Sans"/>
          <w:sz w:val="20"/>
          <w:lang w:val="es-ES" w:eastAsia="en-US"/>
        </w:rPr>
      </w:pPr>
      <w:r w:rsidRPr="008B01B2">
        <w:rPr>
          <w:rFonts w:ascii="Noto Sans" w:eastAsiaTheme="minorEastAsia" w:hAnsi="Noto Sans" w:cs="Noto Sans"/>
          <w:sz w:val="20"/>
          <w:lang w:val="es-ES" w:eastAsia="en-US"/>
        </w:rPr>
        <w:t>Administrar y operar la infraestructura, los activos, los aplicativos de cómputo y los nuevos servicios de TIC, así como los mecanismos que permitan la seguridad de la información, en el Sistema CONALEP y de acuerdo con la normatividad vigente.</w:t>
      </w:r>
    </w:p>
    <w:p w14:paraId="689EFF80" w14:textId="565D9688" w:rsidR="00F84C65" w:rsidRPr="008B01B2" w:rsidRDefault="00F84C65" w:rsidP="00C26692">
      <w:pPr>
        <w:spacing w:before="120" w:after="120" w:line="276" w:lineRule="auto"/>
        <w:jc w:val="both"/>
        <w:rPr>
          <w:rFonts w:ascii="Noto Sans" w:hAnsi="Noto Sans" w:cs="Noto Sans"/>
          <w:sz w:val="20"/>
          <w:szCs w:val="20"/>
        </w:rPr>
      </w:pPr>
    </w:p>
    <w:p w14:paraId="3D8A77DA" w14:textId="77777777" w:rsidR="000A1B8E" w:rsidRPr="008B01B2" w:rsidRDefault="000A1B8E" w:rsidP="000A1B8E">
      <w:pPr>
        <w:spacing w:before="120" w:after="120" w:line="276" w:lineRule="auto"/>
        <w:jc w:val="both"/>
        <w:rPr>
          <w:rFonts w:ascii="Noto Sans" w:hAnsi="Noto Sans" w:cs="Noto Sans"/>
          <w:sz w:val="20"/>
          <w:szCs w:val="20"/>
        </w:rPr>
      </w:pPr>
    </w:p>
    <w:p w14:paraId="0424CC54" w14:textId="177D0DD9" w:rsidR="000A1B8E" w:rsidRPr="008B01B2" w:rsidRDefault="000A1B8E" w:rsidP="00C11145">
      <w:pPr>
        <w:pStyle w:val="Ttulo1"/>
      </w:pPr>
      <w:bookmarkStart w:id="12" w:name="_Toc227855021"/>
      <w:r w:rsidRPr="008B01B2">
        <w:t xml:space="preserve">Título III. De las </w:t>
      </w:r>
      <w:r w:rsidR="001C3D7A" w:rsidRPr="008B01B2">
        <w:t>u</w:t>
      </w:r>
      <w:r w:rsidRPr="008B01B2">
        <w:t xml:space="preserve">nidades </w:t>
      </w:r>
      <w:r w:rsidR="001C3D7A" w:rsidRPr="008B01B2">
        <w:t>a</w:t>
      </w:r>
      <w:r w:rsidRPr="008B01B2">
        <w:t xml:space="preserve">dministrativas </w:t>
      </w:r>
      <w:r w:rsidR="001C3D7A" w:rsidRPr="008B01B2">
        <w:t>d</w:t>
      </w:r>
      <w:r w:rsidRPr="008B01B2">
        <w:t>esconcentradas</w:t>
      </w:r>
      <w:bookmarkEnd w:id="12"/>
    </w:p>
    <w:p w14:paraId="12BF55BC" w14:textId="4E4B0E15" w:rsidR="000A1B8E" w:rsidRPr="008B01B2" w:rsidRDefault="000A1B8E" w:rsidP="00C11145">
      <w:pPr>
        <w:pStyle w:val="Ttulo2"/>
        <w:rPr>
          <w:color w:val="auto"/>
        </w:rPr>
      </w:pPr>
      <w:bookmarkStart w:id="13" w:name="_Toc227855022"/>
      <w:r w:rsidRPr="008B01B2">
        <w:rPr>
          <w:color w:val="auto"/>
        </w:rPr>
        <w:t xml:space="preserve">Capítulo I. De la </w:t>
      </w:r>
      <w:r w:rsidR="00217CA5" w:rsidRPr="008B01B2">
        <w:rPr>
          <w:color w:val="auto"/>
        </w:rPr>
        <w:t>Dirección</w:t>
      </w:r>
      <w:r w:rsidRPr="008B01B2">
        <w:rPr>
          <w:color w:val="auto"/>
        </w:rPr>
        <w:t xml:space="preserve"> de Operación Desconcentrada para la Ciudad de México</w:t>
      </w:r>
      <w:bookmarkEnd w:id="13"/>
    </w:p>
    <w:p w14:paraId="5148CF02" w14:textId="17ECB533"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w:t>
      </w:r>
      <w:r w:rsidR="00973B18" w:rsidRPr="008B01B2">
        <w:rPr>
          <w:rFonts w:ascii="Noto Sans" w:hAnsi="Noto Sans" w:cs="Noto Sans"/>
          <w:b/>
          <w:sz w:val="20"/>
          <w:szCs w:val="20"/>
        </w:rPr>
        <w:t>39</w:t>
      </w:r>
      <w:r w:rsidRPr="008B01B2">
        <w:rPr>
          <w:rFonts w:ascii="Noto Sans" w:hAnsi="Noto Sans" w:cs="Noto Sans"/>
          <w:b/>
          <w:sz w:val="20"/>
          <w:szCs w:val="20"/>
        </w:rPr>
        <w:t xml:space="preserve">. </w:t>
      </w:r>
      <w:r w:rsidRPr="008B01B2">
        <w:rPr>
          <w:rFonts w:ascii="Noto Sans" w:hAnsi="Noto Sans" w:cs="Noto Sans"/>
          <w:sz w:val="20"/>
          <w:szCs w:val="20"/>
        </w:rPr>
        <w:t xml:space="preserve">El CONALEP operará en la Ciudad de México a través de la </w:t>
      </w:r>
      <w:r w:rsidR="00A20DD8" w:rsidRPr="008B01B2">
        <w:rPr>
          <w:rFonts w:ascii="Noto Sans" w:hAnsi="Noto Sans" w:cs="Noto Sans"/>
          <w:sz w:val="20"/>
          <w:szCs w:val="20"/>
        </w:rPr>
        <w:t xml:space="preserve">Dirección de Operación </w:t>
      </w:r>
      <w:r w:rsidRPr="008B01B2">
        <w:rPr>
          <w:rFonts w:ascii="Noto Sans" w:hAnsi="Noto Sans" w:cs="Noto Sans"/>
          <w:sz w:val="20"/>
          <w:szCs w:val="20"/>
        </w:rPr>
        <w:t xml:space="preserve">Desconcentrada, la cual dependerá jerárquica y normativamente de la Dirección General del CONALEP y </w:t>
      </w:r>
      <w:r w:rsidRPr="008B01B2">
        <w:rPr>
          <w:rFonts w:ascii="Noto Sans" w:hAnsi="Noto Sans" w:cs="Noto Sans"/>
          <w:sz w:val="20"/>
          <w:szCs w:val="20"/>
        </w:rPr>
        <w:lastRenderedPageBreak/>
        <w:t>funcionalmente de las secretarías y direcciones corporativas en</w:t>
      </w:r>
      <w:r w:rsidR="00F4242D" w:rsidRPr="008B01B2">
        <w:rPr>
          <w:rFonts w:ascii="Noto Sans" w:hAnsi="Noto Sans" w:cs="Noto Sans"/>
          <w:sz w:val="20"/>
          <w:szCs w:val="20"/>
        </w:rPr>
        <w:t xml:space="preserve"> el ámbito de </w:t>
      </w:r>
      <w:r w:rsidRPr="008B01B2">
        <w:rPr>
          <w:rFonts w:ascii="Noto Sans" w:hAnsi="Noto Sans" w:cs="Noto Sans"/>
          <w:sz w:val="20"/>
          <w:szCs w:val="20"/>
        </w:rPr>
        <w:t>sus respectivas competencias, fungiendo como instancia de dirección, supervisión y control de los planteles de la Ciudad de México y otras unidades bajo su dependencia y tendrá las siguientes atribuciones:</w:t>
      </w:r>
    </w:p>
    <w:p w14:paraId="1ACBD0FF" w14:textId="10F1D83F"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Representar al CONALEP ante las autoridades y organismos en el ámbito de su competencia;</w:t>
      </w:r>
    </w:p>
    <w:p w14:paraId="181D7731" w14:textId="4B5E1430"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Someter a consideración de la persona titular de la Dirección General los asuntos inherentes a las unidades administrativas adscritas;</w:t>
      </w:r>
    </w:p>
    <w:p w14:paraId="3D726140" w14:textId="62C579C8"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 xml:space="preserve">Proponer </w:t>
      </w:r>
      <w:r w:rsidR="001030B1" w:rsidRPr="008B01B2">
        <w:rPr>
          <w:rFonts w:ascii="Noto Sans" w:hAnsi="Noto Sans" w:cs="Noto Sans"/>
          <w:sz w:val="20"/>
          <w:szCs w:val="20"/>
        </w:rPr>
        <w:t xml:space="preserve">a la persona titular de la Dirección </w:t>
      </w:r>
      <w:r w:rsidRPr="008B01B2">
        <w:rPr>
          <w:rFonts w:ascii="Noto Sans" w:hAnsi="Noto Sans" w:cs="Noto Sans"/>
          <w:sz w:val="20"/>
          <w:szCs w:val="20"/>
        </w:rPr>
        <w:t xml:space="preserve">General las opciones relativas al ingreso, promoción, transferencia y permanencia del personal que labora en las unidades administrativas a su cargo, con excepción de la designación de </w:t>
      </w:r>
      <w:r w:rsidR="009E4953" w:rsidRPr="008B01B2">
        <w:rPr>
          <w:rFonts w:ascii="Noto Sans" w:hAnsi="Noto Sans" w:cs="Noto Sans"/>
          <w:sz w:val="20"/>
          <w:szCs w:val="20"/>
        </w:rPr>
        <w:t>l</w:t>
      </w:r>
      <w:r w:rsidR="00375BEE" w:rsidRPr="008B01B2">
        <w:rPr>
          <w:rFonts w:ascii="Noto Sans" w:hAnsi="Noto Sans" w:cs="Noto Sans"/>
          <w:sz w:val="20"/>
          <w:szCs w:val="20"/>
        </w:rPr>
        <w:t>a</w:t>
      </w:r>
      <w:r w:rsidR="009E4953" w:rsidRPr="008B01B2">
        <w:rPr>
          <w:rFonts w:ascii="Noto Sans" w:hAnsi="Noto Sans" w:cs="Noto Sans"/>
          <w:sz w:val="20"/>
          <w:szCs w:val="20"/>
        </w:rPr>
        <w:t>s</w:t>
      </w:r>
      <w:r w:rsidR="00375BEE" w:rsidRPr="008B01B2">
        <w:rPr>
          <w:rFonts w:ascii="Noto Sans" w:hAnsi="Noto Sans" w:cs="Noto Sans"/>
          <w:sz w:val="20"/>
          <w:szCs w:val="20"/>
        </w:rPr>
        <w:t xml:space="preserve"> personas titulares de las Direcciones</w:t>
      </w:r>
      <w:r w:rsidRPr="008B01B2">
        <w:rPr>
          <w:rFonts w:ascii="Noto Sans" w:hAnsi="Noto Sans" w:cs="Noto Sans"/>
          <w:sz w:val="20"/>
          <w:szCs w:val="20"/>
        </w:rPr>
        <w:t xml:space="preserve"> de Planteles, </w:t>
      </w:r>
      <w:r w:rsidR="00375BEE" w:rsidRPr="008B01B2">
        <w:rPr>
          <w:rFonts w:ascii="Noto Sans" w:hAnsi="Noto Sans" w:cs="Noto Sans"/>
          <w:sz w:val="20"/>
          <w:szCs w:val="20"/>
        </w:rPr>
        <w:t>las</w:t>
      </w:r>
      <w:r w:rsidRPr="008B01B2">
        <w:rPr>
          <w:rFonts w:ascii="Noto Sans" w:hAnsi="Noto Sans" w:cs="Noto Sans"/>
          <w:sz w:val="20"/>
          <w:szCs w:val="20"/>
        </w:rPr>
        <w:t xml:space="preserve"> cuales son seleccionados a través de los procesos y mecanismos del Servicio Profesional Docente;</w:t>
      </w:r>
    </w:p>
    <w:p w14:paraId="6809B4E8" w14:textId="2B49A96D"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Planear el desarrollo, a largo y mediano plazos, de los servicios de formación técnica, técnico bachiller y capacitación, evaluación con fines de certificación de competencias, así como de apoyo y atención a la comunidad, que se realizan en los planteles a su cargo en congruencia con el Programa Institucional;</w:t>
      </w:r>
    </w:p>
    <w:p w14:paraId="576E0E42" w14:textId="042D6157"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Coordinar la instrumentación de las actividades de formación técnica, técnico bachiller capacitación, evaluación con fines de certificación de competencias, de apoyo y atención a la comunidad;</w:t>
      </w:r>
    </w:p>
    <w:p w14:paraId="3425DBFC" w14:textId="7A1BD0AF"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Participar en la definición de la oferta de los servicios de educación profesional técnica y profesional técnica bachiller, de capacitación, evaluación con fines de certificación de competencias, de apoyo y atención a la comunidad;</w:t>
      </w:r>
    </w:p>
    <w:p w14:paraId="2B751C81" w14:textId="04934995"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Establecer coordinadamente con los planteles y con el Comité de Vinculación en la Ciudad de México, los mecanismos e instancias permanentes de vinculación con los sectores productivos: público, social y privado;</w:t>
      </w:r>
    </w:p>
    <w:p w14:paraId="46D33F0E" w14:textId="3085E262"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Aplicar las políticas y normas de promoción y difusión regional de los servicios de educación profesional técnica y técnica bachiller, servicios de capacitación, evaluación con fines de certificación de competencias, de atención y apoyo a la comunidad;</w:t>
      </w:r>
    </w:p>
    <w:p w14:paraId="3126CCC9" w14:textId="47E31EC0"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Coordinar y supervisar el desarrollo de la prestación de los servicios de educación profesional técnica y profesional técnica bachiller en la Ciudad de México, la prestación de los servicios de capacitación, evaluación con fines de certificación de competencias que realicen los planteles y demás unidades que se establezcan a su cargo, así como los servicios de apoyo y atención a la comunidad;</w:t>
      </w:r>
    </w:p>
    <w:p w14:paraId="388B068C" w14:textId="6F17368D"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Promover la adecuada operación, por medio de los planteles, de la prestación de servicios de educación profesional técnica y profesional técnica bachiller, de capacitación, evaluación con fines de certificación de competencias y de atención a la comunidad;</w:t>
      </w:r>
    </w:p>
    <w:p w14:paraId="4887064B" w14:textId="5430E7B6"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Gestionar la portabilidad, la revalidación y equivalencias de estudio para el ingreso a sus planteles en términos de la normatividad aplicable;</w:t>
      </w:r>
    </w:p>
    <w:p w14:paraId="7F09587D" w14:textId="7195EBCD"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lastRenderedPageBreak/>
        <w:t>Gestionar los reconocimientos de validez oficial a los estudios de escuelas particulares que deseen impartir la educación profesional técnica y profesional técnica bachiller a nivel postsecundaria de conformidad con la normatividad aplicable;</w:t>
      </w:r>
    </w:p>
    <w:p w14:paraId="2494AD2C" w14:textId="4AC50CE5"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Promover y coordinar el desarrollo en planteles de los Programas de orientación educativa, preceptorías, de actividades culturales y deportivas que contribuyan al desarrollo integral y armónico del educando y capacitando;</w:t>
      </w:r>
    </w:p>
    <w:p w14:paraId="76C42AE7" w14:textId="3C202C1B"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Instrumentar las acciones concertadas de vinculación e intercambio con organismos e instituciones internacionales conforme a las políticas y lineamientos establecidos por el CONALEP;</w:t>
      </w:r>
    </w:p>
    <w:p w14:paraId="5EAEC96A" w14:textId="08BF7ADA"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Integrar el anteproyecto del programa financiero y presupuestal de las unidades administrativas a su cargo de acuerdo con la normatividad aplicable;</w:t>
      </w:r>
    </w:p>
    <w:p w14:paraId="7271DE1E" w14:textId="0A90A85B"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Coordinar la supervisión de que el presupuesto autorizado a los planteles y unidades administrativas que estén bajo su adscripción, se ejerza con eficiencia y oportunidad, en cumplimiento de las metas y objetivos fijados en los programas encomendados y con estricto apego a los lineamientos establecidos;</w:t>
      </w:r>
    </w:p>
    <w:p w14:paraId="15631358" w14:textId="4B159042"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Gestionar las necesidades de materiales didácticos, equipo, infraestructura y mantenimiento ante las áreas normativas del CONALEP y, posteriormente, coordinar su ejecución o distribución en las unidades administrativas a su cargo;</w:t>
      </w:r>
    </w:p>
    <w:p w14:paraId="14E9E6EC" w14:textId="58D401AC"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Supervisar el cumplimiento de los lineamientos y disposiciones para la estimación, captación, control y registro de los ingresos considerados como propios que obtengan las unidades administrativas bajo su cargo;</w:t>
      </w:r>
    </w:p>
    <w:p w14:paraId="6C4C97F1" w14:textId="268FB773"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Coordinar y supervisar que las adquisiciones de bienes y servicios, en el ámbito de su competencia, se hagan conforme a la normatividad aplicable, atendiendo al origen de los recursos;</w:t>
      </w:r>
    </w:p>
    <w:p w14:paraId="516DD8D5" w14:textId="7BD76775"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Supervisar la custodia, uso y destino de los bienes muebles e inmuebles de las unidades administrativas bajo su cargo;</w:t>
      </w:r>
    </w:p>
    <w:p w14:paraId="7E244CF3" w14:textId="5594A852"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Asesorar y brindar apoyo informático en la solución de problemas específicos en la operación de los planteles del ámbito de su competencia;</w:t>
      </w:r>
    </w:p>
    <w:p w14:paraId="51A903DB" w14:textId="690A6966"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Brindar asesoría y apoyo legal y administrativo a los planteles del ámbito de su competencia;</w:t>
      </w:r>
    </w:p>
    <w:p w14:paraId="5C05D2E1" w14:textId="1CE3007E"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Aplicar los ordenamientos que regulen las relaciones de trabajo y, cuando proceda, sancionar con apego con apego a la legislación laboral vigente, así como asesorar en la materia a las unidades administrativas del ámbito de su competencia;</w:t>
      </w:r>
    </w:p>
    <w:p w14:paraId="6677F846" w14:textId="1C4DEE00"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Promover los mecanismos para evaluar la calidad e impacto de los servicios de educación profesional técnica y profesional técnica bachiller, de capacitación, evaluación con fines de certificación de competencias, de atención a la comunidad y de vinculación, a cargo de los planteles en la Ciudad de México en apego a la normativa vigente;</w:t>
      </w:r>
    </w:p>
    <w:p w14:paraId="237C7CE8" w14:textId="53D322A8"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Aplicar la normatividad para la operación del programa de becas institucionales en el Sistema CONALEP;</w:t>
      </w:r>
    </w:p>
    <w:p w14:paraId="75441B80" w14:textId="77777777" w:rsidR="00B86D4E"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lastRenderedPageBreak/>
        <w:t>Dirigir las actividades para el diseño, instrumentación y coordinación de acciones de mejora continua, así como de los métodos y procedimientos administrativos que coadyuven a la operación eficiente en la prestación de los servicios educativos</w:t>
      </w:r>
      <w:r w:rsidR="00B86D4E" w:rsidRPr="008B01B2">
        <w:rPr>
          <w:rFonts w:ascii="Noto Sans" w:hAnsi="Noto Sans" w:cs="Noto Sans"/>
          <w:sz w:val="20"/>
          <w:szCs w:val="20"/>
        </w:rPr>
        <w:t>;</w:t>
      </w:r>
    </w:p>
    <w:p w14:paraId="79D0A433" w14:textId="1448526D" w:rsidR="00FF7C28" w:rsidRPr="008B01B2" w:rsidRDefault="00B86D4E"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 xml:space="preserve">Coordinar y supervisar el desarrollo y gestión académica de los planteles, de conformidad con las disposiciones establecidas por la Secretaría Académica; </w:t>
      </w:r>
      <w:r w:rsidR="00FF7C28" w:rsidRPr="008B01B2">
        <w:rPr>
          <w:rFonts w:ascii="Noto Sans" w:hAnsi="Noto Sans" w:cs="Noto Sans"/>
          <w:sz w:val="20"/>
          <w:szCs w:val="20"/>
        </w:rPr>
        <w:t>y</w:t>
      </w:r>
    </w:p>
    <w:p w14:paraId="54382326" w14:textId="2F914E61" w:rsidR="00FF7C28" w:rsidRPr="008B01B2" w:rsidRDefault="00FF7C28" w:rsidP="00FF7C28">
      <w:pPr>
        <w:pStyle w:val="Prrafodelista"/>
        <w:numPr>
          <w:ilvl w:val="1"/>
          <w:numId w:val="8"/>
        </w:numPr>
        <w:spacing w:before="120" w:after="120" w:line="276" w:lineRule="auto"/>
        <w:ind w:left="851"/>
        <w:jc w:val="both"/>
        <w:rPr>
          <w:rFonts w:ascii="Noto Sans" w:hAnsi="Noto Sans" w:cs="Noto Sans"/>
          <w:sz w:val="20"/>
          <w:szCs w:val="20"/>
        </w:rPr>
      </w:pPr>
      <w:r w:rsidRPr="008B01B2">
        <w:rPr>
          <w:rFonts w:ascii="Noto Sans" w:hAnsi="Noto Sans" w:cs="Noto Sans"/>
          <w:sz w:val="20"/>
          <w:szCs w:val="20"/>
        </w:rPr>
        <w:t xml:space="preserve">Las demás que este Estatuto, otras disposiciones legales y administrativas le confieran y las que le encomiende </w:t>
      </w:r>
      <w:r w:rsidR="00B0212F" w:rsidRPr="008B01B2">
        <w:rPr>
          <w:rFonts w:ascii="Noto Sans" w:hAnsi="Noto Sans" w:cs="Noto Sans"/>
          <w:sz w:val="20"/>
          <w:szCs w:val="20"/>
        </w:rPr>
        <w:t>la persona titular de la Dirección</w:t>
      </w:r>
      <w:r w:rsidRPr="008B01B2">
        <w:rPr>
          <w:rFonts w:ascii="Noto Sans" w:hAnsi="Noto Sans" w:cs="Noto Sans"/>
          <w:sz w:val="20"/>
          <w:szCs w:val="20"/>
        </w:rPr>
        <w:t xml:space="preserve"> General.</w:t>
      </w:r>
    </w:p>
    <w:p w14:paraId="1143AD5C" w14:textId="77777777" w:rsidR="00472359" w:rsidRPr="008B01B2" w:rsidRDefault="00472359" w:rsidP="00472359">
      <w:pPr>
        <w:spacing w:before="120" w:after="120" w:line="276" w:lineRule="auto"/>
        <w:jc w:val="both"/>
        <w:rPr>
          <w:rFonts w:ascii="Noto Sans" w:hAnsi="Noto Sans" w:cs="Noto Sans"/>
          <w:sz w:val="20"/>
          <w:szCs w:val="20"/>
          <w:lang w:val="es-MX"/>
        </w:rPr>
      </w:pPr>
    </w:p>
    <w:p w14:paraId="6069A1F3" w14:textId="33BEC9C9" w:rsidR="000A1B8E" w:rsidRPr="008B01B2" w:rsidRDefault="000A1B8E" w:rsidP="00C11145">
      <w:pPr>
        <w:pStyle w:val="Ttulo2"/>
        <w:rPr>
          <w:color w:val="auto"/>
        </w:rPr>
      </w:pPr>
      <w:bookmarkStart w:id="14" w:name="_Toc227855023"/>
      <w:r w:rsidRPr="008B01B2">
        <w:rPr>
          <w:color w:val="auto"/>
        </w:rPr>
        <w:t>Capítulo II. De la Representación del CONALEP en el Estado de Oaxaca</w:t>
      </w:r>
      <w:bookmarkEnd w:id="14"/>
    </w:p>
    <w:p w14:paraId="4F76BFB1" w14:textId="41AC873E"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Artículo 4</w:t>
      </w:r>
      <w:r w:rsidR="00973B18" w:rsidRPr="008B01B2">
        <w:rPr>
          <w:rFonts w:ascii="Noto Sans" w:hAnsi="Noto Sans" w:cs="Noto Sans"/>
          <w:b/>
          <w:sz w:val="20"/>
          <w:szCs w:val="20"/>
        </w:rPr>
        <w:t>0</w:t>
      </w:r>
      <w:r w:rsidRPr="008B01B2">
        <w:rPr>
          <w:rFonts w:ascii="Noto Sans" w:hAnsi="Noto Sans" w:cs="Noto Sans"/>
          <w:b/>
          <w:sz w:val="20"/>
          <w:szCs w:val="20"/>
        </w:rPr>
        <w:t xml:space="preserve">. </w:t>
      </w:r>
      <w:r w:rsidRPr="008B01B2">
        <w:rPr>
          <w:rFonts w:ascii="Noto Sans" w:hAnsi="Noto Sans" w:cs="Noto Sans"/>
          <w:sz w:val="20"/>
          <w:szCs w:val="20"/>
        </w:rPr>
        <w:t>El CONALEP podrá operar desconcentradamente a través de la RCEO, la cual dependerá jerárquicamente de la persona titular de la Dirección General y funcionalmente de las Secretarías y Direcciones Corporativas en sus respectivas materias, además fungirá como instancia supervisora de los planteles y otras unidades bajo su dependencia, y tendrán las siguientes atribuciones:</w:t>
      </w:r>
    </w:p>
    <w:p w14:paraId="19A4D008" w14:textId="77777777" w:rsidR="000A1B8E" w:rsidRPr="008B01B2" w:rsidRDefault="000A1B8E" w:rsidP="00A71A5D">
      <w:pPr>
        <w:pStyle w:val="Prrafodelista"/>
        <w:numPr>
          <w:ilvl w:val="1"/>
          <w:numId w:val="3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Representar al CONALEP ante las autoridades y organismos en el ámbito de su competencia;</w:t>
      </w:r>
    </w:p>
    <w:p w14:paraId="62CD7781" w14:textId="77777777" w:rsidR="000A1B8E" w:rsidRPr="008B01B2" w:rsidRDefault="000A1B8E" w:rsidP="00A71A5D">
      <w:pPr>
        <w:pStyle w:val="Prrafodelista"/>
        <w:numPr>
          <w:ilvl w:val="1"/>
          <w:numId w:val="3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Asesorar, supervisar y representar jurídica, técnica y administrativamente a los planteles y otras unidades que se establezcan en su entidad, para cumplir con el propósito del CONALEP dentro de su jurisdicción;</w:t>
      </w:r>
    </w:p>
    <w:p w14:paraId="7F6E7D54" w14:textId="77777777" w:rsidR="000A1B8E" w:rsidRPr="008B01B2" w:rsidRDefault="000A1B8E" w:rsidP="00A71A5D">
      <w:pPr>
        <w:pStyle w:val="Prrafodelista"/>
        <w:numPr>
          <w:ilvl w:val="1"/>
          <w:numId w:val="3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y participar en la creación y fortalecimiento del Comité de Vinculación Estatal y de Planteles, con los sectores productivos: público, social y privado, de conformidad con la normatividad establecida;</w:t>
      </w:r>
    </w:p>
    <w:p w14:paraId="4CCB0E2E" w14:textId="5F1D5D5E" w:rsidR="000A1B8E" w:rsidRPr="008B01B2" w:rsidRDefault="000A1B8E" w:rsidP="00A71A5D">
      <w:pPr>
        <w:pStyle w:val="Prrafodelista"/>
        <w:numPr>
          <w:ilvl w:val="1"/>
          <w:numId w:val="3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Programar, presupuestar y administrar los recursos financieros, humanos y materiales asignados a la RCEO;</w:t>
      </w:r>
    </w:p>
    <w:p w14:paraId="24EBCE8F" w14:textId="40BB3885" w:rsidR="000A1B8E" w:rsidRPr="008B01B2" w:rsidRDefault="000A1B8E" w:rsidP="00A71A5D">
      <w:pPr>
        <w:pStyle w:val="Prrafodelista"/>
        <w:numPr>
          <w:ilvl w:val="1"/>
          <w:numId w:val="3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la oferta de capacitación del CONALEP, evaluación con fines de certificación de competencias, así como los servicios a la comunidad;</w:t>
      </w:r>
    </w:p>
    <w:p w14:paraId="0560013F" w14:textId="065F7C97" w:rsidR="000A1B8E" w:rsidRPr="008B01B2" w:rsidRDefault="000A1B8E" w:rsidP="00A71A5D">
      <w:pPr>
        <w:pStyle w:val="Prrafodelista"/>
        <w:numPr>
          <w:ilvl w:val="1"/>
          <w:numId w:val="3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Programar, presupuestar, suministrar, reasignar y </w:t>
      </w:r>
      <w:r w:rsidR="0023087F" w:rsidRPr="008B01B2">
        <w:rPr>
          <w:rFonts w:ascii="Noto Sans" w:hAnsi="Noto Sans" w:cs="Noto Sans"/>
          <w:sz w:val="20"/>
          <w:szCs w:val="20"/>
        </w:rPr>
        <w:t>coordinar</w:t>
      </w:r>
      <w:r w:rsidRPr="008B01B2">
        <w:rPr>
          <w:rFonts w:ascii="Noto Sans" w:hAnsi="Noto Sans" w:cs="Noto Sans"/>
          <w:sz w:val="20"/>
          <w:szCs w:val="20"/>
        </w:rPr>
        <w:t xml:space="preserve"> con los planteles, los recursos financieros, humanos y materiales para la operación de éstos, supervisando su correcta aplicación;</w:t>
      </w:r>
    </w:p>
    <w:p w14:paraId="4F1C7154" w14:textId="77777777" w:rsidR="000A1B8E" w:rsidRPr="008B01B2" w:rsidRDefault="000A1B8E" w:rsidP="00A71A5D">
      <w:pPr>
        <w:pStyle w:val="Prrafodelista"/>
        <w:numPr>
          <w:ilvl w:val="1"/>
          <w:numId w:val="3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Vigilar y aplicar las disposiciones establecidas en los instrumentos o normas que regulen las relaciones de trabajo y cuando procedan, efectuar las sanciones conducentes, con apego a la legislación laboral vigente; así como asesorar en la materia a las unidades administrativas bajo su dependencia;</w:t>
      </w:r>
    </w:p>
    <w:p w14:paraId="11347A23" w14:textId="77777777" w:rsidR="000A1B8E" w:rsidRPr="008B01B2" w:rsidRDefault="000A1B8E" w:rsidP="00A71A5D">
      <w:pPr>
        <w:pStyle w:val="Prrafodelista"/>
        <w:numPr>
          <w:ilvl w:val="1"/>
          <w:numId w:val="3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 en los planteles de su adscripción, la implementación y desarrollo de los Programas de orientación educativa, preceptorías, de actividades culturales y deportivas que contribuyan al desarrollo integral y armónico del educando;</w:t>
      </w:r>
    </w:p>
    <w:p w14:paraId="253E434B" w14:textId="77777777" w:rsidR="000A1B8E" w:rsidRPr="008B01B2" w:rsidRDefault="000A1B8E" w:rsidP="00A71A5D">
      <w:pPr>
        <w:pStyle w:val="Prrafodelista"/>
        <w:numPr>
          <w:ilvl w:val="1"/>
          <w:numId w:val="3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 y supervisar la operación y aplicación de la normatividad del programa de becas institucionales en los planteles;</w:t>
      </w:r>
    </w:p>
    <w:p w14:paraId="60A85F06" w14:textId="1D5C9FCA" w:rsidR="000A1B8E" w:rsidRPr="008B01B2" w:rsidRDefault="000A1B8E" w:rsidP="00A71A5D">
      <w:pPr>
        <w:pStyle w:val="Prrafodelista"/>
        <w:numPr>
          <w:ilvl w:val="1"/>
          <w:numId w:val="3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lastRenderedPageBreak/>
        <w:t>Promover</w:t>
      </w:r>
      <w:r w:rsidR="001C3D7A" w:rsidRPr="008B01B2">
        <w:rPr>
          <w:rFonts w:ascii="Noto Sans" w:hAnsi="Noto Sans" w:cs="Noto Sans"/>
          <w:sz w:val="20"/>
          <w:szCs w:val="20"/>
        </w:rPr>
        <w:t>,</w:t>
      </w:r>
      <w:r w:rsidRPr="008B01B2">
        <w:rPr>
          <w:rFonts w:ascii="Noto Sans" w:hAnsi="Noto Sans" w:cs="Noto Sans"/>
          <w:sz w:val="20"/>
          <w:szCs w:val="20"/>
        </w:rPr>
        <w:t xml:space="preserve"> en </w:t>
      </w:r>
      <w:r w:rsidR="001C3D7A" w:rsidRPr="008B01B2">
        <w:rPr>
          <w:rFonts w:ascii="Noto Sans" w:hAnsi="Noto Sans" w:cs="Noto Sans"/>
          <w:sz w:val="20"/>
          <w:szCs w:val="20"/>
        </w:rPr>
        <w:t>sus unidades administrativas a</w:t>
      </w:r>
      <w:r w:rsidRPr="008B01B2">
        <w:rPr>
          <w:rFonts w:ascii="Noto Sans" w:hAnsi="Noto Sans" w:cs="Noto Sans"/>
          <w:sz w:val="20"/>
          <w:szCs w:val="20"/>
        </w:rPr>
        <w:t>dscritas</w:t>
      </w:r>
      <w:r w:rsidR="001C3D7A" w:rsidRPr="008B01B2">
        <w:rPr>
          <w:rFonts w:ascii="Noto Sans" w:hAnsi="Noto Sans" w:cs="Noto Sans"/>
          <w:sz w:val="20"/>
          <w:szCs w:val="20"/>
        </w:rPr>
        <w:t>,</w:t>
      </w:r>
      <w:r w:rsidRPr="008B01B2">
        <w:rPr>
          <w:rFonts w:ascii="Noto Sans" w:hAnsi="Noto Sans" w:cs="Noto Sans"/>
          <w:sz w:val="20"/>
          <w:szCs w:val="20"/>
        </w:rPr>
        <w:t xml:space="preserve"> acciones que contribuyan al fortalecimiento de una cultura de respeto al medio ambiente;</w:t>
      </w:r>
    </w:p>
    <w:p w14:paraId="36524DA9" w14:textId="269555AC" w:rsidR="000A1B8E" w:rsidRPr="008B01B2" w:rsidRDefault="000A1B8E" w:rsidP="00524E68">
      <w:pPr>
        <w:pStyle w:val="Prrafodelista"/>
        <w:numPr>
          <w:ilvl w:val="1"/>
          <w:numId w:val="3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Coordinar los procesos de evaluación con fines de certificación de competencias realizados en los planteles adscritos a la RCEO</w:t>
      </w:r>
      <w:r w:rsidR="00E10BA7" w:rsidRPr="008B01B2">
        <w:rPr>
          <w:rFonts w:ascii="Noto Sans" w:hAnsi="Noto Sans" w:cs="Noto Sans"/>
          <w:sz w:val="20"/>
          <w:szCs w:val="20"/>
        </w:rPr>
        <w:t>;</w:t>
      </w:r>
      <w:r w:rsidRPr="008B01B2">
        <w:rPr>
          <w:rFonts w:ascii="Noto Sans" w:hAnsi="Noto Sans" w:cs="Noto Sans"/>
          <w:sz w:val="20"/>
          <w:szCs w:val="20"/>
        </w:rPr>
        <w:t xml:space="preserve"> y</w:t>
      </w:r>
    </w:p>
    <w:p w14:paraId="603608BE" w14:textId="77777777" w:rsidR="00524E68" w:rsidRPr="008B01B2" w:rsidRDefault="00524E68" w:rsidP="00524E68">
      <w:pPr>
        <w:pStyle w:val="Prrafodelista"/>
        <w:numPr>
          <w:ilvl w:val="1"/>
          <w:numId w:val="39"/>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Las demás que le confieran el presente Estatuto y otras disposiciones aplicables, así como las que le encomiende la persona titular de la Dirección General.</w:t>
      </w:r>
    </w:p>
    <w:p w14:paraId="639C0CA0" w14:textId="77777777" w:rsidR="008E301C" w:rsidRPr="008B01B2" w:rsidRDefault="008E301C" w:rsidP="008E301C">
      <w:pPr>
        <w:spacing w:before="120" w:after="120" w:line="276" w:lineRule="auto"/>
        <w:jc w:val="both"/>
        <w:rPr>
          <w:rFonts w:ascii="Noto Sans" w:hAnsi="Noto Sans" w:cs="Noto Sans"/>
          <w:sz w:val="20"/>
          <w:szCs w:val="20"/>
        </w:rPr>
      </w:pPr>
    </w:p>
    <w:p w14:paraId="7CAF9945" w14:textId="6CC35B7C" w:rsidR="000A1B8E" w:rsidRPr="008B01B2" w:rsidRDefault="000A1B8E" w:rsidP="00C11145">
      <w:pPr>
        <w:pStyle w:val="Ttulo2"/>
        <w:rPr>
          <w:color w:val="auto"/>
        </w:rPr>
      </w:pPr>
      <w:bookmarkStart w:id="15" w:name="_Toc227855024"/>
      <w:r w:rsidRPr="008B01B2">
        <w:rPr>
          <w:color w:val="auto"/>
        </w:rPr>
        <w:t>Capítulo I</w:t>
      </w:r>
      <w:r w:rsidR="00BE2ABC" w:rsidRPr="008B01B2">
        <w:rPr>
          <w:color w:val="auto"/>
        </w:rPr>
        <w:t>II</w:t>
      </w:r>
      <w:r w:rsidRPr="008B01B2">
        <w:rPr>
          <w:color w:val="auto"/>
        </w:rPr>
        <w:t>. De los Planteles CONALEP</w:t>
      </w:r>
      <w:bookmarkEnd w:id="15"/>
    </w:p>
    <w:p w14:paraId="7797EF7D" w14:textId="5B6FBF15"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Artículo 4</w:t>
      </w:r>
      <w:r w:rsidR="00973B18" w:rsidRPr="008B01B2">
        <w:rPr>
          <w:rFonts w:ascii="Noto Sans" w:hAnsi="Noto Sans" w:cs="Noto Sans"/>
          <w:b/>
          <w:sz w:val="20"/>
          <w:szCs w:val="20"/>
        </w:rPr>
        <w:t>1</w:t>
      </w:r>
      <w:r w:rsidRPr="008B01B2">
        <w:rPr>
          <w:rFonts w:ascii="Noto Sans" w:hAnsi="Noto Sans" w:cs="Noto Sans"/>
          <w:b/>
          <w:sz w:val="20"/>
          <w:szCs w:val="20"/>
        </w:rPr>
        <w:t xml:space="preserve">. </w:t>
      </w:r>
      <w:r w:rsidRPr="008B01B2">
        <w:rPr>
          <w:rFonts w:ascii="Noto Sans" w:hAnsi="Noto Sans" w:cs="Noto Sans"/>
          <w:sz w:val="20"/>
          <w:szCs w:val="20"/>
        </w:rPr>
        <w:t xml:space="preserve">Los </w:t>
      </w:r>
      <w:r w:rsidR="008B7404" w:rsidRPr="008B01B2">
        <w:rPr>
          <w:rFonts w:ascii="Noto Sans" w:hAnsi="Noto Sans" w:cs="Noto Sans"/>
          <w:sz w:val="20"/>
          <w:szCs w:val="20"/>
        </w:rPr>
        <w:t>p</w:t>
      </w:r>
      <w:r w:rsidRPr="008B01B2">
        <w:rPr>
          <w:rFonts w:ascii="Noto Sans" w:hAnsi="Noto Sans" w:cs="Noto Sans"/>
          <w:sz w:val="20"/>
          <w:szCs w:val="20"/>
        </w:rPr>
        <w:t>lanteles son los órganos encargados de impartir los servicios de educación profesional técnica y profesional técnica bachiller, los servicios de capacitación, evaluación con fines de certificación de competencias, los Programas que contribuyen al Desarrollo Integral de los Estudiantes del Sistema CONALEP, la atención a la comunidad y llevar a cabo la promoción y difusión de éstos, así como promover la vinculación con el sector productivo: público, social y privado conforme al Modelo Académico del CONALEP, mismos que están a cargo de un</w:t>
      </w:r>
      <w:r w:rsidR="00D26BA6" w:rsidRPr="008B01B2">
        <w:rPr>
          <w:rFonts w:ascii="Noto Sans" w:hAnsi="Noto Sans" w:cs="Noto Sans"/>
          <w:sz w:val="20"/>
          <w:szCs w:val="20"/>
        </w:rPr>
        <w:t>a</w:t>
      </w:r>
      <w:r w:rsidRPr="008B01B2">
        <w:rPr>
          <w:rFonts w:ascii="Noto Sans" w:hAnsi="Noto Sans" w:cs="Noto Sans"/>
          <w:sz w:val="20"/>
          <w:szCs w:val="20"/>
        </w:rPr>
        <w:t xml:space="preserve"> </w:t>
      </w:r>
      <w:r w:rsidR="00D26BA6" w:rsidRPr="008B01B2">
        <w:rPr>
          <w:rFonts w:ascii="Noto Sans" w:hAnsi="Noto Sans" w:cs="Noto Sans"/>
          <w:sz w:val="20"/>
          <w:szCs w:val="20"/>
        </w:rPr>
        <w:t xml:space="preserve">persona titular de </w:t>
      </w:r>
      <w:r w:rsidRPr="008B01B2">
        <w:rPr>
          <w:rFonts w:ascii="Noto Sans" w:hAnsi="Noto Sans" w:cs="Noto Sans"/>
          <w:sz w:val="20"/>
          <w:szCs w:val="20"/>
        </w:rPr>
        <w:t>Direc</w:t>
      </w:r>
      <w:r w:rsidR="00D26BA6" w:rsidRPr="008B01B2">
        <w:rPr>
          <w:rFonts w:ascii="Noto Sans" w:hAnsi="Noto Sans" w:cs="Noto Sans"/>
          <w:sz w:val="20"/>
          <w:szCs w:val="20"/>
        </w:rPr>
        <w:t>ción</w:t>
      </w:r>
      <w:r w:rsidRPr="008B01B2">
        <w:rPr>
          <w:rFonts w:ascii="Noto Sans" w:hAnsi="Noto Sans" w:cs="Noto Sans"/>
          <w:sz w:val="20"/>
          <w:szCs w:val="20"/>
        </w:rPr>
        <w:t xml:space="preserve">, quien dependerá de la persona titular de la </w:t>
      </w:r>
      <w:r w:rsidR="00A20DD8" w:rsidRPr="008B01B2">
        <w:rPr>
          <w:rFonts w:ascii="Noto Sans" w:hAnsi="Noto Sans" w:cs="Noto Sans"/>
          <w:sz w:val="20"/>
          <w:szCs w:val="20"/>
        </w:rPr>
        <w:t xml:space="preserve">Dirección de Operación </w:t>
      </w:r>
      <w:r w:rsidRPr="008B01B2">
        <w:rPr>
          <w:rFonts w:ascii="Noto Sans" w:hAnsi="Noto Sans" w:cs="Noto Sans"/>
          <w:sz w:val="20"/>
          <w:szCs w:val="20"/>
        </w:rPr>
        <w:t>Desconcentrada para la Ciudad de México, o bien del Representante del CONALEP en el Estado de Oaxaca y tendrá las siguientes atribuciones:</w:t>
      </w:r>
    </w:p>
    <w:p w14:paraId="1ACB7F54" w14:textId="77777777" w:rsidR="000A1B8E" w:rsidRPr="008B01B2" w:rsidRDefault="000A1B8E" w:rsidP="00A71A5D">
      <w:pPr>
        <w:pStyle w:val="Prrafodelista"/>
        <w:numPr>
          <w:ilvl w:val="1"/>
          <w:numId w:val="4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Representar al CONALEP ante autoridades y organismos en el ámbito territorial y funcional de su competencia;</w:t>
      </w:r>
    </w:p>
    <w:p w14:paraId="0BE0892B" w14:textId="77777777" w:rsidR="000A1B8E" w:rsidRPr="008B01B2" w:rsidRDefault="000A1B8E" w:rsidP="00A71A5D">
      <w:pPr>
        <w:pStyle w:val="Prrafodelista"/>
        <w:numPr>
          <w:ilvl w:val="1"/>
          <w:numId w:val="4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Dirigir técnica y administrativamente al plantel de acuerdo con sus atribuciones y la normatividad establecida;</w:t>
      </w:r>
    </w:p>
    <w:p w14:paraId="3FFAED52" w14:textId="77777777" w:rsidR="000A1B8E" w:rsidRPr="008B01B2" w:rsidRDefault="000A1B8E" w:rsidP="00A71A5D">
      <w:pPr>
        <w:pStyle w:val="Prrafodelista"/>
        <w:numPr>
          <w:ilvl w:val="1"/>
          <w:numId w:val="4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Organizar y operar la administración escolar del plantel, así como los demás recursos asignados;</w:t>
      </w:r>
    </w:p>
    <w:p w14:paraId="186F2D32" w14:textId="77777777" w:rsidR="000A1B8E" w:rsidRPr="008B01B2" w:rsidRDefault="000A1B8E" w:rsidP="00A71A5D">
      <w:pPr>
        <w:pStyle w:val="Prrafodelista"/>
        <w:numPr>
          <w:ilvl w:val="1"/>
          <w:numId w:val="4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Organizar y operar, cuando así proceda, los servicios de capacitación y de evaluación con fines de certificación de competencias que ofrezca el plantel, conforme a la normatividad emitida por el CONALEP;</w:t>
      </w:r>
    </w:p>
    <w:p w14:paraId="7C2598CC" w14:textId="66F5B791" w:rsidR="000A1B8E" w:rsidRPr="008B01B2" w:rsidRDefault="000A1B8E" w:rsidP="00A71A5D">
      <w:pPr>
        <w:pStyle w:val="Prrafodelista"/>
        <w:numPr>
          <w:ilvl w:val="1"/>
          <w:numId w:val="4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Participar en la promoción de la oferta de capacitación y de evaluación con fines de certificación de competencias del Sistema CONALEP; impartir los cursos y </w:t>
      </w:r>
      <w:r w:rsidR="0023087F" w:rsidRPr="008B01B2">
        <w:rPr>
          <w:rFonts w:ascii="Noto Sans" w:hAnsi="Noto Sans" w:cs="Noto Sans"/>
          <w:sz w:val="20"/>
          <w:szCs w:val="20"/>
        </w:rPr>
        <w:t xml:space="preserve">conducir </w:t>
      </w:r>
      <w:r w:rsidRPr="008B01B2">
        <w:rPr>
          <w:rFonts w:ascii="Noto Sans" w:hAnsi="Noto Sans" w:cs="Noto Sans"/>
          <w:sz w:val="20"/>
          <w:szCs w:val="20"/>
        </w:rPr>
        <w:t>los procesos de evaluación con fines de certificación de competencias conforme al programa establecido, así como en la prestación de servicios a la comunidad;</w:t>
      </w:r>
    </w:p>
    <w:p w14:paraId="4963CECF" w14:textId="77777777" w:rsidR="000A1B8E" w:rsidRPr="008B01B2" w:rsidRDefault="000A1B8E" w:rsidP="00A71A5D">
      <w:pPr>
        <w:pStyle w:val="Prrafodelista"/>
        <w:numPr>
          <w:ilvl w:val="1"/>
          <w:numId w:val="4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Aplicar las disposiciones que regulan las relaciones laborales con el personal administrativo;</w:t>
      </w:r>
    </w:p>
    <w:p w14:paraId="1501A90D" w14:textId="77777777" w:rsidR="000A1B8E" w:rsidRPr="008B01B2" w:rsidRDefault="000A1B8E" w:rsidP="00A71A5D">
      <w:pPr>
        <w:pStyle w:val="Prrafodelista"/>
        <w:numPr>
          <w:ilvl w:val="1"/>
          <w:numId w:val="4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Proponer y ejecutar acciones administrativas y académicas relacionadas que contribuyan al fortalecimiento de una cultura de respeto al medio ambiente;</w:t>
      </w:r>
    </w:p>
    <w:p w14:paraId="5ECF93C4" w14:textId="77777777" w:rsidR="003E7F45" w:rsidRPr="008B01B2" w:rsidRDefault="000A1B8E" w:rsidP="003E7F45">
      <w:pPr>
        <w:pStyle w:val="Prrafodelista"/>
        <w:numPr>
          <w:ilvl w:val="1"/>
          <w:numId w:val="4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Promover la conformación y operación del Comité de Vinculación, así como los mecanismos e instancias permanentes de vinculación con el sector productivo: público, social y privado</w:t>
      </w:r>
      <w:r w:rsidR="008E301C" w:rsidRPr="008B01B2">
        <w:rPr>
          <w:rFonts w:ascii="Noto Sans" w:hAnsi="Noto Sans" w:cs="Noto Sans"/>
          <w:sz w:val="20"/>
          <w:szCs w:val="20"/>
        </w:rPr>
        <w:t>;</w:t>
      </w:r>
      <w:r w:rsidRPr="008B01B2">
        <w:rPr>
          <w:rFonts w:ascii="Noto Sans" w:hAnsi="Noto Sans" w:cs="Noto Sans"/>
          <w:sz w:val="20"/>
          <w:szCs w:val="20"/>
        </w:rPr>
        <w:t xml:space="preserve"> y</w:t>
      </w:r>
    </w:p>
    <w:p w14:paraId="6F47E537" w14:textId="7FEA691E" w:rsidR="000A1B8E" w:rsidRPr="008B01B2" w:rsidRDefault="008B7404" w:rsidP="003E7F45">
      <w:pPr>
        <w:pStyle w:val="Prrafodelista"/>
        <w:numPr>
          <w:ilvl w:val="1"/>
          <w:numId w:val="40"/>
        </w:numPr>
        <w:spacing w:before="120" w:after="120" w:line="276" w:lineRule="auto"/>
        <w:ind w:left="851" w:hanging="142"/>
        <w:jc w:val="both"/>
        <w:rPr>
          <w:rFonts w:ascii="Noto Sans" w:hAnsi="Noto Sans" w:cs="Noto Sans"/>
          <w:sz w:val="20"/>
          <w:szCs w:val="20"/>
        </w:rPr>
      </w:pPr>
      <w:r w:rsidRPr="008B01B2">
        <w:rPr>
          <w:rFonts w:ascii="Noto Sans" w:hAnsi="Noto Sans" w:cs="Noto Sans"/>
          <w:sz w:val="20"/>
          <w:szCs w:val="20"/>
        </w:rPr>
        <w:t xml:space="preserve">Las demás que le confieran el presente Estatuto y otras disposiciones aplicables, así como las que le encomiende la persona titular de la Dirección General y de la </w:t>
      </w:r>
      <w:r w:rsidR="00A20DD8" w:rsidRPr="008B01B2">
        <w:rPr>
          <w:rFonts w:ascii="Noto Sans" w:hAnsi="Noto Sans" w:cs="Noto Sans"/>
          <w:sz w:val="20"/>
          <w:szCs w:val="20"/>
        </w:rPr>
        <w:t xml:space="preserve">Dirección de Operación </w:t>
      </w:r>
      <w:r w:rsidR="000A1B8E" w:rsidRPr="008B01B2">
        <w:rPr>
          <w:rFonts w:ascii="Noto Sans" w:hAnsi="Noto Sans" w:cs="Noto Sans"/>
          <w:sz w:val="20"/>
          <w:szCs w:val="20"/>
        </w:rPr>
        <w:lastRenderedPageBreak/>
        <w:t xml:space="preserve">Desconcentrada para la Ciudad de México, o </w:t>
      </w:r>
      <w:r w:rsidRPr="008B01B2">
        <w:rPr>
          <w:rFonts w:ascii="Noto Sans" w:hAnsi="Noto Sans" w:cs="Noto Sans"/>
          <w:sz w:val="20"/>
          <w:szCs w:val="20"/>
        </w:rPr>
        <w:t>de la Representación del CONALEP en el Estado de Oaxaca, según corresponda</w:t>
      </w:r>
      <w:r w:rsidR="000A1B8E" w:rsidRPr="008B01B2">
        <w:rPr>
          <w:rFonts w:ascii="Noto Sans" w:hAnsi="Noto Sans" w:cs="Noto Sans"/>
          <w:sz w:val="20"/>
          <w:szCs w:val="20"/>
        </w:rPr>
        <w:t>.</w:t>
      </w:r>
    </w:p>
    <w:p w14:paraId="44CFB904" w14:textId="77777777" w:rsidR="008E301C" w:rsidRPr="008B01B2" w:rsidRDefault="008E301C" w:rsidP="008E301C">
      <w:pPr>
        <w:spacing w:before="120" w:after="120" w:line="276" w:lineRule="auto"/>
        <w:jc w:val="both"/>
        <w:rPr>
          <w:rFonts w:ascii="Noto Sans" w:hAnsi="Noto Sans" w:cs="Noto Sans"/>
          <w:sz w:val="20"/>
          <w:szCs w:val="20"/>
        </w:rPr>
      </w:pPr>
    </w:p>
    <w:p w14:paraId="3431746E" w14:textId="77777777" w:rsidR="000A1B8E" w:rsidRPr="008B01B2" w:rsidRDefault="000A1B8E" w:rsidP="00C11145">
      <w:pPr>
        <w:pStyle w:val="Ttulo1"/>
      </w:pPr>
      <w:bookmarkStart w:id="16" w:name="_Toc227855025"/>
      <w:r w:rsidRPr="008B01B2">
        <w:t>Título IV. De los Órganos de Vigilancia y de Control</w:t>
      </w:r>
      <w:bookmarkEnd w:id="16"/>
    </w:p>
    <w:p w14:paraId="684C66C4" w14:textId="77777777" w:rsidR="000A1B8E" w:rsidRPr="008B01B2" w:rsidRDefault="000A1B8E" w:rsidP="00C11145">
      <w:pPr>
        <w:pStyle w:val="Ttulo2"/>
        <w:rPr>
          <w:color w:val="auto"/>
        </w:rPr>
      </w:pPr>
      <w:bookmarkStart w:id="17" w:name="_Toc227855026"/>
      <w:r w:rsidRPr="008B01B2">
        <w:rPr>
          <w:color w:val="auto"/>
        </w:rPr>
        <w:t>Capítulo I. De la Comisaría</w:t>
      </w:r>
      <w:bookmarkEnd w:id="17"/>
    </w:p>
    <w:p w14:paraId="560F5FFE" w14:textId="75E8B8F3"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Artículo 4</w:t>
      </w:r>
      <w:r w:rsidR="00973B18" w:rsidRPr="008B01B2">
        <w:rPr>
          <w:rFonts w:ascii="Noto Sans" w:hAnsi="Noto Sans" w:cs="Noto Sans"/>
          <w:b/>
          <w:sz w:val="20"/>
          <w:szCs w:val="20"/>
        </w:rPr>
        <w:t>2</w:t>
      </w:r>
      <w:r w:rsidRPr="008B01B2">
        <w:rPr>
          <w:rFonts w:ascii="Noto Sans" w:hAnsi="Noto Sans" w:cs="Noto Sans"/>
          <w:b/>
          <w:sz w:val="20"/>
          <w:szCs w:val="20"/>
        </w:rPr>
        <w:t xml:space="preserve">. </w:t>
      </w:r>
      <w:r w:rsidRPr="008B01B2">
        <w:rPr>
          <w:rFonts w:ascii="Noto Sans" w:hAnsi="Noto Sans" w:cs="Noto Sans"/>
          <w:sz w:val="20"/>
          <w:szCs w:val="20"/>
        </w:rPr>
        <w:t>La persona titular de la Comisaría Propietaria y su Suplente serán designados por la Secretaría de la Función Pública, y fungirán como representante de la misma, ante el Órgano de Gobierno del CONALEP.</w:t>
      </w:r>
    </w:p>
    <w:p w14:paraId="26E2779B" w14:textId="7AA4B9C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Artículo 4</w:t>
      </w:r>
      <w:r w:rsidR="00973B18" w:rsidRPr="008B01B2">
        <w:rPr>
          <w:rFonts w:ascii="Noto Sans" w:hAnsi="Noto Sans" w:cs="Noto Sans"/>
          <w:b/>
          <w:sz w:val="20"/>
          <w:szCs w:val="20"/>
        </w:rPr>
        <w:t>3</w:t>
      </w:r>
      <w:r w:rsidRPr="008B01B2">
        <w:rPr>
          <w:rFonts w:ascii="Noto Sans" w:hAnsi="Noto Sans" w:cs="Noto Sans"/>
          <w:b/>
          <w:sz w:val="20"/>
          <w:szCs w:val="20"/>
        </w:rPr>
        <w:t xml:space="preserve">. </w:t>
      </w:r>
      <w:r w:rsidRPr="008B01B2">
        <w:rPr>
          <w:rFonts w:ascii="Noto Sans" w:hAnsi="Noto Sans" w:cs="Noto Sans"/>
          <w:sz w:val="20"/>
          <w:szCs w:val="20"/>
        </w:rPr>
        <w:t>La persona titular de la Comisaría tendrá las facultades que le confieren la Ley Orgánica de la Administración Pública Federal, la Ley Federal de las Entidades Paraestatales y su Reglamento, el Reglamento Interior de la Secretaría de la Función Pública y demás normatividad aplicable.</w:t>
      </w:r>
    </w:p>
    <w:p w14:paraId="2E60DF8C" w14:textId="77777777" w:rsidR="008E301C" w:rsidRPr="008B01B2" w:rsidRDefault="008E301C" w:rsidP="000A1B8E">
      <w:pPr>
        <w:spacing w:before="120" w:after="120" w:line="276" w:lineRule="auto"/>
        <w:jc w:val="both"/>
        <w:rPr>
          <w:rFonts w:ascii="Noto Sans" w:hAnsi="Noto Sans" w:cs="Noto Sans"/>
          <w:sz w:val="20"/>
          <w:szCs w:val="20"/>
        </w:rPr>
      </w:pPr>
    </w:p>
    <w:p w14:paraId="5913311A" w14:textId="77777777" w:rsidR="000A1B8E" w:rsidRPr="008B01B2" w:rsidRDefault="000A1B8E" w:rsidP="00C11145">
      <w:pPr>
        <w:pStyle w:val="Ttulo2"/>
        <w:rPr>
          <w:color w:val="auto"/>
        </w:rPr>
      </w:pPr>
      <w:bookmarkStart w:id="18" w:name="_Toc227855027"/>
      <w:r w:rsidRPr="008B01B2">
        <w:rPr>
          <w:color w:val="auto"/>
        </w:rPr>
        <w:t>Capítulo II. Del Órgano Interno de Control</w:t>
      </w:r>
      <w:bookmarkEnd w:id="18"/>
    </w:p>
    <w:p w14:paraId="504F8A56" w14:textId="4D02771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Artículo 4</w:t>
      </w:r>
      <w:r w:rsidR="00973B18" w:rsidRPr="008B01B2">
        <w:rPr>
          <w:rFonts w:ascii="Noto Sans" w:hAnsi="Noto Sans" w:cs="Noto Sans"/>
          <w:b/>
          <w:sz w:val="20"/>
          <w:szCs w:val="20"/>
        </w:rPr>
        <w:t>4</w:t>
      </w:r>
      <w:r w:rsidRPr="008B01B2">
        <w:rPr>
          <w:rFonts w:ascii="Noto Sans" w:hAnsi="Noto Sans" w:cs="Noto Sans"/>
          <w:b/>
          <w:sz w:val="20"/>
          <w:szCs w:val="20"/>
        </w:rPr>
        <w:t xml:space="preserve">. </w:t>
      </w:r>
      <w:r w:rsidRPr="008B01B2">
        <w:rPr>
          <w:rFonts w:ascii="Noto Sans" w:hAnsi="Noto Sans" w:cs="Noto Sans"/>
          <w:sz w:val="20"/>
          <w:szCs w:val="20"/>
        </w:rPr>
        <w:t xml:space="preserve">El </w:t>
      </w:r>
      <w:r w:rsidR="005F52BE" w:rsidRPr="008B01B2">
        <w:rPr>
          <w:rFonts w:ascii="Noto Sans" w:hAnsi="Noto Sans" w:cs="Noto Sans"/>
          <w:sz w:val="20"/>
          <w:szCs w:val="20"/>
        </w:rPr>
        <w:t xml:space="preserve">CONALEP </w:t>
      </w:r>
      <w:r w:rsidRPr="008B01B2">
        <w:rPr>
          <w:rFonts w:ascii="Noto Sans" w:hAnsi="Noto Sans" w:cs="Noto Sans"/>
          <w:sz w:val="20"/>
          <w:szCs w:val="20"/>
        </w:rPr>
        <w:t>contará con un Órgano Interno de Control, al frente del cual habrá una persona titular que será designado en los términos del artículo 37, fracción XII, de la Ley Orgánica de la Administración Pública Federal, y se auxiliará en el ejercicio de sus facultades, por las personas titulares de las áreas de auditoría, quejas y responsabilidades, designados en los mismos términos.</w:t>
      </w:r>
    </w:p>
    <w:p w14:paraId="167AE18F"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sz w:val="20"/>
          <w:szCs w:val="20"/>
          <w:lang w:val="es-ES_tradnl"/>
        </w:rPr>
        <w:t xml:space="preserve">Las personas servidoras públicas </w:t>
      </w:r>
      <w:r w:rsidRPr="008B01B2">
        <w:rPr>
          <w:rFonts w:ascii="Noto Sans" w:hAnsi="Noto Sans" w:cs="Noto Sans"/>
          <w:sz w:val="20"/>
          <w:szCs w:val="20"/>
        </w:rPr>
        <w:t>a que se refiere el párrafo anterior, en el ámbito de sus respectivas competencias, ejercerán las facultades previstas en la Ley Orgánica de la Administración Pública Federal, la Ley Federal de las Entidades Paraestatales, la Ley General de Responsabilidades Administrativas y en los demás ordenamientos legales y administrativos aplicables, conforme a lo previsto en el Reglamento Interior de la Secretaría de la Función Pública.</w:t>
      </w:r>
    </w:p>
    <w:p w14:paraId="21023063" w14:textId="77777777" w:rsidR="008E301C" w:rsidRPr="008B01B2" w:rsidRDefault="008E301C" w:rsidP="000A1B8E">
      <w:pPr>
        <w:spacing w:before="120" w:after="120" w:line="276" w:lineRule="auto"/>
        <w:jc w:val="both"/>
        <w:rPr>
          <w:rFonts w:ascii="Noto Sans" w:hAnsi="Noto Sans" w:cs="Noto Sans"/>
          <w:sz w:val="20"/>
          <w:szCs w:val="20"/>
        </w:rPr>
      </w:pPr>
    </w:p>
    <w:p w14:paraId="032BD609" w14:textId="77777777" w:rsidR="000A1B8E" w:rsidRPr="008B01B2" w:rsidRDefault="000A1B8E" w:rsidP="00C11145">
      <w:pPr>
        <w:pStyle w:val="Ttulo1"/>
      </w:pPr>
      <w:bookmarkStart w:id="19" w:name="_Toc227855028"/>
      <w:r w:rsidRPr="008B01B2">
        <w:t>Título V. De los Órganos Colegiados</w:t>
      </w:r>
      <w:bookmarkEnd w:id="19"/>
    </w:p>
    <w:p w14:paraId="43BEDBC1" w14:textId="77777777" w:rsidR="000A1B8E" w:rsidRPr="008B01B2" w:rsidRDefault="000A1B8E" w:rsidP="00C11145">
      <w:pPr>
        <w:pStyle w:val="Ttulo2"/>
        <w:rPr>
          <w:color w:val="auto"/>
        </w:rPr>
      </w:pPr>
      <w:bookmarkStart w:id="20" w:name="_Toc227855029"/>
      <w:r w:rsidRPr="008B01B2">
        <w:rPr>
          <w:color w:val="auto"/>
        </w:rPr>
        <w:t>Capítulo I. Disposiciones Generales</w:t>
      </w:r>
      <w:bookmarkEnd w:id="20"/>
    </w:p>
    <w:p w14:paraId="0C0155B5" w14:textId="58A30CB4"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w:t>
      </w:r>
      <w:r w:rsidR="00973B18" w:rsidRPr="008B01B2">
        <w:rPr>
          <w:rFonts w:ascii="Noto Sans" w:hAnsi="Noto Sans" w:cs="Noto Sans"/>
          <w:b/>
          <w:sz w:val="20"/>
          <w:szCs w:val="20"/>
        </w:rPr>
        <w:t>4</w:t>
      </w:r>
      <w:r w:rsidRPr="008B01B2">
        <w:rPr>
          <w:rFonts w:ascii="Noto Sans" w:hAnsi="Noto Sans" w:cs="Noto Sans"/>
          <w:b/>
          <w:sz w:val="20"/>
          <w:szCs w:val="20"/>
        </w:rPr>
        <w:t xml:space="preserve">5. </w:t>
      </w:r>
      <w:r w:rsidRPr="008B01B2">
        <w:rPr>
          <w:rFonts w:ascii="Noto Sans" w:hAnsi="Noto Sans" w:cs="Noto Sans"/>
          <w:sz w:val="20"/>
          <w:szCs w:val="20"/>
        </w:rPr>
        <w:t>El CONALEP contará con órganos colegiados que serán instancias de consulta y de apoyo:</w:t>
      </w:r>
    </w:p>
    <w:p w14:paraId="2A41BC06" w14:textId="77777777" w:rsidR="000A1B8E" w:rsidRPr="008B01B2" w:rsidRDefault="000A1B8E" w:rsidP="00A71A5D">
      <w:pPr>
        <w:pStyle w:val="Prrafodelista"/>
        <w:numPr>
          <w:ilvl w:val="2"/>
          <w:numId w:val="42"/>
        </w:numPr>
        <w:spacing w:before="120" w:after="120" w:line="276" w:lineRule="auto"/>
        <w:ind w:left="851" w:hanging="142"/>
        <w:jc w:val="both"/>
        <w:rPr>
          <w:rFonts w:ascii="Noto Sans" w:hAnsi="Noto Sans" w:cs="Noto Sans"/>
          <w:b/>
          <w:sz w:val="20"/>
          <w:szCs w:val="20"/>
        </w:rPr>
      </w:pPr>
      <w:r w:rsidRPr="008B01B2">
        <w:rPr>
          <w:rFonts w:ascii="Noto Sans" w:hAnsi="Noto Sans" w:cs="Noto Sans"/>
          <w:sz w:val="20"/>
          <w:szCs w:val="20"/>
        </w:rPr>
        <w:t>Comités de Vinculación del Sistema CONALEP.</w:t>
      </w:r>
    </w:p>
    <w:p w14:paraId="36D6FFA8" w14:textId="77777777" w:rsidR="000A1B8E" w:rsidRPr="008B01B2" w:rsidRDefault="000A1B8E" w:rsidP="00C11145">
      <w:pPr>
        <w:pStyle w:val="Ttulo2"/>
        <w:rPr>
          <w:color w:val="auto"/>
        </w:rPr>
      </w:pPr>
      <w:bookmarkStart w:id="21" w:name="_Toc227855030"/>
      <w:r w:rsidRPr="008B01B2">
        <w:rPr>
          <w:color w:val="auto"/>
        </w:rPr>
        <w:lastRenderedPageBreak/>
        <w:t>Capítulo II. De los Comités de Vinculación del Sistema CONALEP</w:t>
      </w:r>
      <w:bookmarkEnd w:id="21"/>
    </w:p>
    <w:p w14:paraId="711AA2D3" w14:textId="5E9E3F4A"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w:t>
      </w:r>
      <w:r w:rsidR="00973B18" w:rsidRPr="008B01B2">
        <w:rPr>
          <w:rFonts w:ascii="Noto Sans" w:hAnsi="Noto Sans" w:cs="Noto Sans"/>
          <w:b/>
          <w:sz w:val="20"/>
          <w:szCs w:val="20"/>
        </w:rPr>
        <w:t>46</w:t>
      </w:r>
      <w:r w:rsidRPr="008B01B2">
        <w:rPr>
          <w:rFonts w:ascii="Noto Sans" w:hAnsi="Noto Sans" w:cs="Noto Sans"/>
          <w:b/>
          <w:sz w:val="20"/>
          <w:szCs w:val="20"/>
        </w:rPr>
        <w:t xml:space="preserve">. </w:t>
      </w:r>
      <w:r w:rsidRPr="008B01B2">
        <w:rPr>
          <w:rFonts w:ascii="Noto Sans" w:hAnsi="Noto Sans" w:cs="Noto Sans"/>
          <w:sz w:val="20"/>
          <w:szCs w:val="20"/>
        </w:rPr>
        <w:t xml:space="preserve">La integración y propósito de los Comités de Vinculación del Sistema </w:t>
      </w:r>
      <w:r w:rsidR="004951EE" w:rsidRPr="008B01B2">
        <w:rPr>
          <w:rFonts w:ascii="Noto Sans" w:hAnsi="Noto Sans" w:cs="Noto Sans"/>
          <w:sz w:val="20"/>
          <w:szCs w:val="20"/>
        </w:rPr>
        <w:t>CONALEP</w:t>
      </w:r>
      <w:r w:rsidRPr="008B01B2">
        <w:rPr>
          <w:rFonts w:ascii="Noto Sans" w:hAnsi="Noto Sans" w:cs="Noto Sans"/>
          <w:sz w:val="20"/>
          <w:szCs w:val="20"/>
        </w:rPr>
        <w:t xml:space="preserve"> deberán apegarse a lo establecido en el </w:t>
      </w:r>
      <w:r w:rsidR="004951EE" w:rsidRPr="008B01B2">
        <w:rPr>
          <w:rFonts w:ascii="Noto Sans" w:hAnsi="Noto Sans" w:cs="Noto Sans"/>
          <w:sz w:val="20"/>
          <w:szCs w:val="20"/>
        </w:rPr>
        <w:t>a</w:t>
      </w:r>
      <w:r w:rsidRPr="008B01B2">
        <w:rPr>
          <w:rFonts w:ascii="Noto Sans" w:hAnsi="Noto Sans" w:cs="Noto Sans"/>
          <w:sz w:val="20"/>
          <w:szCs w:val="20"/>
        </w:rPr>
        <w:t xml:space="preserve">rtículo 13 del </w:t>
      </w:r>
      <w:r w:rsidR="004951EE" w:rsidRPr="008B01B2">
        <w:rPr>
          <w:rFonts w:ascii="Noto Sans" w:hAnsi="Noto Sans" w:cs="Noto Sans"/>
          <w:sz w:val="20"/>
          <w:szCs w:val="20"/>
        </w:rPr>
        <w:t>Decreto que crea el Colegio Nacional de Educación Profesional Técnica</w:t>
      </w:r>
      <w:r w:rsidRPr="008B01B2">
        <w:rPr>
          <w:rFonts w:ascii="Noto Sans" w:hAnsi="Noto Sans" w:cs="Noto Sans"/>
          <w:sz w:val="20"/>
          <w:szCs w:val="20"/>
        </w:rPr>
        <w:t>.</w:t>
      </w:r>
    </w:p>
    <w:p w14:paraId="25E56DD8" w14:textId="27649619"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w:t>
      </w:r>
      <w:r w:rsidR="00973B18" w:rsidRPr="008B01B2">
        <w:rPr>
          <w:rFonts w:ascii="Noto Sans" w:hAnsi="Noto Sans" w:cs="Noto Sans"/>
          <w:b/>
          <w:sz w:val="20"/>
          <w:szCs w:val="20"/>
        </w:rPr>
        <w:t>47</w:t>
      </w:r>
      <w:r w:rsidRPr="008B01B2">
        <w:rPr>
          <w:rFonts w:ascii="Noto Sans" w:hAnsi="Noto Sans" w:cs="Noto Sans"/>
          <w:b/>
          <w:sz w:val="20"/>
          <w:szCs w:val="20"/>
        </w:rPr>
        <w:t xml:space="preserve">. </w:t>
      </w:r>
      <w:r w:rsidRPr="008B01B2">
        <w:rPr>
          <w:rFonts w:ascii="Noto Sans" w:hAnsi="Noto Sans" w:cs="Noto Sans"/>
          <w:sz w:val="20"/>
          <w:szCs w:val="20"/>
        </w:rPr>
        <w:t>Los Comités de Vinculación del Sistema CONALEP tendrán las siguientes atribuciones:</w:t>
      </w:r>
    </w:p>
    <w:p w14:paraId="6DB3AE3D" w14:textId="408E6E3E" w:rsidR="000A1B8E" w:rsidRPr="008B01B2" w:rsidRDefault="00D92F9E" w:rsidP="00A71A5D">
      <w:pPr>
        <w:pStyle w:val="Prrafodelista"/>
        <w:numPr>
          <w:ilvl w:val="1"/>
          <w:numId w:val="47"/>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 xml:space="preserve">Establecer </w:t>
      </w:r>
      <w:r w:rsidR="000A1B8E" w:rsidRPr="008B01B2">
        <w:rPr>
          <w:rFonts w:ascii="Noto Sans" w:hAnsi="Noto Sans" w:cs="Noto Sans"/>
          <w:sz w:val="20"/>
          <w:szCs w:val="20"/>
        </w:rPr>
        <w:t>las medidas adecuadas para el fortalecimiento de la vinculación interinstitucional de carácter público o privado, a nivel nacional, que coadyuven en el desarrollo de la educación profesional técnica y profesional técnica bachiller que imparte el CONALEP;</w:t>
      </w:r>
    </w:p>
    <w:p w14:paraId="213051E6" w14:textId="77777777" w:rsidR="000A1B8E" w:rsidRPr="008B01B2" w:rsidRDefault="000A1B8E" w:rsidP="00A71A5D">
      <w:pPr>
        <w:pStyle w:val="Prrafodelista"/>
        <w:numPr>
          <w:ilvl w:val="1"/>
          <w:numId w:val="47"/>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Recomendar la instauración de programas tendientes a mejorar la calidad de los servicios que proporciona el CONALEP;</w:t>
      </w:r>
    </w:p>
    <w:p w14:paraId="256221C8" w14:textId="77777777" w:rsidR="003E7F45" w:rsidRPr="008B01B2" w:rsidRDefault="000A1B8E" w:rsidP="003E7F45">
      <w:pPr>
        <w:pStyle w:val="Prrafodelista"/>
        <w:numPr>
          <w:ilvl w:val="1"/>
          <w:numId w:val="47"/>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Proponer proyectos tendientes a la expansión y diversificación de la educación profesional técnica y profesional técnica bachiller, en las áreas prioritarias que demanden las necesidades productivas y sociales del país</w:t>
      </w:r>
      <w:r w:rsidR="00E10BA7" w:rsidRPr="008B01B2">
        <w:rPr>
          <w:rFonts w:ascii="Noto Sans" w:hAnsi="Noto Sans" w:cs="Noto Sans"/>
          <w:sz w:val="20"/>
          <w:szCs w:val="20"/>
        </w:rPr>
        <w:t>;</w:t>
      </w:r>
      <w:r w:rsidRPr="008B01B2">
        <w:rPr>
          <w:rFonts w:ascii="Noto Sans" w:hAnsi="Noto Sans" w:cs="Noto Sans"/>
          <w:sz w:val="20"/>
          <w:szCs w:val="20"/>
        </w:rPr>
        <w:t xml:space="preserve"> y</w:t>
      </w:r>
    </w:p>
    <w:p w14:paraId="26D62AFE" w14:textId="25D71390" w:rsidR="000A1B8E" w:rsidRPr="008B01B2" w:rsidRDefault="008B7404" w:rsidP="003E7F45">
      <w:pPr>
        <w:pStyle w:val="Prrafodelista"/>
        <w:numPr>
          <w:ilvl w:val="1"/>
          <w:numId w:val="47"/>
        </w:numPr>
        <w:spacing w:before="120" w:after="120" w:line="276" w:lineRule="auto"/>
        <w:ind w:left="709" w:hanging="142"/>
        <w:jc w:val="both"/>
        <w:rPr>
          <w:rFonts w:ascii="Noto Sans" w:hAnsi="Noto Sans" w:cs="Noto Sans"/>
          <w:sz w:val="20"/>
          <w:szCs w:val="20"/>
        </w:rPr>
      </w:pPr>
      <w:r w:rsidRPr="008B01B2">
        <w:rPr>
          <w:rFonts w:ascii="Noto Sans" w:hAnsi="Noto Sans" w:cs="Noto Sans"/>
          <w:sz w:val="20"/>
          <w:szCs w:val="20"/>
        </w:rPr>
        <w:t>Las demás que le confieran el presente Estatuto y otras disposiciones aplicables, así como las que le encomiende la persona titular de la Dirección General así como de</w:t>
      </w:r>
      <w:r w:rsidR="00A71A5D" w:rsidRPr="008B01B2">
        <w:rPr>
          <w:rFonts w:ascii="Noto Sans" w:hAnsi="Noto Sans" w:cs="Noto Sans"/>
          <w:sz w:val="20"/>
          <w:szCs w:val="20"/>
        </w:rPr>
        <w:t xml:space="preserve"> la Dirección</w:t>
      </w:r>
      <w:r w:rsidR="000A1B8E" w:rsidRPr="008B01B2">
        <w:rPr>
          <w:rFonts w:ascii="Noto Sans" w:hAnsi="Noto Sans" w:cs="Noto Sans"/>
          <w:sz w:val="20"/>
          <w:szCs w:val="20"/>
        </w:rPr>
        <w:t xml:space="preserve"> Estatal o de </w:t>
      </w:r>
      <w:r w:rsidR="00851639" w:rsidRPr="008B01B2">
        <w:rPr>
          <w:rFonts w:ascii="Noto Sans" w:hAnsi="Noto Sans" w:cs="Noto Sans"/>
          <w:sz w:val="20"/>
          <w:szCs w:val="20"/>
        </w:rPr>
        <w:t xml:space="preserve">Dirección </w:t>
      </w:r>
      <w:r w:rsidR="000A1B8E" w:rsidRPr="008B01B2">
        <w:rPr>
          <w:rFonts w:ascii="Noto Sans" w:hAnsi="Noto Sans" w:cs="Noto Sans"/>
          <w:sz w:val="20"/>
          <w:szCs w:val="20"/>
        </w:rPr>
        <w:t>Plantel.</w:t>
      </w:r>
    </w:p>
    <w:p w14:paraId="013C144A" w14:textId="0B6721D6"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w:t>
      </w:r>
      <w:r w:rsidR="00973B18" w:rsidRPr="008B01B2">
        <w:rPr>
          <w:rFonts w:ascii="Noto Sans" w:hAnsi="Noto Sans" w:cs="Noto Sans"/>
          <w:b/>
          <w:sz w:val="20"/>
          <w:szCs w:val="20"/>
        </w:rPr>
        <w:t>48</w:t>
      </w:r>
      <w:r w:rsidRPr="008B01B2">
        <w:rPr>
          <w:rFonts w:ascii="Noto Sans" w:hAnsi="Noto Sans" w:cs="Noto Sans"/>
          <w:b/>
          <w:sz w:val="20"/>
          <w:szCs w:val="20"/>
        </w:rPr>
        <w:t xml:space="preserve">. </w:t>
      </w:r>
      <w:r w:rsidRPr="008B01B2">
        <w:rPr>
          <w:rFonts w:ascii="Noto Sans" w:hAnsi="Noto Sans" w:cs="Noto Sans"/>
          <w:sz w:val="20"/>
          <w:szCs w:val="20"/>
        </w:rPr>
        <w:t xml:space="preserve">Se constituirá un Comité de Vinculación en cada Colegio Estatal, en la </w:t>
      </w:r>
      <w:r w:rsidR="00A20DD8" w:rsidRPr="008B01B2">
        <w:rPr>
          <w:rFonts w:ascii="Noto Sans" w:hAnsi="Noto Sans" w:cs="Noto Sans"/>
          <w:sz w:val="20"/>
          <w:szCs w:val="20"/>
        </w:rPr>
        <w:t>DODCDMX</w:t>
      </w:r>
      <w:r w:rsidRPr="008B01B2">
        <w:rPr>
          <w:rFonts w:ascii="Noto Sans" w:hAnsi="Noto Sans" w:cs="Noto Sans"/>
          <w:sz w:val="20"/>
          <w:szCs w:val="20"/>
        </w:rPr>
        <w:t>, RCEO y en los Planteles CONALEP adscritos a éstos, con la participación del Sector Productivo: público, social y privado de su entorno.</w:t>
      </w:r>
    </w:p>
    <w:p w14:paraId="78E30F54"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sz w:val="20"/>
          <w:szCs w:val="20"/>
        </w:rPr>
        <w:t>Los Comités de Vinculación del Sistema CONALEP fungirán como órganos de apoyo, asesoría y consulta de las unidades señaladas en el párrafo anterior.</w:t>
      </w:r>
    </w:p>
    <w:p w14:paraId="39D00F6A" w14:textId="6C115E28"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Artículo </w:t>
      </w:r>
      <w:r w:rsidR="00973B18" w:rsidRPr="008B01B2">
        <w:rPr>
          <w:rFonts w:ascii="Noto Sans" w:hAnsi="Noto Sans" w:cs="Noto Sans"/>
          <w:b/>
          <w:sz w:val="20"/>
          <w:szCs w:val="20"/>
        </w:rPr>
        <w:t>49</w:t>
      </w:r>
      <w:r w:rsidRPr="008B01B2">
        <w:rPr>
          <w:rFonts w:ascii="Noto Sans" w:hAnsi="Noto Sans" w:cs="Noto Sans"/>
          <w:b/>
          <w:sz w:val="20"/>
          <w:szCs w:val="20"/>
        </w:rPr>
        <w:t xml:space="preserve">. </w:t>
      </w:r>
      <w:r w:rsidRPr="008B01B2">
        <w:rPr>
          <w:rFonts w:ascii="Noto Sans" w:hAnsi="Noto Sans" w:cs="Noto Sans"/>
          <w:sz w:val="20"/>
          <w:szCs w:val="20"/>
        </w:rPr>
        <w:t>Las acciones realizadas por los Comités de Vinculación, se regirán de acuerdo al Reglamento de los Comités de Vinculación del Sistema CONALEP.</w:t>
      </w:r>
    </w:p>
    <w:p w14:paraId="7DEC2B4C" w14:textId="77777777" w:rsidR="000A1B8E" w:rsidRPr="008B01B2" w:rsidRDefault="000A1B8E" w:rsidP="00C11145">
      <w:pPr>
        <w:pStyle w:val="Ttulo1"/>
      </w:pPr>
      <w:bookmarkStart w:id="22" w:name="_Toc227855031"/>
      <w:r w:rsidRPr="008B01B2">
        <w:t>Título VI. De las Suplencias</w:t>
      </w:r>
      <w:bookmarkEnd w:id="22"/>
    </w:p>
    <w:p w14:paraId="684601FC" w14:textId="77777777" w:rsidR="000A1B8E" w:rsidRPr="008B01B2" w:rsidRDefault="000A1B8E" w:rsidP="00C11145">
      <w:pPr>
        <w:pStyle w:val="Ttulo2"/>
        <w:rPr>
          <w:color w:val="auto"/>
        </w:rPr>
      </w:pPr>
      <w:bookmarkStart w:id="23" w:name="_Toc227855032"/>
      <w:r w:rsidRPr="008B01B2">
        <w:rPr>
          <w:color w:val="auto"/>
        </w:rPr>
        <w:t>Capítulo I. De la persona titular de la Dirección General</w:t>
      </w:r>
      <w:bookmarkEnd w:id="23"/>
    </w:p>
    <w:p w14:paraId="60C718A8" w14:textId="0FD1FD39"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Artículo 5</w:t>
      </w:r>
      <w:r w:rsidR="00973B18" w:rsidRPr="008B01B2">
        <w:rPr>
          <w:rFonts w:ascii="Noto Sans" w:hAnsi="Noto Sans" w:cs="Noto Sans"/>
          <w:b/>
          <w:sz w:val="20"/>
          <w:szCs w:val="20"/>
        </w:rPr>
        <w:t>0</w:t>
      </w:r>
      <w:r w:rsidRPr="008B01B2">
        <w:rPr>
          <w:rFonts w:ascii="Noto Sans" w:hAnsi="Noto Sans" w:cs="Noto Sans"/>
          <w:b/>
          <w:sz w:val="20"/>
          <w:szCs w:val="20"/>
        </w:rPr>
        <w:t xml:space="preserve">. </w:t>
      </w:r>
      <w:r w:rsidRPr="008B01B2">
        <w:rPr>
          <w:rFonts w:ascii="Noto Sans" w:hAnsi="Noto Sans" w:cs="Noto Sans"/>
          <w:sz w:val="20"/>
          <w:szCs w:val="20"/>
        </w:rPr>
        <w:t xml:space="preserve">En los casos de ausencia temporal de la persona titular de la Dirección General el despacho de los asuntos </w:t>
      </w:r>
      <w:r w:rsidR="000A1247" w:rsidRPr="008B01B2">
        <w:rPr>
          <w:rFonts w:ascii="Noto Sans" w:hAnsi="Noto Sans" w:cs="Noto Sans"/>
          <w:sz w:val="20"/>
          <w:szCs w:val="20"/>
        </w:rPr>
        <w:t>quedará a cargo de la</w:t>
      </w:r>
      <w:r w:rsidRPr="008B01B2">
        <w:rPr>
          <w:rFonts w:ascii="Noto Sans" w:hAnsi="Noto Sans" w:cs="Noto Sans"/>
          <w:sz w:val="20"/>
          <w:szCs w:val="20"/>
        </w:rPr>
        <w:t xml:space="preserve"> persona titular de la Secretaría General, hasta </w:t>
      </w:r>
      <w:r w:rsidR="000A1247" w:rsidRPr="008B01B2">
        <w:rPr>
          <w:rFonts w:ascii="Noto Sans" w:hAnsi="Noto Sans" w:cs="Noto Sans"/>
          <w:sz w:val="20"/>
          <w:szCs w:val="20"/>
        </w:rPr>
        <w:t>su reincorporación</w:t>
      </w:r>
      <w:r w:rsidRPr="008B01B2">
        <w:rPr>
          <w:rFonts w:ascii="Noto Sans" w:hAnsi="Noto Sans" w:cs="Noto Sans"/>
          <w:sz w:val="20"/>
          <w:szCs w:val="20"/>
        </w:rPr>
        <w:t>.</w:t>
      </w:r>
    </w:p>
    <w:p w14:paraId="5109C563"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sz w:val="20"/>
          <w:szCs w:val="20"/>
        </w:rPr>
        <w:t>En los casos de que la ausencia se vuelva definitiva será hasta en tanto sea expedido el nuevo nombramiento de la persona titular.</w:t>
      </w:r>
    </w:p>
    <w:p w14:paraId="7EE6576E" w14:textId="592FAAAF" w:rsidR="000A1B8E" w:rsidRPr="008B01B2" w:rsidRDefault="000A1B8E" w:rsidP="00C11145">
      <w:pPr>
        <w:pStyle w:val="Ttulo2"/>
        <w:rPr>
          <w:color w:val="auto"/>
        </w:rPr>
      </w:pPr>
      <w:bookmarkStart w:id="24" w:name="_Toc227855033"/>
      <w:r w:rsidRPr="008B01B2">
        <w:rPr>
          <w:color w:val="auto"/>
        </w:rPr>
        <w:lastRenderedPageBreak/>
        <w:t xml:space="preserve">Capítulo II. De las personas servidoras públicas titulares de las unidades administrativas, de la </w:t>
      </w:r>
      <w:r w:rsidR="00A20DD8" w:rsidRPr="008B01B2">
        <w:rPr>
          <w:color w:val="auto"/>
        </w:rPr>
        <w:t>Dirección</w:t>
      </w:r>
      <w:r w:rsidRPr="008B01B2">
        <w:rPr>
          <w:color w:val="auto"/>
        </w:rPr>
        <w:t xml:space="preserve"> de Operación Desconcentrada para la Ciudad de México, de la Representación del CONALEP en el Estado de Oaxaca y de los Planteles</w:t>
      </w:r>
      <w:bookmarkEnd w:id="24"/>
    </w:p>
    <w:p w14:paraId="65B50973" w14:textId="51967180" w:rsidR="000A1B8E" w:rsidRPr="008B01B2" w:rsidRDefault="000A1B8E" w:rsidP="000A1B8E">
      <w:pPr>
        <w:spacing w:before="120" w:after="120" w:line="276" w:lineRule="auto"/>
        <w:jc w:val="both"/>
        <w:rPr>
          <w:rFonts w:ascii="Noto Sans" w:hAnsi="Noto Sans" w:cs="Noto Sans"/>
          <w:sz w:val="20"/>
          <w:szCs w:val="20"/>
          <w:lang w:val="es-ES_tradnl"/>
        </w:rPr>
      </w:pPr>
      <w:r w:rsidRPr="008B01B2">
        <w:rPr>
          <w:rFonts w:ascii="Noto Sans" w:hAnsi="Noto Sans" w:cs="Noto Sans"/>
          <w:b/>
          <w:sz w:val="20"/>
          <w:szCs w:val="20"/>
        </w:rPr>
        <w:t>Artículo 5</w:t>
      </w:r>
      <w:r w:rsidR="00973B18" w:rsidRPr="008B01B2">
        <w:rPr>
          <w:rFonts w:ascii="Noto Sans" w:hAnsi="Noto Sans" w:cs="Noto Sans"/>
          <w:b/>
          <w:sz w:val="20"/>
          <w:szCs w:val="20"/>
        </w:rPr>
        <w:t>1</w:t>
      </w:r>
      <w:r w:rsidRPr="008B01B2">
        <w:rPr>
          <w:rFonts w:ascii="Noto Sans" w:hAnsi="Noto Sans" w:cs="Noto Sans"/>
          <w:b/>
          <w:sz w:val="20"/>
          <w:szCs w:val="20"/>
        </w:rPr>
        <w:t xml:space="preserve">. </w:t>
      </w:r>
      <w:r w:rsidRPr="008B01B2">
        <w:rPr>
          <w:rFonts w:ascii="Noto Sans" w:hAnsi="Noto Sans" w:cs="Noto Sans"/>
          <w:sz w:val="20"/>
          <w:szCs w:val="20"/>
          <w:lang w:val="es-ES_tradnl"/>
        </w:rPr>
        <w:t xml:space="preserve">Las ausencias de la persona titular de la Secretaría General, será suplidas por </w:t>
      </w:r>
      <w:r w:rsidRPr="008B01B2">
        <w:rPr>
          <w:rFonts w:ascii="Noto Sans" w:hAnsi="Noto Sans" w:cs="Noto Sans"/>
          <w:sz w:val="20"/>
          <w:szCs w:val="20"/>
        </w:rPr>
        <w:t xml:space="preserve">las personas titulares de las Secretarías </w:t>
      </w:r>
      <w:r w:rsidRPr="008B01B2">
        <w:rPr>
          <w:rFonts w:ascii="Noto Sans" w:hAnsi="Noto Sans" w:cs="Noto Sans"/>
          <w:sz w:val="20"/>
          <w:szCs w:val="20"/>
          <w:lang w:val="es-ES_tradnl"/>
        </w:rPr>
        <w:t>y de las Direcciones Corporativas, en los asuntos de sus respectivas competencias.</w:t>
      </w:r>
    </w:p>
    <w:p w14:paraId="6D386F98" w14:textId="6A9AA48D" w:rsidR="000A1B8E" w:rsidRPr="008B01B2" w:rsidRDefault="000A1B8E" w:rsidP="000A1B8E">
      <w:pPr>
        <w:spacing w:before="120" w:after="120" w:line="276" w:lineRule="auto"/>
        <w:jc w:val="both"/>
        <w:rPr>
          <w:rFonts w:ascii="Noto Sans" w:hAnsi="Noto Sans" w:cs="Noto Sans"/>
          <w:sz w:val="20"/>
          <w:szCs w:val="20"/>
          <w:lang w:val="es-ES_tradnl"/>
        </w:rPr>
      </w:pPr>
      <w:r w:rsidRPr="008B01B2">
        <w:rPr>
          <w:rFonts w:ascii="Noto Sans" w:hAnsi="Noto Sans" w:cs="Noto Sans"/>
          <w:sz w:val="20"/>
          <w:szCs w:val="20"/>
          <w:lang w:val="es-ES_tradnl"/>
        </w:rPr>
        <w:t xml:space="preserve">Las ausencias de </w:t>
      </w:r>
      <w:r w:rsidRPr="008B01B2">
        <w:rPr>
          <w:rFonts w:ascii="Noto Sans" w:hAnsi="Noto Sans" w:cs="Noto Sans"/>
          <w:sz w:val="20"/>
          <w:szCs w:val="20"/>
        </w:rPr>
        <w:t xml:space="preserve">las personas titulares de las </w:t>
      </w:r>
      <w:r w:rsidR="000A1247" w:rsidRPr="008B01B2">
        <w:rPr>
          <w:rFonts w:ascii="Noto Sans" w:hAnsi="Noto Sans" w:cs="Noto Sans"/>
          <w:sz w:val="20"/>
          <w:szCs w:val="20"/>
        </w:rPr>
        <w:t>Secretarías</w:t>
      </w:r>
      <w:r w:rsidRPr="008B01B2">
        <w:rPr>
          <w:rFonts w:ascii="Noto Sans" w:hAnsi="Noto Sans" w:cs="Noto Sans"/>
          <w:sz w:val="20"/>
          <w:szCs w:val="20"/>
          <w:lang w:val="es-ES_tradnl"/>
        </w:rPr>
        <w:t xml:space="preserve"> serán suplidas por las personas titulares de las Direcciones de Área que de ellos dependan, en los asuntos de sus respectivas competencias.</w:t>
      </w:r>
    </w:p>
    <w:p w14:paraId="291E0CDC" w14:textId="77777777" w:rsidR="000A1B8E" w:rsidRPr="008B01B2" w:rsidRDefault="000A1B8E" w:rsidP="000A1B8E">
      <w:pPr>
        <w:spacing w:before="120" w:after="120" w:line="276" w:lineRule="auto"/>
        <w:jc w:val="both"/>
        <w:rPr>
          <w:rFonts w:ascii="Noto Sans" w:hAnsi="Noto Sans" w:cs="Noto Sans"/>
          <w:sz w:val="20"/>
          <w:szCs w:val="20"/>
          <w:lang w:val="es-ES_tradnl"/>
        </w:rPr>
      </w:pPr>
      <w:r w:rsidRPr="008B01B2">
        <w:rPr>
          <w:rFonts w:ascii="Noto Sans" w:hAnsi="Noto Sans" w:cs="Noto Sans"/>
          <w:sz w:val="20"/>
          <w:szCs w:val="20"/>
          <w:lang w:val="es-ES_tradnl"/>
        </w:rPr>
        <w:t>Las ausencias de las personas titulares de las Direcciones Corporativas y de Área, serán suplidas por las servidoras públicas del nivel jerárquico inmediato anterior al de éstas, en los asuntos de sus respectivas competencias y así sucesivamente.</w:t>
      </w:r>
    </w:p>
    <w:p w14:paraId="00E02A78"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sz w:val="20"/>
          <w:szCs w:val="20"/>
          <w:lang w:val="es-ES_tradnl"/>
        </w:rPr>
        <w:t>La ausencia temporal de personas servidoras públicas titulares de las unidades administrativas desconcentradas del CONALEP; serán suplidas por personas servidoras públicas de nivel jerárquico inmediato anterior al de éstos, en los asuntos de sus respectivas competencias y así sucesivamente</w:t>
      </w:r>
      <w:r w:rsidRPr="008B01B2">
        <w:rPr>
          <w:rFonts w:ascii="Noto Sans" w:hAnsi="Noto Sans" w:cs="Noto Sans"/>
          <w:sz w:val="20"/>
          <w:szCs w:val="20"/>
        </w:rPr>
        <w:t>.</w:t>
      </w:r>
    </w:p>
    <w:p w14:paraId="32C9E934" w14:textId="000BC95D"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Artículo 5</w:t>
      </w:r>
      <w:r w:rsidR="00973B18" w:rsidRPr="008B01B2">
        <w:rPr>
          <w:rFonts w:ascii="Noto Sans" w:hAnsi="Noto Sans" w:cs="Noto Sans"/>
          <w:b/>
          <w:sz w:val="20"/>
          <w:szCs w:val="20"/>
        </w:rPr>
        <w:t>2</w:t>
      </w:r>
      <w:r w:rsidRPr="008B01B2">
        <w:rPr>
          <w:rFonts w:ascii="Noto Sans" w:hAnsi="Noto Sans" w:cs="Noto Sans"/>
          <w:b/>
          <w:sz w:val="20"/>
          <w:szCs w:val="20"/>
        </w:rPr>
        <w:t xml:space="preserve">. </w:t>
      </w:r>
      <w:r w:rsidRPr="008B01B2">
        <w:rPr>
          <w:rFonts w:ascii="Noto Sans" w:hAnsi="Noto Sans" w:cs="Noto Sans"/>
          <w:sz w:val="20"/>
          <w:szCs w:val="20"/>
          <w:lang w:val="es-ES_tradnl"/>
        </w:rPr>
        <w:t>La ausencia temporal de las personas titulares de las Direcciones de Planteles pertenecientes al CONALEP, serán suplidas por las personas servidoras públicas del nivel jerárquico inmediato inferior al de éstos, en los asuntos de sus respectivas competencias, y así sucesivamente</w:t>
      </w:r>
      <w:r w:rsidRPr="008B01B2">
        <w:rPr>
          <w:rFonts w:ascii="Noto Sans" w:hAnsi="Noto Sans" w:cs="Noto Sans"/>
          <w:sz w:val="20"/>
          <w:szCs w:val="20"/>
        </w:rPr>
        <w:t>.</w:t>
      </w:r>
    </w:p>
    <w:p w14:paraId="07043ECC" w14:textId="77777777" w:rsidR="000A1B8E" w:rsidRPr="008B01B2" w:rsidRDefault="000A1B8E" w:rsidP="00C11145">
      <w:pPr>
        <w:pStyle w:val="Ttulo1"/>
      </w:pPr>
      <w:bookmarkStart w:id="25" w:name="_Toc227855034"/>
      <w:r w:rsidRPr="008B01B2">
        <w:t>Transitorios</w:t>
      </w:r>
      <w:bookmarkEnd w:id="25"/>
    </w:p>
    <w:p w14:paraId="48E9BAFD" w14:textId="77777777" w:rsidR="000A1B8E" w:rsidRPr="008B01B2" w:rsidRDefault="000A1B8E" w:rsidP="000A1B8E">
      <w:pPr>
        <w:spacing w:before="120" w:after="120" w:line="276" w:lineRule="auto"/>
        <w:jc w:val="both"/>
        <w:rPr>
          <w:rFonts w:ascii="Noto Sans" w:hAnsi="Noto Sans" w:cs="Noto Sans"/>
          <w:sz w:val="20"/>
          <w:szCs w:val="20"/>
          <w:lang w:val="es-ES_tradnl"/>
        </w:rPr>
      </w:pPr>
      <w:r w:rsidRPr="008B01B2">
        <w:rPr>
          <w:rFonts w:ascii="Noto Sans" w:hAnsi="Noto Sans" w:cs="Noto Sans"/>
          <w:b/>
          <w:sz w:val="20"/>
          <w:szCs w:val="20"/>
        </w:rPr>
        <w:t>PRIMERO.</w:t>
      </w:r>
      <w:r w:rsidRPr="008B01B2">
        <w:rPr>
          <w:rFonts w:ascii="Noto Sans" w:hAnsi="Noto Sans" w:cs="Noto Sans"/>
          <w:sz w:val="20"/>
          <w:szCs w:val="20"/>
        </w:rPr>
        <w:t xml:space="preserve"> </w:t>
      </w:r>
      <w:r w:rsidRPr="008B01B2">
        <w:rPr>
          <w:rFonts w:ascii="Noto Sans" w:hAnsi="Noto Sans" w:cs="Noto Sans"/>
          <w:sz w:val="20"/>
          <w:szCs w:val="20"/>
          <w:lang w:val="es-ES_tradnl"/>
        </w:rPr>
        <w:t>El presente Estatuto Orgánico entrará en vigor el día de su publicación en el Diario Oficial de la Federación.</w:t>
      </w:r>
    </w:p>
    <w:p w14:paraId="49B757CF" w14:textId="77777777" w:rsidR="000A1B8E" w:rsidRPr="008B01B2" w:rsidRDefault="000A1B8E"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SEGUNDO. </w:t>
      </w:r>
      <w:r w:rsidRPr="008B01B2">
        <w:rPr>
          <w:rFonts w:ascii="Noto Sans" w:hAnsi="Noto Sans" w:cs="Noto Sans"/>
          <w:sz w:val="20"/>
          <w:szCs w:val="20"/>
        </w:rPr>
        <w:t>En caso de duda sobre la interpretación del presente Estatuto Orgánico la Junta Directiva, escuchando la opinión de la persona titular de la Dirección General resolverá lo conducente.</w:t>
      </w:r>
    </w:p>
    <w:p w14:paraId="19B084E8" w14:textId="5B49D3F5" w:rsidR="000A1B8E" w:rsidRPr="008B01B2" w:rsidRDefault="000A1B8E" w:rsidP="000A1B8E">
      <w:pPr>
        <w:spacing w:before="120" w:after="120" w:line="276" w:lineRule="auto"/>
        <w:jc w:val="both"/>
        <w:rPr>
          <w:rFonts w:ascii="Noto Sans" w:hAnsi="Noto Sans" w:cs="Noto Sans"/>
          <w:sz w:val="20"/>
          <w:szCs w:val="20"/>
          <w:lang w:val="es-MX"/>
        </w:rPr>
      </w:pPr>
      <w:r w:rsidRPr="008B01B2">
        <w:rPr>
          <w:rFonts w:ascii="Noto Sans" w:hAnsi="Noto Sans" w:cs="Noto Sans"/>
          <w:b/>
          <w:sz w:val="20"/>
          <w:szCs w:val="20"/>
        </w:rPr>
        <w:t>TERCERO.</w:t>
      </w:r>
      <w:r w:rsidRPr="008B01B2">
        <w:rPr>
          <w:rFonts w:ascii="Noto Sans" w:hAnsi="Noto Sans" w:cs="Noto Sans"/>
          <w:sz w:val="20"/>
          <w:szCs w:val="20"/>
        </w:rPr>
        <w:t xml:space="preserve"> </w:t>
      </w:r>
      <w:r w:rsidRPr="008B01B2">
        <w:rPr>
          <w:rFonts w:ascii="Noto Sans" w:hAnsi="Noto Sans" w:cs="Noto Sans"/>
          <w:sz w:val="20"/>
          <w:szCs w:val="20"/>
          <w:lang w:val="es-MX"/>
        </w:rPr>
        <w:t>Se abroga el Estatuto Orgánico del Colegio Nacional de Educación Profesional Técnica publicado en el Diario Oficial de la Federación el 10 de octubre de 2018, así como las disposiciones internas del CONALEP que contravengan al presente ordenamiento.</w:t>
      </w:r>
    </w:p>
    <w:p w14:paraId="3A553D3D" w14:textId="7C775E6F" w:rsidR="00F0457F" w:rsidRPr="008B01B2" w:rsidRDefault="00F0457F" w:rsidP="000A1B8E">
      <w:pPr>
        <w:spacing w:before="120" w:after="120" w:line="276" w:lineRule="auto"/>
        <w:jc w:val="both"/>
        <w:rPr>
          <w:rFonts w:ascii="Noto Sans" w:hAnsi="Noto Sans" w:cs="Noto Sans"/>
          <w:sz w:val="20"/>
          <w:szCs w:val="20"/>
        </w:rPr>
      </w:pPr>
      <w:r w:rsidRPr="008B01B2">
        <w:rPr>
          <w:rFonts w:ascii="Noto Sans" w:hAnsi="Noto Sans" w:cs="Noto Sans"/>
          <w:b/>
          <w:sz w:val="20"/>
          <w:szCs w:val="20"/>
        </w:rPr>
        <w:t xml:space="preserve">CUARTO. </w:t>
      </w:r>
      <w:r w:rsidRPr="008B01B2">
        <w:rPr>
          <w:rFonts w:ascii="Noto Sans" w:hAnsi="Noto Sans" w:cs="Noto Sans"/>
          <w:sz w:val="20"/>
          <w:szCs w:val="20"/>
        </w:rPr>
        <w:t>Se instruye al Colegio Nacional de Educación Profesional Técnica, realizar los trámites necesarios para la publicación del presente Estatuto Orgánico en el Diario Oficial de la Federación de conformidad con lo dispuesto por el artículo 59, fracción XII de la Ley Federal de las Entidades Paraestatales.</w:t>
      </w:r>
    </w:p>
    <w:p w14:paraId="0A6EAFF4" w14:textId="16677ADC" w:rsidR="00F0457F" w:rsidRPr="008B01B2" w:rsidRDefault="00F0457F" w:rsidP="000A1B8E">
      <w:pPr>
        <w:spacing w:before="120" w:after="120" w:line="276" w:lineRule="auto"/>
        <w:jc w:val="both"/>
        <w:rPr>
          <w:rFonts w:ascii="Noto Sans" w:hAnsi="Noto Sans" w:cs="Noto Sans"/>
          <w:sz w:val="20"/>
          <w:szCs w:val="20"/>
          <w:lang w:val="es-ES_tradnl"/>
        </w:rPr>
      </w:pPr>
      <w:r w:rsidRPr="008B01B2">
        <w:rPr>
          <w:rFonts w:ascii="Noto Sans" w:hAnsi="Noto Sans" w:cs="Noto Sans"/>
          <w:b/>
          <w:sz w:val="20"/>
          <w:szCs w:val="20"/>
        </w:rPr>
        <w:t xml:space="preserve">QUINTO. </w:t>
      </w:r>
      <w:r w:rsidRPr="008B01B2">
        <w:rPr>
          <w:rFonts w:ascii="Noto Sans" w:hAnsi="Noto Sans" w:cs="Noto Sans"/>
          <w:sz w:val="20"/>
          <w:szCs w:val="20"/>
        </w:rPr>
        <w:t>La Dirección Corporativa de Asuntos Jurídicos coordinará, dentro de los treinta días hábiles siguientes a la publicación del presente Estatuto, las gestiones necesarias para su inscripción en el Registro Público de Organismos Descentralizados, en cumplimiento de lo dispuesto en los artículos 24 y 25, fracción I, de la Ley Federal de las Entidades Paraestatales.</w:t>
      </w:r>
    </w:p>
    <w:p w14:paraId="31068CCE" w14:textId="4ED4490F" w:rsidR="00F0457F" w:rsidRPr="008B01B2" w:rsidRDefault="00F0457F" w:rsidP="000A1B8E">
      <w:pPr>
        <w:spacing w:line="276" w:lineRule="auto"/>
        <w:jc w:val="both"/>
        <w:rPr>
          <w:rFonts w:ascii="Noto Sans" w:hAnsi="Noto Sans" w:cs="Noto Sans"/>
          <w:sz w:val="20"/>
          <w:szCs w:val="20"/>
        </w:rPr>
      </w:pPr>
      <w:r w:rsidRPr="008B01B2">
        <w:rPr>
          <w:rFonts w:ascii="Noto Sans" w:hAnsi="Noto Sans" w:cs="Noto Sans"/>
          <w:sz w:val="20"/>
          <w:szCs w:val="20"/>
        </w:rPr>
        <w:lastRenderedPageBreak/>
        <w:t>El presente Estatuto Orgánico del Colegio Nacional de Educación Profesional Técnica, fue aprobado por la H. Junta Directiva del Colegio Nacional de Educación Profesional Técnica, con fundamento en el artículo 15 párrafo antepenúltimo de la Ley Federal de las Entidades Paraestatales, mediante Acuerdo ********** en su ******* Sesión Ordinaria de ******, celebrada ***********.</w:t>
      </w:r>
    </w:p>
    <w:p w14:paraId="410392AD" w14:textId="411EC29A" w:rsidR="00214F8E" w:rsidRPr="008B01B2" w:rsidRDefault="00214F8E" w:rsidP="000A1B8E">
      <w:pPr>
        <w:spacing w:line="276" w:lineRule="auto"/>
        <w:jc w:val="both"/>
        <w:rPr>
          <w:rFonts w:ascii="Noto Sans" w:hAnsi="Noto Sans" w:cs="Noto Sans"/>
          <w:spacing w:val="-1"/>
          <w:sz w:val="20"/>
          <w:szCs w:val="20"/>
          <w:lang w:val="es-MX"/>
        </w:rPr>
      </w:pPr>
    </w:p>
    <w:p w14:paraId="541C59EC" w14:textId="5B77C11E" w:rsidR="00214F8E" w:rsidRPr="008B01B2" w:rsidRDefault="00214F8E" w:rsidP="000A1B8E">
      <w:pPr>
        <w:spacing w:line="276" w:lineRule="auto"/>
        <w:jc w:val="both"/>
        <w:rPr>
          <w:rFonts w:ascii="Noto Sans" w:hAnsi="Noto Sans" w:cs="Noto Sans"/>
          <w:spacing w:val="-1"/>
          <w:sz w:val="20"/>
          <w:szCs w:val="20"/>
          <w:lang w:val="es-MX"/>
        </w:rPr>
      </w:pPr>
      <w:r w:rsidRPr="008B01B2">
        <w:rPr>
          <w:rFonts w:ascii="Noto Sans" w:hAnsi="Noto Sans" w:cs="Noto Sans"/>
          <w:sz w:val="20"/>
          <w:szCs w:val="20"/>
        </w:rPr>
        <w:t>Ciudad de México, *************</w:t>
      </w:r>
      <w:proofErr w:type="gramStart"/>
      <w:r w:rsidRPr="008B01B2">
        <w:rPr>
          <w:rFonts w:ascii="Noto Sans" w:hAnsi="Noto Sans" w:cs="Noto Sans"/>
          <w:sz w:val="20"/>
          <w:szCs w:val="20"/>
        </w:rPr>
        <w:t>*.-</w:t>
      </w:r>
      <w:proofErr w:type="gramEnd"/>
      <w:r w:rsidRPr="008B01B2">
        <w:rPr>
          <w:rFonts w:ascii="Noto Sans" w:hAnsi="Noto Sans" w:cs="Noto Sans"/>
          <w:sz w:val="20"/>
          <w:szCs w:val="20"/>
        </w:rPr>
        <w:t xml:space="preserve"> El Director General del Colegio Nacional de Educación Profesional Técnica, </w:t>
      </w:r>
      <w:r w:rsidRPr="008B01B2">
        <w:rPr>
          <w:rFonts w:ascii="Noto Sans" w:hAnsi="Noto Sans" w:cs="Noto Sans"/>
          <w:b/>
          <w:sz w:val="20"/>
          <w:szCs w:val="20"/>
        </w:rPr>
        <w:t>Mtro. Rodrigo Alejandro Rojas Navarrete</w:t>
      </w:r>
      <w:r w:rsidRPr="008B01B2">
        <w:rPr>
          <w:rFonts w:ascii="Noto Sans" w:hAnsi="Noto Sans" w:cs="Noto Sans"/>
          <w:sz w:val="20"/>
          <w:szCs w:val="20"/>
        </w:rPr>
        <w:t>.- Rúbrica.</w:t>
      </w:r>
    </w:p>
    <w:p w14:paraId="2758C497" w14:textId="77777777" w:rsidR="000A1B8E" w:rsidRPr="008B01B2" w:rsidRDefault="000A1B8E" w:rsidP="000A1B8E">
      <w:pPr>
        <w:spacing w:line="276" w:lineRule="auto"/>
        <w:jc w:val="both"/>
        <w:rPr>
          <w:rFonts w:ascii="Noto Sans" w:hAnsi="Noto Sans" w:cs="Noto Sans"/>
          <w:spacing w:val="-1"/>
          <w:sz w:val="20"/>
          <w:szCs w:val="20"/>
          <w:lang w:val="es-MX"/>
        </w:rPr>
      </w:pPr>
    </w:p>
    <w:p w14:paraId="137A9AB1" w14:textId="77777777" w:rsidR="000A1B8E" w:rsidRPr="008B01B2" w:rsidRDefault="000A1B8E" w:rsidP="000A1B8E">
      <w:pPr>
        <w:spacing w:line="276" w:lineRule="auto"/>
        <w:jc w:val="both"/>
        <w:rPr>
          <w:rFonts w:ascii="Noto Sans" w:hAnsi="Noto Sans" w:cs="Noto Sans"/>
          <w:spacing w:val="-1"/>
          <w:sz w:val="20"/>
          <w:szCs w:val="20"/>
          <w:lang w:val="es-MX"/>
        </w:rPr>
      </w:pPr>
    </w:p>
    <w:p w14:paraId="618D36DD" w14:textId="77777777" w:rsidR="000A1B8E" w:rsidRPr="008B01B2" w:rsidRDefault="000A1B8E" w:rsidP="000A1B8E">
      <w:pPr>
        <w:spacing w:line="276" w:lineRule="auto"/>
        <w:jc w:val="both"/>
        <w:rPr>
          <w:rFonts w:ascii="Noto Sans" w:hAnsi="Noto Sans" w:cs="Noto Sans"/>
          <w:spacing w:val="-1"/>
          <w:sz w:val="20"/>
          <w:szCs w:val="20"/>
          <w:lang w:val="es-MX"/>
        </w:rPr>
      </w:pPr>
    </w:p>
    <w:p w14:paraId="017EAFD4" w14:textId="77777777" w:rsidR="000A1B8E" w:rsidRPr="008B01B2" w:rsidRDefault="000A1B8E" w:rsidP="000A1B8E">
      <w:pPr>
        <w:spacing w:line="276" w:lineRule="auto"/>
        <w:jc w:val="both"/>
        <w:rPr>
          <w:rFonts w:ascii="Noto Sans" w:hAnsi="Noto Sans" w:cs="Noto Sans"/>
          <w:spacing w:val="-1"/>
          <w:sz w:val="20"/>
          <w:szCs w:val="20"/>
          <w:lang w:val="es-MX"/>
        </w:rPr>
      </w:pPr>
    </w:p>
    <w:p w14:paraId="742C0EEF" w14:textId="32EFCF79" w:rsidR="000A1B8E" w:rsidRPr="008B01B2" w:rsidRDefault="000A1B8E" w:rsidP="000A1B8E">
      <w:pPr>
        <w:spacing w:line="276" w:lineRule="auto"/>
        <w:jc w:val="center"/>
        <w:rPr>
          <w:rFonts w:ascii="Noto Sans" w:hAnsi="Noto Sans" w:cs="Noto Sans"/>
          <w:b/>
          <w:bCs/>
          <w:spacing w:val="-1"/>
          <w:sz w:val="20"/>
          <w:szCs w:val="20"/>
          <w:lang w:val="es-MX"/>
        </w:rPr>
      </w:pPr>
      <w:r w:rsidRPr="008B01B2">
        <w:rPr>
          <w:rFonts w:ascii="Noto Sans" w:hAnsi="Noto Sans" w:cs="Noto Sans"/>
          <w:b/>
          <w:bCs/>
          <w:spacing w:val="-1"/>
          <w:sz w:val="20"/>
          <w:szCs w:val="20"/>
          <w:lang w:val="es-MX"/>
        </w:rPr>
        <w:t>____________</w:t>
      </w:r>
      <w:r w:rsidR="009202EA" w:rsidRPr="008B01B2">
        <w:rPr>
          <w:rFonts w:ascii="Noto Sans" w:hAnsi="Noto Sans" w:cs="Noto Sans"/>
          <w:b/>
          <w:bCs/>
          <w:spacing w:val="-1"/>
          <w:sz w:val="20"/>
          <w:szCs w:val="20"/>
          <w:lang w:val="es-MX"/>
        </w:rPr>
        <w:t>______</w:t>
      </w:r>
      <w:r w:rsidRPr="008B01B2">
        <w:rPr>
          <w:rFonts w:ascii="Noto Sans" w:hAnsi="Noto Sans" w:cs="Noto Sans"/>
          <w:b/>
          <w:bCs/>
          <w:spacing w:val="-1"/>
          <w:sz w:val="20"/>
          <w:szCs w:val="20"/>
          <w:lang w:val="es-MX"/>
        </w:rPr>
        <w:t>__________________________________________</w:t>
      </w:r>
    </w:p>
    <w:p w14:paraId="5945EC7F" w14:textId="75F86ABA" w:rsidR="000A1B8E" w:rsidRPr="008B01B2" w:rsidRDefault="00E10BA7" w:rsidP="000A1B8E">
      <w:pPr>
        <w:spacing w:line="276" w:lineRule="auto"/>
        <w:jc w:val="center"/>
        <w:rPr>
          <w:rFonts w:ascii="Noto Sans" w:eastAsia="Montserrat" w:hAnsi="Noto Sans" w:cs="Noto Sans"/>
          <w:b/>
          <w:bCs/>
          <w:sz w:val="20"/>
          <w:szCs w:val="20"/>
        </w:rPr>
      </w:pPr>
      <w:r w:rsidRPr="008B01B2">
        <w:rPr>
          <w:rFonts w:ascii="Noto Sans" w:eastAsia="Montserrat" w:hAnsi="Noto Sans" w:cs="Noto Sans"/>
          <w:b/>
          <w:bCs/>
          <w:sz w:val="20"/>
          <w:szCs w:val="20"/>
        </w:rPr>
        <w:t xml:space="preserve">MTRO. </w:t>
      </w:r>
      <w:r w:rsidR="000A1B8E" w:rsidRPr="008B01B2">
        <w:rPr>
          <w:rFonts w:ascii="Noto Sans" w:eastAsia="Montserrat" w:hAnsi="Noto Sans" w:cs="Noto Sans"/>
          <w:b/>
          <w:bCs/>
          <w:sz w:val="20"/>
          <w:szCs w:val="20"/>
        </w:rPr>
        <w:t>RODRIGO ALEJANDRO ROJAS NAVARRETE</w:t>
      </w:r>
    </w:p>
    <w:p w14:paraId="6A8EAB50" w14:textId="77777777" w:rsidR="000A1B8E" w:rsidRPr="008B01B2" w:rsidRDefault="000A1B8E" w:rsidP="000A1B8E">
      <w:pPr>
        <w:spacing w:line="276" w:lineRule="auto"/>
        <w:jc w:val="center"/>
        <w:rPr>
          <w:rFonts w:ascii="Noto Sans" w:hAnsi="Noto Sans" w:cs="Noto Sans"/>
          <w:b/>
          <w:bCs/>
          <w:spacing w:val="-1"/>
          <w:sz w:val="20"/>
          <w:szCs w:val="20"/>
          <w:lang w:val="es-MX"/>
        </w:rPr>
      </w:pPr>
      <w:r w:rsidRPr="008B01B2">
        <w:rPr>
          <w:rFonts w:ascii="Noto Sans" w:eastAsia="Montserrat" w:hAnsi="Noto Sans" w:cs="Noto Sans"/>
          <w:b/>
          <w:bCs/>
          <w:sz w:val="20"/>
          <w:szCs w:val="20"/>
        </w:rPr>
        <w:t>DIRECTOR GENERAL</w:t>
      </w:r>
    </w:p>
    <w:p w14:paraId="7E4EFA78" w14:textId="77777777" w:rsidR="000A1B8E" w:rsidRPr="008B01B2" w:rsidRDefault="000A1B8E" w:rsidP="000A1B8E">
      <w:pPr>
        <w:spacing w:before="120" w:after="120" w:line="276" w:lineRule="auto"/>
        <w:jc w:val="both"/>
        <w:rPr>
          <w:rFonts w:ascii="Noto Sans" w:hAnsi="Noto Sans" w:cs="Noto Sans"/>
          <w:sz w:val="20"/>
          <w:szCs w:val="20"/>
        </w:rPr>
      </w:pPr>
    </w:p>
    <w:p w14:paraId="36EBC8B4" w14:textId="77777777" w:rsidR="000A1B8E" w:rsidRPr="008B01B2" w:rsidRDefault="000A1B8E" w:rsidP="000A1B8E">
      <w:pPr>
        <w:spacing w:before="120" w:after="120" w:line="276" w:lineRule="auto"/>
        <w:jc w:val="both"/>
        <w:rPr>
          <w:rFonts w:ascii="Noto Sans" w:hAnsi="Noto Sans" w:cs="Noto Sans"/>
          <w:sz w:val="20"/>
          <w:szCs w:val="20"/>
        </w:rPr>
      </w:pPr>
    </w:p>
    <w:bookmarkEnd w:id="0"/>
    <w:p w14:paraId="0E7F65A7" w14:textId="77777777" w:rsidR="00DA4539" w:rsidRPr="008B01B2" w:rsidRDefault="00DA4539" w:rsidP="000A1B8E"/>
    <w:sectPr w:rsidR="00DA4539" w:rsidRPr="008B01B2" w:rsidSect="00850E27">
      <w:headerReference w:type="default" r:id="rId8"/>
      <w:footerReference w:type="default" r:id="rId9"/>
      <w:pgSz w:w="12240" w:h="15840"/>
      <w:pgMar w:top="2127" w:right="1080" w:bottom="1985"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A63E4" w14:textId="77777777" w:rsidR="00134CAF" w:rsidRDefault="00134CAF" w:rsidP="00181241">
      <w:r>
        <w:separator/>
      </w:r>
    </w:p>
  </w:endnote>
  <w:endnote w:type="continuationSeparator" w:id="0">
    <w:p w14:paraId="133486D1" w14:textId="77777777" w:rsidR="00134CAF" w:rsidRDefault="00134CAF" w:rsidP="0018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orbel">
    <w:panose1 w:val="020B0503020204020204"/>
    <w:charset w:val="00"/>
    <w:family w:val="swiss"/>
    <w:pitch w:val="variable"/>
    <w:sig w:usb0="A00002EF" w:usb1="4000A44B" w:usb2="00000000" w:usb3="00000000" w:csb0="0000019F" w:csb1="00000000"/>
  </w:font>
  <w:font w:name="Aptos">
    <w:altName w:val="Cambria"/>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Aptos Display">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Noto Sans" w:hAnsi="Noto Sans" w:cs="Noto Sans"/>
        <w:color w:val="000066"/>
        <w:sz w:val="20"/>
        <w:szCs w:val="20"/>
      </w:rPr>
      <w:id w:val="1896629345"/>
      <w:docPartObj>
        <w:docPartGallery w:val="Page Numbers (Bottom of Page)"/>
        <w:docPartUnique/>
      </w:docPartObj>
    </w:sdtPr>
    <w:sdtEndPr/>
    <w:sdtContent>
      <w:sdt>
        <w:sdtPr>
          <w:rPr>
            <w:rFonts w:ascii="Noto Sans" w:hAnsi="Noto Sans" w:cs="Noto Sans"/>
            <w:color w:val="000066"/>
            <w:sz w:val="20"/>
            <w:szCs w:val="20"/>
          </w:rPr>
          <w:id w:val="-1769616900"/>
          <w:docPartObj>
            <w:docPartGallery w:val="Page Numbers (Top of Page)"/>
            <w:docPartUnique/>
          </w:docPartObj>
        </w:sdtPr>
        <w:sdtEndPr/>
        <w:sdtContent>
          <w:p w14:paraId="521FF9AC" w14:textId="77777777" w:rsidR="00F0457F" w:rsidRPr="000A1B8E" w:rsidRDefault="00F0457F">
            <w:pPr>
              <w:pStyle w:val="Piedepgina"/>
              <w:jc w:val="right"/>
              <w:rPr>
                <w:rFonts w:ascii="Noto Sans" w:hAnsi="Noto Sans" w:cs="Noto Sans"/>
                <w:color w:val="000066"/>
                <w:sz w:val="20"/>
                <w:szCs w:val="20"/>
              </w:rPr>
            </w:pPr>
            <w:r w:rsidRPr="000A1B8E">
              <w:rPr>
                <w:rFonts w:ascii="Noto Sans" w:hAnsi="Noto Sans" w:cs="Noto Sans"/>
                <w:color w:val="000066"/>
                <w:sz w:val="20"/>
                <w:szCs w:val="20"/>
              </w:rPr>
              <w:t xml:space="preserve">Página </w:t>
            </w:r>
            <w:r w:rsidRPr="000A1B8E">
              <w:rPr>
                <w:rFonts w:ascii="Noto Sans" w:hAnsi="Noto Sans" w:cs="Noto Sans"/>
                <w:b/>
                <w:bCs/>
                <w:color w:val="000066"/>
                <w:sz w:val="20"/>
                <w:szCs w:val="20"/>
              </w:rPr>
              <w:fldChar w:fldCharType="begin"/>
            </w:r>
            <w:r w:rsidRPr="000A1B8E">
              <w:rPr>
                <w:rFonts w:ascii="Noto Sans" w:hAnsi="Noto Sans" w:cs="Noto Sans"/>
                <w:b/>
                <w:bCs/>
                <w:color w:val="000066"/>
                <w:sz w:val="20"/>
                <w:szCs w:val="20"/>
              </w:rPr>
              <w:instrText>PAGE</w:instrText>
            </w:r>
            <w:r w:rsidRPr="000A1B8E">
              <w:rPr>
                <w:rFonts w:ascii="Noto Sans" w:hAnsi="Noto Sans" w:cs="Noto Sans"/>
                <w:b/>
                <w:bCs/>
                <w:color w:val="000066"/>
                <w:sz w:val="20"/>
                <w:szCs w:val="20"/>
              </w:rPr>
              <w:fldChar w:fldCharType="separate"/>
            </w:r>
            <w:r w:rsidRPr="000A1B8E">
              <w:rPr>
                <w:rFonts w:ascii="Noto Sans" w:hAnsi="Noto Sans" w:cs="Noto Sans"/>
                <w:b/>
                <w:bCs/>
                <w:color w:val="000066"/>
                <w:sz w:val="20"/>
                <w:szCs w:val="20"/>
              </w:rPr>
              <w:t>2</w:t>
            </w:r>
            <w:r w:rsidRPr="000A1B8E">
              <w:rPr>
                <w:rFonts w:ascii="Noto Sans" w:hAnsi="Noto Sans" w:cs="Noto Sans"/>
                <w:b/>
                <w:bCs/>
                <w:color w:val="000066"/>
                <w:sz w:val="20"/>
                <w:szCs w:val="20"/>
              </w:rPr>
              <w:fldChar w:fldCharType="end"/>
            </w:r>
            <w:r w:rsidRPr="000A1B8E">
              <w:rPr>
                <w:rFonts w:ascii="Noto Sans" w:hAnsi="Noto Sans" w:cs="Noto Sans"/>
                <w:color w:val="000066"/>
                <w:sz w:val="20"/>
                <w:szCs w:val="20"/>
              </w:rPr>
              <w:t xml:space="preserve"> de </w:t>
            </w:r>
            <w:r w:rsidRPr="000A1B8E">
              <w:rPr>
                <w:rFonts w:ascii="Noto Sans" w:hAnsi="Noto Sans" w:cs="Noto Sans"/>
                <w:b/>
                <w:bCs/>
                <w:color w:val="000066"/>
                <w:sz w:val="20"/>
                <w:szCs w:val="20"/>
              </w:rPr>
              <w:fldChar w:fldCharType="begin"/>
            </w:r>
            <w:r w:rsidRPr="000A1B8E">
              <w:rPr>
                <w:rFonts w:ascii="Noto Sans" w:hAnsi="Noto Sans" w:cs="Noto Sans"/>
                <w:b/>
                <w:bCs/>
                <w:color w:val="000066"/>
                <w:sz w:val="20"/>
                <w:szCs w:val="20"/>
              </w:rPr>
              <w:instrText>NUMPAGES</w:instrText>
            </w:r>
            <w:r w:rsidRPr="000A1B8E">
              <w:rPr>
                <w:rFonts w:ascii="Noto Sans" w:hAnsi="Noto Sans" w:cs="Noto Sans"/>
                <w:b/>
                <w:bCs/>
                <w:color w:val="000066"/>
                <w:sz w:val="20"/>
                <w:szCs w:val="20"/>
              </w:rPr>
              <w:fldChar w:fldCharType="separate"/>
            </w:r>
            <w:r w:rsidRPr="000A1B8E">
              <w:rPr>
                <w:rFonts w:ascii="Noto Sans" w:hAnsi="Noto Sans" w:cs="Noto Sans"/>
                <w:b/>
                <w:bCs/>
                <w:color w:val="000066"/>
                <w:sz w:val="20"/>
                <w:szCs w:val="20"/>
              </w:rPr>
              <w:t>2</w:t>
            </w:r>
            <w:r w:rsidRPr="000A1B8E">
              <w:rPr>
                <w:rFonts w:ascii="Noto Sans" w:hAnsi="Noto Sans" w:cs="Noto Sans"/>
                <w:b/>
                <w:bCs/>
                <w:color w:val="000066"/>
                <w:sz w:val="20"/>
                <w:szCs w:val="20"/>
              </w:rPr>
              <w:fldChar w:fldCharType="end"/>
            </w:r>
          </w:p>
        </w:sdtContent>
      </w:sdt>
    </w:sdtContent>
  </w:sdt>
  <w:p w14:paraId="2FBA1BEB" w14:textId="77777777" w:rsidR="00F0457F" w:rsidRPr="007F38A3" w:rsidRDefault="00F0457F">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A5A99" w14:textId="77777777" w:rsidR="00134CAF" w:rsidRDefault="00134CAF" w:rsidP="00181241">
      <w:r>
        <w:separator/>
      </w:r>
    </w:p>
  </w:footnote>
  <w:footnote w:type="continuationSeparator" w:id="0">
    <w:p w14:paraId="5F7481B1" w14:textId="77777777" w:rsidR="00134CAF" w:rsidRDefault="00134CAF" w:rsidP="00181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9C3A8" w14:textId="77777777" w:rsidR="00F0457F" w:rsidRDefault="00F0457F">
    <w:pPr>
      <w:pStyle w:val="Encabezado"/>
    </w:pPr>
    <w:r>
      <w:rPr>
        <w:noProof/>
      </w:rPr>
      <mc:AlternateContent>
        <mc:Choice Requires="wps">
          <w:drawing>
            <wp:anchor distT="0" distB="0" distL="114300" distR="114300" simplePos="0" relativeHeight="251664384" behindDoc="1" locked="0" layoutInCell="1" allowOverlap="1" wp14:anchorId="5B91017E" wp14:editId="64F31FA7">
              <wp:simplePos x="0" y="0"/>
              <wp:positionH relativeFrom="page">
                <wp:posOffset>4419600</wp:posOffset>
              </wp:positionH>
              <wp:positionV relativeFrom="page">
                <wp:posOffset>762000</wp:posOffset>
              </wp:positionV>
              <wp:extent cx="1950720" cy="304800"/>
              <wp:effectExtent l="0" t="0" r="11430" b="0"/>
              <wp:wrapNone/>
              <wp:docPr id="2062390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D1011" w14:textId="77777777" w:rsidR="00F0457F" w:rsidRPr="009E0E5B" w:rsidRDefault="00F0457F" w:rsidP="000A1B8E">
                          <w:pPr>
                            <w:spacing w:line="191" w:lineRule="exact"/>
                            <w:ind w:right="100"/>
                            <w:jc w:val="right"/>
                            <w:rPr>
                              <w:rFonts w:ascii="Noto Sans" w:eastAsia="Montserrat SemiBold" w:hAnsi="Noto Sans" w:cs="Montserrat SemiBold"/>
                              <w:sz w:val="16"/>
                              <w:szCs w:val="16"/>
                              <w:lang w:val="es-MX"/>
                            </w:rPr>
                          </w:pPr>
                          <w:r w:rsidRPr="009E0E5B">
                            <w:rPr>
                              <w:rFonts w:ascii="Noto Sans" w:eastAsia="Montserrat SemiBold" w:hAnsi="Noto Sans" w:cs="Montserrat SemiBold"/>
                              <w:color w:val="385522"/>
                              <w:sz w:val="16"/>
                              <w:szCs w:val="16"/>
                              <w:lang w:val="es-MX"/>
                            </w:rPr>
                            <w:t>E</w:t>
                          </w:r>
                          <w:r w:rsidRPr="009E0E5B">
                            <w:rPr>
                              <w:rFonts w:ascii="Noto Sans" w:eastAsia="Montserrat SemiBold" w:hAnsi="Noto Sans" w:cs="Montserrat SemiBold"/>
                              <w:color w:val="385522"/>
                              <w:spacing w:val="1"/>
                              <w:sz w:val="16"/>
                              <w:szCs w:val="16"/>
                              <w:lang w:val="es-MX"/>
                            </w:rPr>
                            <w:t>s</w:t>
                          </w:r>
                          <w:r w:rsidRPr="009E0E5B">
                            <w:rPr>
                              <w:rFonts w:ascii="Noto Sans" w:eastAsia="Montserrat SemiBold" w:hAnsi="Noto Sans" w:cs="Montserrat SemiBold"/>
                              <w:color w:val="385522"/>
                              <w:spacing w:val="-1"/>
                              <w:sz w:val="16"/>
                              <w:szCs w:val="16"/>
                              <w:lang w:val="es-MX"/>
                            </w:rPr>
                            <w:t>t</w:t>
                          </w:r>
                          <w:r w:rsidRPr="009E0E5B">
                            <w:rPr>
                              <w:rFonts w:ascii="Noto Sans" w:eastAsia="Montserrat SemiBold" w:hAnsi="Noto Sans" w:cs="Montserrat SemiBold"/>
                              <w:color w:val="385522"/>
                              <w:spacing w:val="1"/>
                              <w:sz w:val="16"/>
                              <w:szCs w:val="16"/>
                              <w:lang w:val="es-MX"/>
                            </w:rPr>
                            <w:t>a</w:t>
                          </w:r>
                          <w:r w:rsidRPr="009E0E5B">
                            <w:rPr>
                              <w:rFonts w:ascii="Noto Sans" w:eastAsia="Montserrat SemiBold" w:hAnsi="Noto Sans" w:cs="Montserrat SemiBold"/>
                              <w:color w:val="385522"/>
                              <w:spacing w:val="-3"/>
                              <w:sz w:val="16"/>
                              <w:szCs w:val="16"/>
                              <w:lang w:val="es-MX"/>
                            </w:rPr>
                            <w:t>t</w:t>
                          </w:r>
                          <w:r w:rsidRPr="009E0E5B">
                            <w:rPr>
                              <w:rFonts w:ascii="Noto Sans" w:eastAsia="Montserrat SemiBold" w:hAnsi="Noto Sans" w:cs="Montserrat SemiBold"/>
                              <w:color w:val="385522"/>
                              <w:spacing w:val="1"/>
                              <w:sz w:val="16"/>
                              <w:szCs w:val="16"/>
                              <w:lang w:val="es-MX"/>
                            </w:rPr>
                            <w:t>u</w:t>
                          </w:r>
                          <w:r w:rsidRPr="009E0E5B">
                            <w:rPr>
                              <w:rFonts w:ascii="Noto Sans" w:eastAsia="Montserrat SemiBold" w:hAnsi="Noto Sans" w:cs="Montserrat SemiBold"/>
                              <w:color w:val="385522"/>
                              <w:spacing w:val="-1"/>
                              <w:sz w:val="16"/>
                              <w:szCs w:val="16"/>
                              <w:lang w:val="es-MX"/>
                            </w:rPr>
                            <w:t>t</w:t>
                          </w:r>
                          <w:r w:rsidRPr="009E0E5B">
                            <w:rPr>
                              <w:rFonts w:ascii="Noto Sans" w:eastAsia="Montserrat SemiBold" w:hAnsi="Noto Sans" w:cs="Montserrat SemiBold"/>
                              <w:color w:val="385522"/>
                              <w:sz w:val="16"/>
                              <w:szCs w:val="16"/>
                              <w:lang w:val="es-MX"/>
                            </w:rPr>
                            <w:t>o</w:t>
                          </w:r>
                          <w:r w:rsidRPr="009E0E5B">
                            <w:rPr>
                              <w:rFonts w:ascii="Noto Sans" w:eastAsia="Montserrat SemiBold" w:hAnsi="Noto Sans" w:cs="Montserrat SemiBold"/>
                              <w:color w:val="385522"/>
                              <w:spacing w:val="-1"/>
                              <w:sz w:val="16"/>
                              <w:szCs w:val="16"/>
                              <w:lang w:val="es-MX"/>
                            </w:rPr>
                            <w:t xml:space="preserve"> O</w:t>
                          </w:r>
                          <w:r w:rsidRPr="009E0E5B">
                            <w:rPr>
                              <w:rFonts w:ascii="Noto Sans" w:eastAsia="Montserrat SemiBold" w:hAnsi="Noto Sans" w:cs="Montserrat SemiBold"/>
                              <w:color w:val="385522"/>
                              <w:sz w:val="16"/>
                              <w:szCs w:val="16"/>
                              <w:lang w:val="es-MX"/>
                            </w:rPr>
                            <w:t>r</w:t>
                          </w:r>
                          <w:r w:rsidRPr="009E0E5B">
                            <w:rPr>
                              <w:rFonts w:ascii="Noto Sans" w:eastAsia="Montserrat SemiBold" w:hAnsi="Noto Sans" w:cs="Montserrat SemiBold"/>
                              <w:color w:val="385522"/>
                              <w:spacing w:val="1"/>
                              <w:sz w:val="16"/>
                              <w:szCs w:val="16"/>
                              <w:lang w:val="es-MX"/>
                            </w:rPr>
                            <w:t>gá</w:t>
                          </w:r>
                          <w:r w:rsidRPr="009E0E5B">
                            <w:rPr>
                              <w:rFonts w:ascii="Noto Sans" w:eastAsia="Montserrat SemiBold" w:hAnsi="Noto Sans" w:cs="Montserrat SemiBold"/>
                              <w:color w:val="385522"/>
                              <w:sz w:val="16"/>
                              <w:szCs w:val="16"/>
                              <w:lang w:val="es-MX"/>
                            </w:rPr>
                            <w:t>n</w:t>
                          </w:r>
                          <w:r w:rsidRPr="009E0E5B">
                            <w:rPr>
                              <w:rFonts w:ascii="Noto Sans" w:eastAsia="Montserrat SemiBold" w:hAnsi="Noto Sans" w:cs="Montserrat SemiBold"/>
                              <w:color w:val="385522"/>
                              <w:spacing w:val="-1"/>
                              <w:sz w:val="16"/>
                              <w:szCs w:val="16"/>
                              <w:lang w:val="es-MX"/>
                            </w:rPr>
                            <w:t>i</w:t>
                          </w:r>
                          <w:r w:rsidRPr="009E0E5B">
                            <w:rPr>
                              <w:rFonts w:ascii="Noto Sans" w:eastAsia="Montserrat SemiBold" w:hAnsi="Noto Sans" w:cs="Montserrat SemiBold"/>
                              <w:color w:val="385522"/>
                              <w:sz w:val="16"/>
                              <w:szCs w:val="16"/>
                              <w:lang w:val="es-MX"/>
                            </w:rPr>
                            <w:t>co</w:t>
                          </w:r>
                          <w:r w:rsidRPr="009E0E5B">
                            <w:rPr>
                              <w:rFonts w:ascii="Noto Sans" w:eastAsia="Montserrat SemiBold" w:hAnsi="Noto Sans" w:cs="Montserrat SemiBold"/>
                              <w:color w:val="385522"/>
                              <w:spacing w:val="-1"/>
                              <w:sz w:val="16"/>
                              <w:szCs w:val="16"/>
                              <w:lang w:val="es-MX"/>
                            </w:rPr>
                            <w:t xml:space="preserve"> </w:t>
                          </w:r>
                          <w:r w:rsidRPr="009E0E5B">
                            <w:rPr>
                              <w:rFonts w:ascii="Noto Sans" w:eastAsia="Montserrat SemiBold" w:hAnsi="Noto Sans" w:cs="Montserrat SemiBold"/>
                              <w:color w:val="385522"/>
                              <w:spacing w:val="-2"/>
                              <w:sz w:val="16"/>
                              <w:szCs w:val="16"/>
                              <w:lang w:val="es-MX"/>
                            </w:rPr>
                            <w:t>d</w:t>
                          </w:r>
                          <w:r w:rsidRPr="009E0E5B">
                            <w:rPr>
                              <w:rFonts w:ascii="Noto Sans" w:eastAsia="Montserrat SemiBold" w:hAnsi="Noto Sans" w:cs="Montserrat SemiBold"/>
                              <w:color w:val="385522"/>
                              <w:spacing w:val="1"/>
                              <w:sz w:val="16"/>
                              <w:szCs w:val="16"/>
                              <w:lang w:val="es-MX"/>
                            </w:rPr>
                            <w:t>e</w:t>
                          </w:r>
                          <w:r w:rsidRPr="009E0E5B">
                            <w:rPr>
                              <w:rFonts w:ascii="Noto Sans" w:eastAsia="Montserrat SemiBold" w:hAnsi="Noto Sans" w:cs="Montserrat SemiBold"/>
                              <w:color w:val="385522"/>
                              <w:sz w:val="16"/>
                              <w:szCs w:val="16"/>
                              <w:lang w:val="es-MX"/>
                            </w:rPr>
                            <w:t>l Co</w:t>
                          </w:r>
                          <w:r w:rsidRPr="009E0E5B">
                            <w:rPr>
                              <w:rFonts w:ascii="Noto Sans" w:eastAsia="Montserrat SemiBold" w:hAnsi="Noto Sans" w:cs="Montserrat SemiBold"/>
                              <w:color w:val="385522"/>
                              <w:spacing w:val="-1"/>
                              <w:sz w:val="16"/>
                              <w:szCs w:val="16"/>
                              <w:lang w:val="es-MX"/>
                            </w:rPr>
                            <w:t>l</w:t>
                          </w:r>
                          <w:r w:rsidRPr="009E0E5B">
                            <w:rPr>
                              <w:rFonts w:ascii="Noto Sans" w:eastAsia="Montserrat SemiBold" w:hAnsi="Noto Sans" w:cs="Montserrat SemiBold"/>
                              <w:color w:val="385522"/>
                              <w:spacing w:val="-2"/>
                              <w:sz w:val="16"/>
                              <w:szCs w:val="16"/>
                              <w:lang w:val="es-MX"/>
                            </w:rPr>
                            <w:t>e</w:t>
                          </w:r>
                          <w:r w:rsidRPr="009E0E5B">
                            <w:rPr>
                              <w:rFonts w:ascii="Noto Sans" w:eastAsia="Montserrat SemiBold" w:hAnsi="Noto Sans" w:cs="Montserrat SemiBold"/>
                              <w:color w:val="385522"/>
                              <w:spacing w:val="1"/>
                              <w:sz w:val="16"/>
                              <w:szCs w:val="16"/>
                              <w:lang w:val="es-MX"/>
                            </w:rPr>
                            <w:t>g</w:t>
                          </w:r>
                          <w:r w:rsidRPr="009E0E5B">
                            <w:rPr>
                              <w:rFonts w:ascii="Noto Sans" w:eastAsia="Montserrat SemiBold" w:hAnsi="Noto Sans" w:cs="Montserrat SemiBold"/>
                              <w:color w:val="385522"/>
                              <w:spacing w:val="-1"/>
                              <w:sz w:val="16"/>
                              <w:szCs w:val="16"/>
                              <w:lang w:val="es-MX"/>
                            </w:rPr>
                            <w:t>i</w:t>
                          </w:r>
                          <w:r w:rsidRPr="009E0E5B">
                            <w:rPr>
                              <w:rFonts w:ascii="Noto Sans" w:eastAsia="Montserrat SemiBold" w:hAnsi="Noto Sans" w:cs="Montserrat SemiBold"/>
                              <w:color w:val="385522"/>
                              <w:sz w:val="16"/>
                              <w:szCs w:val="16"/>
                              <w:lang w:val="es-MX"/>
                            </w:rPr>
                            <w:t>o</w:t>
                          </w:r>
                          <w:r w:rsidRPr="009E0E5B">
                            <w:rPr>
                              <w:rFonts w:ascii="Noto Sans" w:eastAsia="Montserrat SemiBold" w:hAnsi="Noto Sans" w:cs="Montserrat SemiBold"/>
                              <w:color w:val="385522"/>
                              <w:spacing w:val="-1"/>
                              <w:sz w:val="16"/>
                              <w:szCs w:val="16"/>
                              <w:lang w:val="es-MX"/>
                            </w:rPr>
                            <w:t xml:space="preserve"> N</w:t>
                          </w:r>
                          <w:r w:rsidRPr="009E0E5B">
                            <w:rPr>
                              <w:rFonts w:ascii="Noto Sans" w:eastAsia="Montserrat SemiBold" w:hAnsi="Noto Sans" w:cs="Montserrat SemiBold"/>
                              <w:color w:val="385522"/>
                              <w:spacing w:val="1"/>
                              <w:sz w:val="16"/>
                              <w:szCs w:val="16"/>
                              <w:lang w:val="es-MX"/>
                            </w:rPr>
                            <w:t>a</w:t>
                          </w:r>
                          <w:r w:rsidRPr="009E0E5B">
                            <w:rPr>
                              <w:rFonts w:ascii="Noto Sans" w:eastAsia="Montserrat SemiBold" w:hAnsi="Noto Sans" w:cs="Montserrat SemiBold"/>
                              <w:color w:val="385522"/>
                              <w:sz w:val="16"/>
                              <w:szCs w:val="16"/>
                              <w:lang w:val="es-MX"/>
                            </w:rPr>
                            <w:t>c</w:t>
                          </w:r>
                          <w:r w:rsidRPr="009E0E5B">
                            <w:rPr>
                              <w:rFonts w:ascii="Noto Sans" w:eastAsia="Montserrat SemiBold" w:hAnsi="Noto Sans" w:cs="Montserrat SemiBold"/>
                              <w:color w:val="385522"/>
                              <w:spacing w:val="-1"/>
                              <w:sz w:val="16"/>
                              <w:szCs w:val="16"/>
                              <w:lang w:val="es-MX"/>
                            </w:rPr>
                            <w:t>i</w:t>
                          </w:r>
                          <w:r w:rsidRPr="009E0E5B">
                            <w:rPr>
                              <w:rFonts w:ascii="Noto Sans" w:eastAsia="Montserrat SemiBold" w:hAnsi="Noto Sans" w:cs="Montserrat SemiBold"/>
                              <w:color w:val="385522"/>
                              <w:sz w:val="16"/>
                              <w:szCs w:val="16"/>
                              <w:lang w:val="es-MX"/>
                            </w:rPr>
                            <w:t>on</w:t>
                          </w:r>
                          <w:r w:rsidRPr="009E0E5B">
                            <w:rPr>
                              <w:rFonts w:ascii="Noto Sans" w:eastAsia="Montserrat SemiBold" w:hAnsi="Noto Sans" w:cs="Montserrat SemiBold"/>
                              <w:color w:val="385522"/>
                              <w:spacing w:val="1"/>
                              <w:sz w:val="16"/>
                              <w:szCs w:val="16"/>
                              <w:lang w:val="es-MX"/>
                            </w:rPr>
                            <w:t>a</w:t>
                          </w:r>
                          <w:r w:rsidRPr="009E0E5B">
                            <w:rPr>
                              <w:rFonts w:ascii="Noto Sans" w:eastAsia="Montserrat SemiBold" w:hAnsi="Noto Sans" w:cs="Montserrat SemiBold"/>
                              <w:color w:val="385522"/>
                              <w:sz w:val="16"/>
                              <w:szCs w:val="16"/>
                              <w:lang w:val="es-MX"/>
                            </w:rPr>
                            <w:t>l</w:t>
                          </w:r>
                          <w:r w:rsidRPr="009E0E5B">
                            <w:rPr>
                              <w:rFonts w:ascii="Noto Sans" w:eastAsia="Montserrat SemiBold" w:hAnsi="Noto Sans" w:cs="Montserrat SemiBold"/>
                              <w:color w:val="385522"/>
                              <w:spacing w:val="-2"/>
                              <w:sz w:val="16"/>
                              <w:szCs w:val="16"/>
                              <w:lang w:val="es-MX"/>
                            </w:rPr>
                            <w:t xml:space="preserve"> </w:t>
                          </w:r>
                          <w:r w:rsidRPr="009E0E5B">
                            <w:rPr>
                              <w:rFonts w:ascii="Noto Sans" w:eastAsia="Montserrat SemiBold" w:hAnsi="Noto Sans" w:cs="Montserrat SemiBold"/>
                              <w:color w:val="385522"/>
                              <w:sz w:val="16"/>
                              <w:szCs w:val="16"/>
                              <w:lang w:val="es-MX"/>
                            </w:rPr>
                            <w:t>de E</w:t>
                          </w:r>
                          <w:r w:rsidRPr="009E0E5B">
                            <w:rPr>
                              <w:rFonts w:ascii="Noto Sans" w:eastAsia="Montserrat SemiBold" w:hAnsi="Noto Sans" w:cs="Montserrat SemiBold"/>
                              <w:color w:val="385522"/>
                              <w:spacing w:val="-2"/>
                              <w:sz w:val="16"/>
                              <w:szCs w:val="16"/>
                              <w:lang w:val="es-MX"/>
                            </w:rPr>
                            <w:t>d</w:t>
                          </w:r>
                          <w:r w:rsidRPr="009E0E5B">
                            <w:rPr>
                              <w:rFonts w:ascii="Noto Sans" w:eastAsia="Montserrat SemiBold" w:hAnsi="Noto Sans" w:cs="Montserrat SemiBold"/>
                              <w:color w:val="385522"/>
                              <w:spacing w:val="1"/>
                              <w:sz w:val="16"/>
                              <w:szCs w:val="16"/>
                              <w:lang w:val="es-MX"/>
                            </w:rPr>
                            <w:t>u</w:t>
                          </w:r>
                          <w:r w:rsidRPr="009E0E5B">
                            <w:rPr>
                              <w:rFonts w:ascii="Noto Sans" w:eastAsia="Montserrat SemiBold" w:hAnsi="Noto Sans" w:cs="Montserrat SemiBold"/>
                              <w:color w:val="385522"/>
                              <w:spacing w:val="-2"/>
                              <w:sz w:val="16"/>
                              <w:szCs w:val="16"/>
                              <w:lang w:val="es-MX"/>
                            </w:rPr>
                            <w:t>c</w:t>
                          </w:r>
                          <w:r w:rsidRPr="009E0E5B">
                            <w:rPr>
                              <w:rFonts w:ascii="Noto Sans" w:eastAsia="Montserrat SemiBold" w:hAnsi="Noto Sans" w:cs="Montserrat SemiBold"/>
                              <w:color w:val="385522"/>
                              <w:spacing w:val="1"/>
                              <w:sz w:val="16"/>
                              <w:szCs w:val="16"/>
                              <w:lang w:val="es-MX"/>
                            </w:rPr>
                            <w:t>a</w:t>
                          </w:r>
                          <w:r w:rsidRPr="009E0E5B">
                            <w:rPr>
                              <w:rFonts w:ascii="Noto Sans" w:eastAsia="Montserrat SemiBold" w:hAnsi="Noto Sans" w:cs="Montserrat SemiBold"/>
                              <w:color w:val="385522"/>
                              <w:sz w:val="16"/>
                              <w:szCs w:val="16"/>
                              <w:lang w:val="es-MX"/>
                            </w:rPr>
                            <w:t>c</w:t>
                          </w:r>
                          <w:r w:rsidRPr="009E0E5B">
                            <w:rPr>
                              <w:rFonts w:ascii="Noto Sans" w:eastAsia="Montserrat SemiBold" w:hAnsi="Noto Sans" w:cs="Montserrat SemiBold"/>
                              <w:color w:val="385522"/>
                              <w:spacing w:val="-1"/>
                              <w:sz w:val="16"/>
                              <w:szCs w:val="16"/>
                              <w:lang w:val="es-MX"/>
                            </w:rPr>
                            <w:t>i</w:t>
                          </w:r>
                          <w:r w:rsidRPr="009E0E5B">
                            <w:rPr>
                              <w:rFonts w:ascii="Noto Sans" w:eastAsia="Montserrat SemiBold" w:hAnsi="Noto Sans" w:cs="Montserrat SemiBold"/>
                              <w:color w:val="385522"/>
                              <w:spacing w:val="-3"/>
                              <w:sz w:val="16"/>
                              <w:szCs w:val="16"/>
                              <w:lang w:val="es-MX"/>
                            </w:rPr>
                            <w:t>ó</w:t>
                          </w:r>
                          <w:r w:rsidRPr="009E0E5B">
                            <w:rPr>
                              <w:rFonts w:ascii="Noto Sans" w:eastAsia="Montserrat SemiBold" w:hAnsi="Noto Sans" w:cs="Montserrat SemiBold"/>
                              <w:color w:val="385522"/>
                              <w:sz w:val="16"/>
                              <w:szCs w:val="16"/>
                              <w:lang w:val="es-MX"/>
                            </w:rPr>
                            <w:t>n</w:t>
                          </w:r>
                          <w:r w:rsidRPr="009E0E5B">
                            <w:rPr>
                              <w:rFonts w:ascii="Noto Sans" w:eastAsia="Montserrat SemiBold" w:hAnsi="Noto Sans" w:cs="Montserrat SemiBold"/>
                              <w:color w:val="385522"/>
                              <w:spacing w:val="-1"/>
                              <w:sz w:val="16"/>
                              <w:szCs w:val="16"/>
                              <w:lang w:val="es-MX"/>
                            </w:rPr>
                            <w:t xml:space="preserve"> </w:t>
                          </w:r>
                          <w:r w:rsidRPr="009E0E5B">
                            <w:rPr>
                              <w:rFonts w:ascii="Noto Sans" w:eastAsia="Montserrat SemiBold" w:hAnsi="Noto Sans" w:cs="Montserrat SemiBold"/>
                              <w:color w:val="385522"/>
                              <w:spacing w:val="1"/>
                              <w:sz w:val="16"/>
                              <w:szCs w:val="16"/>
                              <w:lang w:val="es-MX"/>
                            </w:rPr>
                            <w:t>P</w:t>
                          </w:r>
                          <w:r w:rsidRPr="009E0E5B">
                            <w:rPr>
                              <w:rFonts w:ascii="Noto Sans" w:eastAsia="Montserrat SemiBold" w:hAnsi="Noto Sans" w:cs="Montserrat SemiBold"/>
                              <w:color w:val="385522"/>
                              <w:sz w:val="16"/>
                              <w:szCs w:val="16"/>
                              <w:lang w:val="es-MX"/>
                            </w:rPr>
                            <w:t>r</w:t>
                          </w:r>
                          <w:r w:rsidRPr="009E0E5B">
                            <w:rPr>
                              <w:rFonts w:ascii="Noto Sans" w:eastAsia="Montserrat SemiBold" w:hAnsi="Noto Sans" w:cs="Montserrat SemiBold"/>
                              <w:color w:val="385522"/>
                              <w:spacing w:val="-1"/>
                              <w:sz w:val="16"/>
                              <w:szCs w:val="16"/>
                              <w:lang w:val="es-MX"/>
                            </w:rPr>
                            <w:t>o</w:t>
                          </w:r>
                          <w:r w:rsidRPr="009E0E5B">
                            <w:rPr>
                              <w:rFonts w:ascii="Noto Sans" w:eastAsia="Montserrat SemiBold" w:hAnsi="Noto Sans" w:cs="Montserrat SemiBold"/>
                              <w:color w:val="385522"/>
                              <w:sz w:val="16"/>
                              <w:szCs w:val="16"/>
                              <w:lang w:val="es-MX"/>
                            </w:rPr>
                            <w:t>f</w:t>
                          </w:r>
                          <w:r w:rsidRPr="009E0E5B">
                            <w:rPr>
                              <w:rFonts w:ascii="Noto Sans" w:eastAsia="Montserrat SemiBold" w:hAnsi="Noto Sans" w:cs="Montserrat SemiBold"/>
                              <w:color w:val="385522"/>
                              <w:spacing w:val="-2"/>
                              <w:sz w:val="16"/>
                              <w:szCs w:val="16"/>
                              <w:lang w:val="es-MX"/>
                            </w:rPr>
                            <w:t>e</w:t>
                          </w:r>
                          <w:r w:rsidRPr="009E0E5B">
                            <w:rPr>
                              <w:rFonts w:ascii="Noto Sans" w:eastAsia="Montserrat SemiBold" w:hAnsi="Noto Sans" w:cs="Montserrat SemiBold"/>
                              <w:color w:val="385522"/>
                              <w:spacing w:val="1"/>
                              <w:sz w:val="16"/>
                              <w:szCs w:val="16"/>
                              <w:lang w:val="es-MX"/>
                            </w:rPr>
                            <w:t>s</w:t>
                          </w:r>
                          <w:r w:rsidRPr="009E0E5B">
                            <w:rPr>
                              <w:rFonts w:ascii="Noto Sans" w:eastAsia="Montserrat SemiBold" w:hAnsi="Noto Sans" w:cs="Montserrat SemiBold"/>
                              <w:color w:val="385522"/>
                              <w:spacing w:val="-1"/>
                              <w:sz w:val="16"/>
                              <w:szCs w:val="16"/>
                              <w:lang w:val="es-MX"/>
                            </w:rPr>
                            <w:t>i</w:t>
                          </w:r>
                          <w:r w:rsidRPr="009E0E5B">
                            <w:rPr>
                              <w:rFonts w:ascii="Noto Sans" w:eastAsia="Montserrat SemiBold" w:hAnsi="Noto Sans" w:cs="Montserrat SemiBold"/>
                              <w:color w:val="385522"/>
                              <w:sz w:val="16"/>
                              <w:szCs w:val="16"/>
                              <w:lang w:val="es-MX"/>
                            </w:rPr>
                            <w:t>o</w:t>
                          </w:r>
                          <w:r w:rsidRPr="009E0E5B">
                            <w:rPr>
                              <w:rFonts w:ascii="Noto Sans" w:eastAsia="Montserrat SemiBold" w:hAnsi="Noto Sans" w:cs="Montserrat SemiBold"/>
                              <w:color w:val="385522"/>
                              <w:spacing w:val="-2"/>
                              <w:sz w:val="16"/>
                              <w:szCs w:val="16"/>
                              <w:lang w:val="es-MX"/>
                            </w:rPr>
                            <w:t>n</w:t>
                          </w:r>
                          <w:r w:rsidRPr="009E0E5B">
                            <w:rPr>
                              <w:rFonts w:ascii="Noto Sans" w:eastAsia="Montserrat SemiBold" w:hAnsi="Noto Sans" w:cs="Montserrat SemiBold"/>
                              <w:color w:val="385522"/>
                              <w:spacing w:val="1"/>
                              <w:sz w:val="16"/>
                              <w:szCs w:val="16"/>
                              <w:lang w:val="es-MX"/>
                            </w:rPr>
                            <w:t>a</w:t>
                          </w:r>
                          <w:r w:rsidRPr="009E0E5B">
                            <w:rPr>
                              <w:rFonts w:ascii="Noto Sans" w:eastAsia="Montserrat SemiBold" w:hAnsi="Noto Sans" w:cs="Montserrat SemiBold"/>
                              <w:color w:val="385522"/>
                              <w:sz w:val="16"/>
                              <w:szCs w:val="16"/>
                              <w:lang w:val="es-MX"/>
                            </w:rPr>
                            <w:t>l</w:t>
                          </w:r>
                          <w:r w:rsidRPr="009E0E5B">
                            <w:rPr>
                              <w:rFonts w:ascii="Noto Sans" w:eastAsia="Montserrat SemiBold" w:hAnsi="Noto Sans" w:cs="Montserrat SemiBold"/>
                              <w:color w:val="385522"/>
                              <w:spacing w:val="-2"/>
                              <w:sz w:val="16"/>
                              <w:szCs w:val="16"/>
                              <w:lang w:val="es-MX"/>
                            </w:rPr>
                            <w:t xml:space="preserve"> </w:t>
                          </w:r>
                          <w:r w:rsidRPr="009E0E5B">
                            <w:rPr>
                              <w:rFonts w:ascii="Noto Sans" w:eastAsia="Montserrat SemiBold" w:hAnsi="Noto Sans" w:cs="Montserrat SemiBold"/>
                              <w:color w:val="385522"/>
                              <w:spacing w:val="-1"/>
                              <w:sz w:val="16"/>
                              <w:szCs w:val="16"/>
                              <w:lang w:val="es-MX"/>
                            </w:rPr>
                            <w:t>T</w:t>
                          </w:r>
                          <w:r w:rsidRPr="009E0E5B">
                            <w:rPr>
                              <w:rFonts w:ascii="Noto Sans" w:eastAsia="Montserrat SemiBold" w:hAnsi="Noto Sans" w:cs="Montserrat SemiBold"/>
                              <w:color w:val="385522"/>
                              <w:spacing w:val="1"/>
                              <w:sz w:val="16"/>
                              <w:szCs w:val="16"/>
                              <w:lang w:val="es-MX"/>
                            </w:rPr>
                            <w:t>é</w:t>
                          </w:r>
                          <w:r w:rsidRPr="009E0E5B">
                            <w:rPr>
                              <w:rFonts w:ascii="Noto Sans" w:eastAsia="Montserrat SemiBold" w:hAnsi="Noto Sans" w:cs="Montserrat SemiBold"/>
                              <w:color w:val="385522"/>
                              <w:sz w:val="16"/>
                              <w:szCs w:val="16"/>
                              <w:lang w:val="es-MX"/>
                            </w:rPr>
                            <w:t>cni</w:t>
                          </w:r>
                          <w:r w:rsidRPr="009E0E5B">
                            <w:rPr>
                              <w:rFonts w:ascii="Noto Sans" w:eastAsia="Montserrat SemiBold" w:hAnsi="Noto Sans" w:cs="Montserrat SemiBold"/>
                              <w:color w:val="385522"/>
                              <w:spacing w:val="-3"/>
                              <w:sz w:val="16"/>
                              <w:szCs w:val="16"/>
                              <w:lang w:val="es-MX"/>
                            </w:rPr>
                            <w:t>c</w:t>
                          </w:r>
                          <w:r w:rsidRPr="009E0E5B">
                            <w:rPr>
                              <w:rFonts w:ascii="Noto Sans" w:eastAsia="Montserrat SemiBold" w:hAnsi="Noto Sans" w:cs="Montserrat SemiBold"/>
                              <w:color w:val="385522"/>
                              <w:sz w:val="16"/>
                              <w:szCs w:val="16"/>
                              <w:lang w:val="es-MX"/>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1017E" id="_x0000_t202" coordsize="21600,21600" o:spt="202" path="m,l,21600r21600,l21600,xe">
              <v:stroke joinstyle="miter"/>
              <v:path gradientshapeok="t" o:connecttype="rect"/>
            </v:shapetype>
            <v:shape id="Text Box 2" o:spid="_x0000_s1026" type="#_x0000_t202" style="position:absolute;margin-left:348pt;margin-top:60pt;width:153.6pt;height:2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" filled="f" stroked="f">
              <v:textbox inset="0,0,0,0">
                <w:txbxContent>
                  <w:p w14:paraId="3F1D1011" w14:textId="77777777" w:rsidR="00F0457F" w:rsidRPr="009E0E5B" w:rsidRDefault="00F0457F" w:rsidP="000A1B8E">
                    <w:pPr>
                      <w:spacing w:line="191" w:lineRule="exact"/>
                      <w:ind w:right="100"/>
                      <w:jc w:val="right"/>
                      <w:rPr>
                        <w:rFonts w:ascii="Noto Sans" w:eastAsia="Montserrat SemiBold" w:hAnsi="Noto Sans" w:cs="Montserrat SemiBold"/>
                        <w:sz w:val="16"/>
                        <w:szCs w:val="16"/>
                        <w:lang w:val="es-MX"/>
                      </w:rPr>
                    </w:pPr>
                    <w:r w:rsidRPr="009E0E5B">
                      <w:rPr>
                        <w:rFonts w:ascii="Noto Sans" w:eastAsia="Montserrat SemiBold" w:hAnsi="Noto Sans" w:cs="Montserrat SemiBold"/>
                        <w:color w:val="385522"/>
                        <w:sz w:val="16"/>
                        <w:szCs w:val="16"/>
                        <w:lang w:val="es-MX"/>
                      </w:rPr>
                      <w:t>E</w:t>
                    </w:r>
                    <w:r w:rsidRPr="009E0E5B">
                      <w:rPr>
                        <w:rFonts w:ascii="Noto Sans" w:eastAsia="Montserrat SemiBold" w:hAnsi="Noto Sans" w:cs="Montserrat SemiBold"/>
                        <w:color w:val="385522"/>
                        <w:spacing w:val="1"/>
                        <w:sz w:val="16"/>
                        <w:szCs w:val="16"/>
                        <w:lang w:val="es-MX"/>
                      </w:rPr>
                      <w:t>s</w:t>
                    </w:r>
                    <w:r w:rsidRPr="009E0E5B">
                      <w:rPr>
                        <w:rFonts w:ascii="Noto Sans" w:eastAsia="Montserrat SemiBold" w:hAnsi="Noto Sans" w:cs="Montserrat SemiBold"/>
                        <w:color w:val="385522"/>
                        <w:spacing w:val="-1"/>
                        <w:sz w:val="16"/>
                        <w:szCs w:val="16"/>
                        <w:lang w:val="es-MX"/>
                      </w:rPr>
                      <w:t>t</w:t>
                    </w:r>
                    <w:r w:rsidRPr="009E0E5B">
                      <w:rPr>
                        <w:rFonts w:ascii="Noto Sans" w:eastAsia="Montserrat SemiBold" w:hAnsi="Noto Sans" w:cs="Montserrat SemiBold"/>
                        <w:color w:val="385522"/>
                        <w:spacing w:val="1"/>
                        <w:sz w:val="16"/>
                        <w:szCs w:val="16"/>
                        <w:lang w:val="es-MX"/>
                      </w:rPr>
                      <w:t>a</w:t>
                    </w:r>
                    <w:r w:rsidRPr="009E0E5B">
                      <w:rPr>
                        <w:rFonts w:ascii="Noto Sans" w:eastAsia="Montserrat SemiBold" w:hAnsi="Noto Sans" w:cs="Montserrat SemiBold"/>
                        <w:color w:val="385522"/>
                        <w:spacing w:val="-3"/>
                        <w:sz w:val="16"/>
                        <w:szCs w:val="16"/>
                        <w:lang w:val="es-MX"/>
                      </w:rPr>
                      <w:t>t</w:t>
                    </w:r>
                    <w:r w:rsidRPr="009E0E5B">
                      <w:rPr>
                        <w:rFonts w:ascii="Noto Sans" w:eastAsia="Montserrat SemiBold" w:hAnsi="Noto Sans" w:cs="Montserrat SemiBold"/>
                        <w:color w:val="385522"/>
                        <w:spacing w:val="1"/>
                        <w:sz w:val="16"/>
                        <w:szCs w:val="16"/>
                        <w:lang w:val="es-MX"/>
                      </w:rPr>
                      <w:t>u</w:t>
                    </w:r>
                    <w:r w:rsidRPr="009E0E5B">
                      <w:rPr>
                        <w:rFonts w:ascii="Noto Sans" w:eastAsia="Montserrat SemiBold" w:hAnsi="Noto Sans" w:cs="Montserrat SemiBold"/>
                        <w:color w:val="385522"/>
                        <w:spacing w:val="-1"/>
                        <w:sz w:val="16"/>
                        <w:szCs w:val="16"/>
                        <w:lang w:val="es-MX"/>
                      </w:rPr>
                      <w:t>t</w:t>
                    </w:r>
                    <w:r w:rsidRPr="009E0E5B">
                      <w:rPr>
                        <w:rFonts w:ascii="Noto Sans" w:eastAsia="Montserrat SemiBold" w:hAnsi="Noto Sans" w:cs="Montserrat SemiBold"/>
                        <w:color w:val="385522"/>
                        <w:sz w:val="16"/>
                        <w:szCs w:val="16"/>
                        <w:lang w:val="es-MX"/>
                      </w:rPr>
                      <w:t>o</w:t>
                    </w:r>
                    <w:r w:rsidRPr="009E0E5B">
                      <w:rPr>
                        <w:rFonts w:ascii="Noto Sans" w:eastAsia="Montserrat SemiBold" w:hAnsi="Noto Sans" w:cs="Montserrat SemiBold"/>
                        <w:color w:val="385522"/>
                        <w:spacing w:val="-1"/>
                        <w:sz w:val="16"/>
                        <w:szCs w:val="16"/>
                        <w:lang w:val="es-MX"/>
                      </w:rPr>
                      <w:t xml:space="preserve"> O</w:t>
                    </w:r>
                    <w:r w:rsidRPr="009E0E5B">
                      <w:rPr>
                        <w:rFonts w:ascii="Noto Sans" w:eastAsia="Montserrat SemiBold" w:hAnsi="Noto Sans" w:cs="Montserrat SemiBold"/>
                        <w:color w:val="385522"/>
                        <w:sz w:val="16"/>
                        <w:szCs w:val="16"/>
                        <w:lang w:val="es-MX"/>
                      </w:rPr>
                      <w:t>r</w:t>
                    </w:r>
                    <w:r w:rsidRPr="009E0E5B">
                      <w:rPr>
                        <w:rFonts w:ascii="Noto Sans" w:eastAsia="Montserrat SemiBold" w:hAnsi="Noto Sans" w:cs="Montserrat SemiBold"/>
                        <w:color w:val="385522"/>
                        <w:spacing w:val="1"/>
                        <w:sz w:val="16"/>
                        <w:szCs w:val="16"/>
                        <w:lang w:val="es-MX"/>
                      </w:rPr>
                      <w:t>gá</w:t>
                    </w:r>
                    <w:r w:rsidRPr="009E0E5B">
                      <w:rPr>
                        <w:rFonts w:ascii="Noto Sans" w:eastAsia="Montserrat SemiBold" w:hAnsi="Noto Sans" w:cs="Montserrat SemiBold"/>
                        <w:color w:val="385522"/>
                        <w:sz w:val="16"/>
                        <w:szCs w:val="16"/>
                        <w:lang w:val="es-MX"/>
                      </w:rPr>
                      <w:t>n</w:t>
                    </w:r>
                    <w:r w:rsidRPr="009E0E5B">
                      <w:rPr>
                        <w:rFonts w:ascii="Noto Sans" w:eastAsia="Montserrat SemiBold" w:hAnsi="Noto Sans" w:cs="Montserrat SemiBold"/>
                        <w:color w:val="385522"/>
                        <w:spacing w:val="-1"/>
                        <w:sz w:val="16"/>
                        <w:szCs w:val="16"/>
                        <w:lang w:val="es-MX"/>
                      </w:rPr>
                      <w:t>i</w:t>
                    </w:r>
                    <w:r w:rsidRPr="009E0E5B">
                      <w:rPr>
                        <w:rFonts w:ascii="Noto Sans" w:eastAsia="Montserrat SemiBold" w:hAnsi="Noto Sans" w:cs="Montserrat SemiBold"/>
                        <w:color w:val="385522"/>
                        <w:sz w:val="16"/>
                        <w:szCs w:val="16"/>
                        <w:lang w:val="es-MX"/>
                      </w:rPr>
                      <w:t>co</w:t>
                    </w:r>
                    <w:r w:rsidRPr="009E0E5B">
                      <w:rPr>
                        <w:rFonts w:ascii="Noto Sans" w:eastAsia="Montserrat SemiBold" w:hAnsi="Noto Sans" w:cs="Montserrat SemiBold"/>
                        <w:color w:val="385522"/>
                        <w:spacing w:val="-1"/>
                        <w:sz w:val="16"/>
                        <w:szCs w:val="16"/>
                        <w:lang w:val="es-MX"/>
                      </w:rPr>
                      <w:t xml:space="preserve"> </w:t>
                    </w:r>
                    <w:r w:rsidRPr="009E0E5B">
                      <w:rPr>
                        <w:rFonts w:ascii="Noto Sans" w:eastAsia="Montserrat SemiBold" w:hAnsi="Noto Sans" w:cs="Montserrat SemiBold"/>
                        <w:color w:val="385522"/>
                        <w:spacing w:val="-2"/>
                        <w:sz w:val="16"/>
                        <w:szCs w:val="16"/>
                        <w:lang w:val="es-MX"/>
                      </w:rPr>
                      <w:t>d</w:t>
                    </w:r>
                    <w:r w:rsidRPr="009E0E5B">
                      <w:rPr>
                        <w:rFonts w:ascii="Noto Sans" w:eastAsia="Montserrat SemiBold" w:hAnsi="Noto Sans" w:cs="Montserrat SemiBold"/>
                        <w:color w:val="385522"/>
                        <w:spacing w:val="1"/>
                        <w:sz w:val="16"/>
                        <w:szCs w:val="16"/>
                        <w:lang w:val="es-MX"/>
                      </w:rPr>
                      <w:t>e</w:t>
                    </w:r>
                    <w:r w:rsidRPr="009E0E5B">
                      <w:rPr>
                        <w:rFonts w:ascii="Noto Sans" w:eastAsia="Montserrat SemiBold" w:hAnsi="Noto Sans" w:cs="Montserrat SemiBold"/>
                        <w:color w:val="385522"/>
                        <w:sz w:val="16"/>
                        <w:szCs w:val="16"/>
                        <w:lang w:val="es-MX"/>
                      </w:rPr>
                      <w:t>l Co</w:t>
                    </w:r>
                    <w:r w:rsidRPr="009E0E5B">
                      <w:rPr>
                        <w:rFonts w:ascii="Noto Sans" w:eastAsia="Montserrat SemiBold" w:hAnsi="Noto Sans" w:cs="Montserrat SemiBold"/>
                        <w:color w:val="385522"/>
                        <w:spacing w:val="-1"/>
                        <w:sz w:val="16"/>
                        <w:szCs w:val="16"/>
                        <w:lang w:val="es-MX"/>
                      </w:rPr>
                      <w:t>l</w:t>
                    </w:r>
                    <w:r w:rsidRPr="009E0E5B">
                      <w:rPr>
                        <w:rFonts w:ascii="Noto Sans" w:eastAsia="Montserrat SemiBold" w:hAnsi="Noto Sans" w:cs="Montserrat SemiBold"/>
                        <w:color w:val="385522"/>
                        <w:spacing w:val="-2"/>
                        <w:sz w:val="16"/>
                        <w:szCs w:val="16"/>
                        <w:lang w:val="es-MX"/>
                      </w:rPr>
                      <w:t>e</w:t>
                    </w:r>
                    <w:r w:rsidRPr="009E0E5B">
                      <w:rPr>
                        <w:rFonts w:ascii="Noto Sans" w:eastAsia="Montserrat SemiBold" w:hAnsi="Noto Sans" w:cs="Montserrat SemiBold"/>
                        <w:color w:val="385522"/>
                        <w:spacing w:val="1"/>
                        <w:sz w:val="16"/>
                        <w:szCs w:val="16"/>
                        <w:lang w:val="es-MX"/>
                      </w:rPr>
                      <w:t>g</w:t>
                    </w:r>
                    <w:r w:rsidRPr="009E0E5B">
                      <w:rPr>
                        <w:rFonts w:ascii="Noto Sans" w:eastAsia="Montserrat SemiBold" w:hAnsi="Noto Sans" w:cs="Montserrat SemiBold"/>
                        <w:color w:val="385522"/>
                        <w:spacing w:val="-1"/>
                        <w:sz w:val="16"/>
                        <w:szCs w:val="16"/>
                        <w:lang w:val="es-MX"/>
                      </w:rPr>
                      <w:t>i</w:t>
                    </w:r>
                    <w:r w:rsidRPr="009E0E5B">
                      <w:rPr>
                        <w:rFonts w:ascii="Noto Sans" w:eastAsia="Montserrat SemiBold" w:hAnsi="Noto Sans" w:cs="Montserrat SemiBold"/>
                        <w:color w:val="385522"/>
                        <w:sz w:val="16"/>
                        <w:szCs w:val="16"/>
                        <w:lang w:val="es-MX"/>
                      </w:rPr>
                      <w:t>o</w:t>
                    </w:r>
                    <w:r w:rsidRPr="009E0E5B">
                      <w:rPr>
                        <w:rFonts w:ascii="Noto Sans" w:eastAsia="Montserrat SemiBold" w:hAnsi="Noto Sans" w:cs="Montserrat SemiBold"/>
                        <w:color w:val="385522"/>
                        <w:spacing w:val="-1"/>
                        <w:sz w:val="16"/>
                        <w:szCs w:val="16"/>
                        <w:lang w:val="es-MX"/>
                      </w:rPr>
                      <w:t xml:space="preserve"> N</w:t>
                    </w:r>
                    <w:r w:rsidRPr="009E0E5B">
                      <w:rPr>
                        <w:rFonts w:ascii="Noto Sans" w:eastAsia="Montserrat SemiBold" w:hAnsi="Noto Sans" w:cs="Montserrat SemiBold"/>
                        <w:color w:val="385522"/>
                        <w:spacing w:val="1"/>
                        <w:sz w:val="16"/>
                        <w:szCs w:val="16"/>
                        <w:lang w:val="es-MX"/>
                      </w:rPr>
                      <w:t>a</w:t>
                    </w:r>
                    <w:r w:rsidRPr="009E0E5B">
                      <w:rPr>
                        <w:rFonts w:ascii="Noto Sans" w:eastAsia="Montserrat SemiBold" w:hAnsi="Noto Sans" w:cs="Montserrat SemiBold"/>
                        <w:color w:val="385522"/>
                        <w:sz w:val="16"/>
                        <w:szCs w:val="16"/>
                        <w:lang w:val="es-MX"/>
                      </w:rPr>
                      <w:t>c</w:t>
                    </w:r>
                    <w:r w:rsidRPr="009E0E5B">
                      <w:rPr>
                        <w:rFonts w:ascii="Noto Sans" w:eastAsia="Montserrat SemiBold" w:hAnsi="Noto Sans" w:cs="Montserrat SemiBold"/>
                        <w:color w:val="385522"/>
                        <w:spacing w:val="-1"/>
                        <w:sz w:val="16"/>
                        <w:szCs w:val="16"/>
                        <w:lang w:val="es-MX"/>
                      </w:rPr>
                      <w:t>i</w:t>
                    </w:r>
                    <w:r w:rsidRPr="009E0E5B">
                      <w:rPr>
                        <w:rFonts w:ascii="Noto Sans" w:eastAsia="Montserrat SemiBold" w:hAnsi="Noto Sans" w:cs="Montserrat SemiBold"/>
                        <w:color w:val="385522"/>
                        <w:sz w:val="16"/>
                        <w:szCs w:val="16"/>
                        <w:lang w:val="es-MX"/>
                      </w:rPr>
                      <w:t>on</w:t>
                    </w:r>
                    <w:r w:rsidRPr="009E0E5B">
                      <w:rPr>
                        <w:rFonts w:ascii="Noto Sans" w:eastAsia="Montserrat SemiBold" w:hAnsi="Noto Sans" w:cs="Montserrat SemiBold"/>
                        <w:color w:val="385522"/>
                        <w:spacing w:val="1"/>
                        <w:sz w:val="16"/>
                        <w:szCs w:val="16"/>
                        <w:lang w:val="es-MX"/>
                      </w:rPr>
                      <w:t>a</w:t>
                    </w:r>
                    <w:r w:rsidRPr="009E0E5B">
                      <w:rPr>
                        <w:rFonts w:ascii="Noto Sans" w:eastAsia="Montserrat SemiBold" w:hAnsi="Noto Sans" w:cs="Montserrat SemiBold"/>
                        <w:color w:val="385522"/>
                        <w:sz w:val="16"/>
                        <w:szCs w:val="16"/>
                        <w:lang w:val="es-MX"/>
                      </w:rPr>
                      <w:t>l</w:t>
                    </w:r>
                    <w:r w:rsidRPr="009E0E5B">
                      <w:rPr>
                        <w:rFonts w:ascii="Noto Sans" w:eastAsia="Montserrat SemiBold" w:hAnsi="Noto Sans" w:cs="Montserrat SemiBold"/>
                        <w:color w:val="385522"/>
                        <w:spacing w:val="-2"/>
                        <w:sz w:val="16"/>
                        <w:szCs w:val="16"/>
                        <w:lang w:val="es-MX"/>
                      </w:rPr>
                      <w:t xml:space="preserve"> </w:t>
                    </w:r>
                    <w:r w:rsidRPr="009E0E5B">
                      <w:rPr>
                        <w:rFonts w:ascii="Noto Sans" w:eastAsia="Montserrat SemiBold" w:hAnsi="Noto Sans" w:cs="Montserrat SemiBold"/>
                        <w:color w:val="385522"/>
                        <w:sz w:val="16"/>
                        <w:szCs w:val="16"/>
                        <w:lang w:val="es-MX"/>
                      </w:rPr>
                      <w:t>de E</w:t>
                    </w:r>
                    <w:r w:rsidRPr="009E0E5B">
                      <w:rPr>
                        <w:rFonts w:ascii="Noto Sans" w:eastAsia="Montserrat SemiBold" w:hAnsi="Noto Sans" w:cs="Montserrat SemiBold"/>
                        <w:color w:val="385522"/>
                        <w:spacing w:val="-2"/>
                        <w:sz w:val="16"/>
                        <w:szCs w:val="16"/>
                        <w:lang w:val="es-MX"/>
                      </w:rPr>
                      <w:t>d</w:t>
                    </w:r>
                    <w:r w:rsidRPr="009E0E5B">
                      <w:rPr>
                        <w:rFonts w:ascii="Noto Sans" w:eastAsia="Montserrat SemiBold" w:hAnsi="Noto Sans" w:cs="Montserrat SemiBold"/>
                        <w:color w:val="385522"/>
                        <w:spacing w:val="1"/>
                        <w:sz w:val="16"/>
                        <w:szCs w:val="16"/>
                        <w:lang w:val="es-MX"/>
                      </w:rPr>
                      <w:t>u</w:t>
                    </w:r>
                    <w:r w:rsidRPr="009E0E5B">
                      <w:rPr>
                        <w:rFonts w:ascii="Noto Sans" w:eastAsia="Montserrat SemiBold" w:hAnsi="Noto Sans" w:cs="Montserrat SemiBold"/>
                        <w:color w:val="385522"/>
                        <w:spacing w:val="-2"/>
                        <w:sz w:val="16"/>
                        <w:szCs w:val="16"/>
                        <w:lang w:val="es-MX"/>
                      </w:rPr>
                      <w:t>c</w:t>
                    </w:r>
                    <w:r w:rsidRPr="009E0E5B">
                      <w:rPr>
                        <w:rFonts w:ascii="Noto Sans" w:eastAsia="Montserrat SemiBold" w:hAnsi="Noto Sans" w:cs="Montserrat SemiBold"/>
                        <w:color w:val="385522"/>
                        <w:spacing w:val="1"/>
                        <w:sz w:val="16"/>
                        <w:szCs w:val="16"/>
                        <w:lang w:val="es-MX"/>
                      </w:rPr>
                      <w:t>a</w:t>
                    </w:r>
                    <w:r w:rsidRPr="009E0E5B">
                      <w:rPr>
                        <w:rFonts w:ascii="Noto Sans" w:eastAsia="Montserrat SemiBold" w:hAnsi="Noto Sans" w:cs="Montserrat SemiBold"/>
                        <w:color w:val="385522"/>
                        <w:sz w:val="16"/>
                        <w:szCs w:val="16"/>
                        <w:lang w:val="es-MX"/>
                      </w:rPr>
                      <w:t>c</w:t>
                    </w:r>
                    <w:r w:rsidRPr="009E0E5B">
                      <w:rPr>
                        <w:rFonts w:ascii="Noto Sans" w:eastAsia="Montserrat SemiBold" w:hAnsi="Noto Sans" w:cs="Montserrat SemiBold"/>
                        <w:color w:val="385522"/>
                        <w:spacing w:val="-1"/>
                        <w:sz w:val="16"/>
                        <w:szCs w:val="16"/>
                        <w:lang w:val="es-MX"/>
                      </w:rPr>
                      <w:t>i</w:t>
                    </w:r>
                    <w:r w:rsidRPr="009E0E5B">
                      <w:rPr>
                        <w:rFonts w:ascii="Noto Sans" w:eastAsia="Montserrat SemiBold" w:hAnsi="Noto Sans" w:cs="Montserrat SemiBold"/>
                        <w:color w:val="385522"/>
                        <w:spacing w:val="-3"/>
                        <w:sz w:val="16"/>
                        <w:szCs w:val="16"/>
                        <w:lang w:val="es-MX"/>
                      </w:rPr>
                      <w:t>ó</w:t>
                    </w:r>
                    <w:r w:rsidRPr="009E0E5B">
                      <w:rPr>
                        <w:rFonts w:ascii="Noto Sans" w:eastAsia="Montserrat SemiBold" w:hAnsi="Noto Sans" w:cs="Montserrat SemiBold"/>
                        <w:color w:val="385522"/>
                        <w:sz w:val="16"/>
                        <w:szCs w:val="16"/>
                        <w:lang w:val="es-MX"/>
                      </w:rPr>
                      <w:t>n</w:t>
                    </w:r>
                    <w:r w:rsidRPr="009E0E5B">
                      <w:rPr>
                        <w:rFonts w:ascii="Noto Sans" w:eastAsia="Montserrat SemiBold" w:hAnsi="Noto Sans" w:cs="Montserrat SemiBold"/>
                        <w:color w:val="385522"/>
                        <w:spacing w:val="-1"/>
                        <w:sz w:val="16"/>
                        <w:szCs w:val="16"/>
                        <w:lang w:val="es-MX"/>
                      </w:rPr>
                      <w:t xml:space="preserve"> </w:t>
                    </w:r>
                    <w:r w:rsidRPr="009E0E5B">
                      <w:rPr>
                        <w:rFonts w:ascii="Noto Sans" w:eastAsia="Montserrat SemiBold" w:hAnsi="Noto Sans" w:cs="Montserrat SemiBold"/>
                        <w:color w:val="385522"/>
                        <w:spacing w:val="1"/>
                        <w:sz w:val="16"/>
                        <w:szCs w:val="16"/>
                        <w:lang w:val="es-MX"/>
                      </w:rPr>
                      <w:t>P</w:t>
                    </w:r>
                    <w:r w:rsidRPr="009E0E5B">
                      <w:rPr>
                        <w:rFonts w:ascii="Noto Sans" w:eastAsia="Montserrat SemiBold" w:hAnsi="Noto Sans" w:cs="Montserrat SemiBold"/>
                        <w:color w:val="385522"/>
                        <w:sz w:val="16"/>
                        <w:szCs w:val="16"/>
                        <w:lang w:val="es-MX"/>
                      </w:rPr>
                      <w:t>r</w:t>
                    </w:r>
                    <w:r w:rsidRPr="009E0E5B">
                      <w:rPr>
                        <w:rFonts w:ascii="Noto Sans" w:eastAsia="Montserrat SemiBold" w:hAnsi="Noto Sans" w:cs="Montserrat SemiBold"/>
                        <w:color w:val="385522"/>
                        <w:spacing w:val="-1"/>
                        <w:sz w:val="16"/>
                        <w:szCs w:val="16"/>
                        <w:lang w:val="es-MX"/>
                      </w:rPr>
                      <w:t>o</w:t>
                    </w:r>
                    <w:r w:rsidRPr="009E0E5B">
                      <w:rPr>
                        <w:rFonts w:ascii="Noto Sans" w:eastAsia="Montserrat SemiBold" w:hAnsi="Noto Sans" w:cs="Montserrat SemiBold"/>
                        <w:color w:val="385522"/>
                        <w:sz w:val="16"/>
                        <w:szCs w:val="16"/>
                        <w:lang w:val="es-MX"/>
                      </w:rPr>
                      <w:t>f</w:t>
                    </w:r>
                    <w:r w:rsidRPr="009E0E5B">
                      <w:rPr>
                        <w:rFonts w:ascii="Noto Sans" w:eastAsia="Montserrat SemiBold" w:hAnsi="Noto Sans" w:cs="Montserrat SemiBold"/>
                        <w:color w:val="385522"/>
                        <w:spacing w:val="-2"/>
                        <w:sz w:val="16"/>
                        <w:szCs w:val="16"/>
                        <w:lang w:val="es-MX"/>
                      </w:rPr>
                      <w:t>e</w:t>
                    </w:r>
                    <w:r w:rsidRPr="009E0E5B">
                      <w:rPr>
                        <w:rFonts w:ascii="Noto Sans" w:eastAsia="Montserrat SemiBold" w:hAnsi="Noto Sans" w:cs="Montserrat SemiBold"/>
                        <w:color w:val="385522"/>
                        <w:spacing w:val="1"/>
                        <w:sz w:val="16"/>
                        <w:szCs w:val="16"/>
                        <w:lang w:val="es-MX"/>
                      </w:rPr>
                      <w:t>s</w:t>
                    </w:r>
                    <w:r w:rsidRPr="009E0E5B">
                      <w:rPr>
                        <w:rFonts w:ascii="Noto Sans" w:eastAsia="Montserrat SemiBold" w:hAnsi="Noto Sans" w:cs="Montserrat SemiBold"/>
                        <w:color w:val="385522"/>
                        <w:spacing w:val="-1"/>
                        <w:sz w:val="16"/>
                        <w:szCs w:val="16"/>
                        <w:lang w:val="es-MX"/>
                      </w:rPr>
                      <w:t>i</w:t>
                    </w:r>
                    <w:r w:rsidRPr="009E0E5B">
                      <w:rPr>
                        <w:rFonts w:ascii="Noto Sans" w:eastAsia="Montserrat SemiBold" w:hAnsi="Noto Sans" w:cs="Montserrat SemiBold"/>
                        <w:color w:val="385522"/>
                        <w:sz w:val="16"/>
                        <w:szCs w:val="16"/>
                        <w:lang w:val="es-MX"/>
                      </w:rPr>
                      <w:t>o</w:t>
                    </w:r>
                    <w:r w:rsidRPr="009E0E5B">
                      <w:rPr>
                        <w:rFonts w:ascii="Noto Sans" w:eastAsia="Montserrat SemiBold" w:hAnsi="Noto Sans" w:cs="Montserrat SemiBold"/>
                        <w:color w:val="385522"/>
                        <w:spacing w:val="-2"/>
                        <w:sz w:val="16"/>
                        <w:szCs w:val="16"/>
                        <w:lang w:val="es-MX"/>
                      </w:rPr>
                      <w:t>n</w:t>
                    </w:r>
                    <w:r w:rsidRPr="009E0E5B">
                      <w:rPr>
                        <w:rFonts w:ascii="Noto Sans" w:eastAsia="Montserrat SemiBold" w:hAnsi="Noto Sans" w:cs="Montserrat SemiBold"/>
                        <w:color w:val="385522"/>
                        <w:spacing w:val="1"/>
                        <w:sz w:val="16"/>
                        <w:szCs w:val="16"/>
                        <w:lang w:val="es-MX"/>
                      </w:rPr>
                      <w:t>a</w:t>
                    </w:r>
                    <w:r w:rsidRPr="009E0E5B">
                      <w:rPr>
                        <w:rFonts w:ascii="Noto Sans" w:eastAsia="Montserrat SemiBold" w:hAnsi="Noto Sans" w:cs="Montserrat SemiBold"/>
                        <w:color w:val="385522"/>
                        <w:sz w:val="16"/>
                        <w:szCs w:val="16"/>
                        <w:lang w:val="es-MX"/>
                      </w:rPr>
                      <w:t>l</w:t>
                    </w:r>
                    <w:r w:rsidRPr="009E0E5B">
                      <w:rPr>
                        <w:rFonts w:ascii="Noto Sans" w:eastAsia="Montserrat SemiBold" w:hAnsi="Noto Sans" w:cs="Montserrat SemiBold"/>
                        <w:color w:val="385522"/>
                        <w:spacing w:val="-2"/>
                        <w:sz w:val="16"/>
                        <w:szCs w:val="16"/>
                        <w:lang w:val="es-MX"/>
                      </w:rPr>
                      <w:t xml:space="preserve"> </w:t>
                    </w:r>
                    <w:r w:rsidRPr="009E0E5B">
                      <w:rPr>
                        <w:rFonts w:ascii="Noto Sans" w:eastAsia="Montserrat SemiBold" w:hAnsi="Noto Sans" w:cs="Montserrat SemiBold"/>
                        <w:color w:val="385522"/>
                        <w:spacing w:val="-1"/>
                        <w:sz w:val="16"/>
                        <w:szCs w:val="16"/>
                        <w:lang w:val="es-MX"/>
                      </w:rPr>
                      <w:t>T</w:t>
                    </w:r>
                    <w:r w:rsidRPr="009E0E5B">
                      <w:rPr>
                        <w:rFonts w:ascii="Noto Sans" w:eastAsia="Montserrat SemiBold" w:hAnsi="Noto Sans" w:cs="Montserrat SemiBold"/>
                        <w:color w:val="385522"/>
                        <w:spacing w:val="1"/>
                        <w:sz w:val="16"/>
                        <w:szCs w:val="16"/>
                        <w:lang w:val="es-MX"/>
                      </w:rPr>
                      <w:t>é</w:t>
                    </w:r>
                    <w:r w:rsidRPr="009E0E5B">
                      <w:rPr>
                        <w:rFonts w:ascii="Noto Sans" w:eastAsia="Montserrat SemiBold" w:hAnsi="Noto Sans" w:cs="Montserrat SemiBold"/>
                        <w:color w:val="385522"/>
                        <w:sz w:val="16"/>
                        <w:szCs w:val="16"/>
                        <w:lang w:val="es-MX"/>
                      </w:rPr>
                      <w:t>cni</w:t>
                    </w:r>
                    <w:r w:rsidRPr="009E0E5B">
                      <w:rPr>
                        <w:rFonts w:ascii="Noto Sans" w:eastAsia="Montserrat SemiBold" w:hAnsi="Noto Sans" w:cs="Montserrat SemiBold"/>
                        <w:color w:val="385522"/>
                        <w:spacing w:val="-3"/>
                        <w:sz w:val="16"/>
                        <w:szCs w:val="16"/>
                        <w:lang w:val="es-MX"/>
                      </w:rPr>
                      <w:t>c</w:t>
                    </w:r>
                    <w:r w:rsidRPr="009E0E5B">
                      <w:rPr>
                        <w:rFonts w:ascii="Noto Sans" w:eastAsia="Montserrat SemiBold" w:hAnsi="Noto Sans" w:cs="Montserrat SemiBold"/>
                        <w:color w:val="385522"/>
                        <w:sz w:val="16"/>
                        <w:szCs w:val="16"/>
                        <w:lang w:val="es-MX"/>
                      </w:rPr>
                      <w:t>a</w:t>
                    </w:r>
                  </w:p>
                </w:txbxContent>
              </v:textbox>
              <w10:wrap anchorx="page" anchory="page"/>
            </v:shape>
          </w:pict>
        </mc:Fallback>
      </mc:AlternateContent>
    </w:r>
    <w:r>
      <w:rPr>
        <w:rFonts w:ascii="Noto Sans" w:hAnsi="Noto Sans" w:cs="Noto Sans"/>
        <w:b/>
        <w:bCs/>
        <w:noProof/>
        <w:sz w:val="18"/>
        <w:szCs w:val="18"/>
      </w:rPr>
      <w:drawing>
        <wp:anchor distT="0" distB="0" distL="114300" distR="114300" simplePos="0" relativeHeight="251659264" behindDoc="1" locked="0" layoutInCell="1" allowOverlap="1" wp14:anchorId="062D8876" wp14:editId="1BD8BF8E">
          <wp:simplePos x="0" y="0"/>
          <wp:positionH relativeFrom="page">
            <wp:posOffset>313</wp:posOffset>
          </wp:positionH>
          <wp:positionV relativeFrom="paragraph">
            <wp:posOffset>-474695</wp:posOffset>
          </wp:positionV>
          <wp:extent cx="7781925" cy="10071505"/>
          <wp:effectExtent l="0" t="0" r="0" b="0"/>
          <wp:wrapNone/>
          <wp:docPr id="482647625" name="Imagen 48264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10071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2336" behindDoc="0" locked="0" layoutInCell="1" allowOverlap="1" wp14:anchorId="1D34B27A" wp14:editId="09AFBD67">
          <wp:simplePos x="0" y="0"/>
          <wp:positionH relativeFrom="margin">
            <wp:posOffset>0</wp:posOffset>
          </wp:positionH>
          <wp:positionV relativeFrom="paragraph">
            <wp:posOffset>151018</wp:posOffset>
          </wp:positionV>
          <wp:extent cx="3390900" cy="411480"/>
          <wp:effectExtent l="0" t="0" r="0" b="7620"/>
          <wp:wrapNone/>
          <wp:docPr id="1030636772" name="Gráfico 1030636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3390900" cy="411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5240"/>
    <w:multiLevelType w:val="hybridMultilevel"/>
    <w:tmpl w:val="5C92AAE6"/>
    <w:lvl w:ilvl="0" w:tplc="C6AA2192">
      <w:start w:val="1"/>
      <w:numFmt w:val="decimal"/>
      <w:lvlText w:val="%1."/>
      <w:lvlJc w:val="left"/>
      <w:pPr>
        <w:ind w:left="1414" w:hanging="705"/>
      </w:pPr>
      <w:rPr>
        <w:rFonts w:hint="default"/>
        <w:b/>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04723"/>
    <w:multiLevelType w:val="hybridMultilevel"/>
    <w:tmpl w:val="AC581758"/>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3F2125"/>
    <w:multiLevelType w:val="hybridMultilevel"/>
    <w:tmpl w:val="6B44941E"/>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92018D"/>
    <w:multiLevelType w:val="hybridMultilevel"/>
    <w:tmpl w:val="FE5EE88A"/>
    <w:lvl w:ilvl="0" w:tplc="A7225790">
      <w:start w:val="1"/>
      <w:numFmt w:val="decimal"/>
      <w:lvlText w:val="%1."/>
      <w:lvlJc w:val="right"/>
      <w:pPr>
        <w:ind w:left="720" w:hanging="360"/>
      </w:pPr>
      <w:rPr>
        <w:rFonts w:ascii="Noto Sans" w:hAnsi="Noto Sans" w:hint="default"/>
        <w:b/>
        <w:i w:val="0"/>
        <w:sz w:val="20"/>
      </w:rPr>
    </w:lvl>
    <w:lvl w:ilvl="1" w:tplc="5734BBDC">
      <w:start w:val="1"/>
      <w:numFmt w:val="upperRoman"/>
      <w:lvlText w:val="%2."/>
      <w:lvlJc w:val="left"/>
      <w:pPr>
        <w:ind w:left="1800" w:hanging="720"/>
      </w:pPr>
      <w:rPr>
        <w:rFonts w:hint="default"/>
        <w:b/>
      </w:rPr>
    </w:lvl>
    <w:lvl w:ilvl="2" w:tplc="72DA8734">
      <w:start w:val="1"/>
      <w:numFmt w:val="lowerLetter"/>
      <w:lvlText w:val="%3)"/>
      <w:lvlJc w:val="left"/>
      <w:pPr>
        <w:ind w:left="2685" w:hanging="705"/>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8E1C1C"/>
    <w:multiLevelType w:val="hybridMultilevel"/>
    <w:tmpl w:val="9D042BBE"/>
    <w:lvl w:ilvl="0" w:tplc="B27E0224">
      <w:start w:val="1"/>
      <w:numFmt w:val="lowerLetter"/>
      <w:lvlText w:val="%1)"/>
      <w:lvlJc w:val="left"/>
      <w:pPr>
        <w:ind w:left="862" w:hanging="360"/>
      </w:pPr>
      <w:rPr>
        <w:rFonts w:ascii="Noto Sans" w:hAnsi="Noto Sans" w:hint="default"/>
        <w:b/>
        <w:i w:val="0"/>
        <w:sz w:val="20"/>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5" w15:restartNumberingAfterBreak="0">
    <w:nsid w:val="14006FB3"/>
    <w:multiLevelType w:val="hybridMultilevel"/>
    <w:tmpl w:val="D3DE7E64"/>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581DA5"/>
    <w:multiLevelType w:val="hybridMultilevel"/>
    <w:tmpl w:val="F4564AC8"/>
    <w:lvl w:ilvl="0" w:tplc="6C1C07F2">
      <w:start w:val="1"/>
      <w:numFmt w:val="upperRoman"/>
      <w:lvlText w:val="%1."/>
      <w:lvlJc w:val="right"/>
      <w:pPr>
        <w:ind w:left="720" w:hanging="360"/>
      </w:pPr>
      <w:rPr>
        <w:rFonts w:hint="default"/>
        <w:b/>
      </w:rPr>
    </w:lvl>
    <w:lvl w:ilvl="1" w:tplc="6C1C07F2">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8840A3"/>
    <w:multiLevelType w:val="hybridMultilevel"/>
    <w:tmpl w:val="D7300F46"/>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266D27"/>
    <w:multiLevelType w:val="hybridMultilevel"/>
    <w:tmpl w:val="81900802"/>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2B6D77"/>
    <w:multiLevelType w:val="hybridMultilevel"/>
    <w:tmpl w:val="6DFAA01C"/>
    <w:lvl w:ilvl="0" w:tplc="080A0017">
      <w:start w:val="1"/>
      <w:numFmt w:val="lowerLetter"/>
      <w:lvlText w:val="%1)"/>
      <w:lvlJc w:val="left"/>
      <w:pPr>
        <w:ind w:left="862" w:hanging="360"/>
      </w:pPr>
      <w:rPr>
        <w:rFonts w:hint="default"/>
        <w:b/>
        <w:i w:val="0"/>
        <w:sz w:val="20"/>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0" w15:restartNumberingAfterBreak="0">
    <w:nsid w:val="1E642A53"/>
    <w:multiLevelType w:val="hybridMultilevel"/>
    <w:tmpl w:val="C91CC458"/>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706B58"/>
    <w:multiLevelType w:val="hybridMultilevel"/>
    <w:tmpl w:val="BBB0E844"/>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657682"/>
    <w:multiLevelType w:val="hybridMultilevel"/>
    <w:tmpl w:val="6C161B96"/>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6B7F89"/>
    <w:multiLevelType w:val="hybridMultilevel"/>
    <w:tmpl w:val="AB3ED48E"/>
    <w:lvl w:ilvl="0" w:tplc="71DEAB22">
      <w:start w:val="1"/>
      <w:numFmt w:val="decimal"/>
      <w:lvlText w:val="%1."/>
      <w:lvlJc w:val="right"/>
      <w:pPr>
        <w:ind w:left="720" w:hanging="360"/>
      </w:pPr>
      <w:rPr>
        <w:rFonts w:ascii="Noto Sans" w:hAnsi="Noto San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0861F2"/>
    <w:multiLevelType w:val="hybridMultilevel"/>
    <w:tmpl w:val="ACE2F90E"/>
    <w:lvl w:ilvl="0" w:tplc="A7225790">
      <w:start w:val="1"/>
      <w:numFmt w:val="decimal"/>
      <w:lvlText w:val="%1."/>
      <w:lvlJc w:val="right"/>
      <w:pPr>
        <w:ind w:left="720" w:hanging="360"/>
      </w:pPr>
      <w:rPr>
        <w:rFonts w:ascii="Noto Sans" w:hAnsi="Noto Sans" w:hint="default"/>
        <w:b/>
        <w:i w:val="0"/>
        <w:sz w:val="20"/>
      </w:rPr>
    </w:lvl>
    <w:lvl w:ilvl="1" w:tplc="080A0019" w:tentative="1">
      <w:start w:val="1"/>
      <w:numFmt w:val="lowerLetter"/>
      <w:lvlText w:val="%2."/>
      <w:lvlJc w:val="left"/>
      <w:pPr>
        <w:ind w:left="1440" w:hanging="360"/>
      </w:pPr>
    </w:lvl>
    <w:lvl w:ilvl="2" w:tplc="86B68FD6">
      <w:start w:val="1"/>
      <w:numFmt w:val="upperRoman"/>
      <w:lvlText w:val="%3."/>
      <w:lvlJc w:val="right"/>
      <w:pPr>
        <w:ind w:left="2160" w:hanging="180"/>
      </w:pPr>
      <w:rPr>
        <w:rFonts w:ascii="Noto Sans" w:hAnsi="Noto Sans" w:hint="default"/>
        <w:b/>
        <w:bCs/>
        <w:i w:val="0"/>
        <w:caps w:val="0"/>
        <w:strike w:val="0"/>
        <w:dstrike w:val="0"/>
        <w:vanish w:val="0"/>
        <w:color w:val="auto"/>
        <w:sz w:val="21"/>
        <w:szCs w:val="24"/>
        <w:vertAlign w:val="baseline"/>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8C09D0"/>
    <w:multiLevelType w:val="hybridMultilevel"/>
    <w:tmpl w:val="38048120"/>
    <w:lvl w:ilvl="0" w:tplc="EB6C3DA6">
      <w:start w:val="1"/>
      <w:numFmt w:val="upperRoman"/>
      <w:lvlText w:val="%1."/>
      <w:lvlJc w:val="right"/>
      <w:pPr>
        <w:ind w:left="720" w:hanging="360"/>
      </w:pPr>
      <w:rPr>
        <w:rFonts w:ascii="Noto Sans" w:hAnsi="Noto San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F13758"/>
    <w:multiLevelType w:val="hybridMultilevel"/>
    <w:tmpl w:val="B0BCC114"/>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0E368F"/>
    <w:multiLevelType w:val="hybridMultilevel"/>
    <w:tmpl w:val="9CC24CFC"/>
    <w:lvl w:ilvl="0" w:tplc="A7225790">
      <w:start w:val="1"/>
      <w:numFmt w:val="decimal"/>
      <w:lvlText w:val="%1."/>
      <w:lvlJc w:val="right"/>
      <w:pPr>
        <w:ind w:left="720" w:hanging="360"/>
      </w:pPr>
      <w:rPr>
        <w:rFonts w:ascii="Noto Sans" w:hAnsi="Noto Sans" w:hint="default"/>
        <w:b/>
        <w:i w:val="0"/>
        <w:sz w:val="20"/>
      </w:rPr>
    </w:lvl>
    <w:lvl w:ilvl="1" w:tplc="080A0019" w:tentative="1">
      <w:start w:val="1"/>
      <w:numFmt w:val="lowerLetter"/>
      <w:lvlText w:val="%2."/>
      <w:lvlJc w:val="left"/>
      <w:pPr>
        <w:ind w:left="1440" w:hanging="360"/>
      </w:pPr>
    </w:lvl>
    <w:lvl w:ilvl="2" w:tplc="A7225790">
      <w:start w:val="1"/>
      <w:numFmt w:val="decimal"/>
      <w:lvlText w:val="%3."/>
      <w:lvlJc w:val="right"/>
      <w:pPr>
        <w:ind w:left="2160" w:hanging="180"/>
      </w:pPr>
      <w:rPr>
        <w:rFonts w:ascii="Noto Sans" w:hAnsi="Noto Sans" w:hint="default"/>
        <w:b/>
        <w:i w:val="0"/>
        <w:sz w:val="2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4D1C96"/>
    <w:multiLevelType w:val="hybridMultilevel"/>
    <w:tmpl w:val="D86C2052"/>
    <w:lvl w:ilvl="0" w:tplc="A7225790">
      <w:start w:val="1"/>
      <w:numFmt w:val="decimal"/>
      <w:lvlText w:val="%1."/>
      <w:lvlJc w:val="right"/>
      <w:pPr>
        <w:ind w:left="720" w:hanging="360"/>
      </w:pPr>
      <w:rPr>
        <w:rFonts w:ascii="Noto Sans" w:hAnsi="Noto San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82089F"/>
    <w:multiLevelType w:val="hybridMultilevel"/>
    <w:tmpl w:val="4736356A"/>
    <w:lvl w:ilvl="0" w:tplc="FFFFFFFF">
      <w:start w:val="1"/>
      <w:numFmt w:val="decimal"/>
      <w:lvlText w:val="%1."/>
      <w:lvlJc w:val="right"/>
      <w:pPr>
        <w:ind w:left="720" w:hanging="360"/>
      </w:pPr>
      <w:rPr>
        <w:rFonts w:ascii="Noto Sans" w:hAnsi="Noto Sans" w:hint="default"/>
        <w:b/>
        <w:i w:val="0"/>
        <w:sz w:val="20"/>
      </w:rPr>
    </w:lvl>
    <w:lvl w:ilvl="1" w:tplc="FFFFFFFF" w:tentative="1">
      <w:start w:val="1"/>
      <w:numFmt w:val="lowerLetter"/>
      <w:lvlText w:val="%2."/>
      <w:lvlJc w:val="left"/>
      <w:pPr>
        <w:ind w:left="1440" w:hanging="360"/>
      </w:pPr>
    </w:lvl>
    <w:lvl w:ilvl="2" w:tplc="D228FD66">
      <w:start w:val="1"/>
      <w:numFmt w:val="decimal"/>
      <w:lvlText w:val="%3."/>
      <w:lvlJc w:val="right"/>
      <w:pPr>
        <w:ind w:left="1429" w:hanging="360"/>
      </w:pPr>
      <w:rPr>
        <w:rFonts w:ascii="Noto Sans" w:hAnsi="Noto Sans" w:hint="default"/>
        <w:b/>
        <w:i w:val="0"/>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3811A1"/>
    <w:multiLevelType w:val="hybridMultilevel"/>
    <w:tmpl w:val="0C5C83B2"/>
    <w:lvl w:ilvl="0" w:tplc="A7225790">
      <w:start w:val="1"/>
      <w:numFmt w:val="decimal"/>
      <w:lvlText w:val="%1."/>
      <w:lvlJc w:val="right"/>
      <w:pPr>
        <w:ind w:left="720" w:hanging="360"/>
      </w:pPr>
      <w:rPr>
        <w:rFonts w:ascii="Noto Sans" w:hAnsi="Noto San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C101DE"/>
    <w:multiLevelType w:val="hybridMultilevel"/>
    <w:tmpl w:val="A4E80226"/>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687641"/>
    <w:multiLevelType w:val="hybridMultilevel"/>
    <w:tmpl w:val="6FA8FD16"/>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CE82E822">
      <w:start w:val="1"/>
      <w:numFmt w:val="decimal"/>
      <w:lvlText w:val="%3."/>
      <w:lvlJc w:val="left"/>
      <w:pPr>
        <w:ind w:left="2685" w:hanging="705"/>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B83E2A"/>
    <w:multiLevelType w:val="hybridMultilevel"/>
    <w:tmpl w:val="12826E0E"/>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DF2A10"/>
    <w:multiLevelType w:val="hybridMultilevel"/>
    <w:tmpl w:val="C7A49944"/>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7E46F1"/>
    <w:multiLevelType w:val="hybridMultilevel"/>
    <w:tmpl w:val="8828E598"/>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3C5D0D"/>
    <w:multiLevelType w:val="hybridMultilevel"/>
    <w:tmpl w:val="E91ECA1E"/>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C90381"/>
    <w:multiLevelType w:val="hybridMultilevel"/>
    <w:tmpl w:val="1BF879DA"/>
    <w:lvl w:ilvl="0" w:tplc="080A0001">
      <w:start w:val="1"/>
      <w:numFmt w:val="bullet"/>
      <w:lvlText w:val=""/>
      <w:lvlJc w:val="left"/>
      <w:pPr>
        <w:ind w:left="720" w:hanging="360"/>
      </w:pPr>
      <w:rPr>
        <w:rFonts w:ascii="Symbol" w:hAnsi="Symbol" w:hint="default"/>
      </w:rPr>
    </w:lvl>
    <w:lvl w:ilvl="1" w:tplc="6C1C07F2">
      <w:start w:val="1"/>
      <w:numFmt w:val="upperRoman"/>
      <w:lvlText w:val="%2."/>
      <w:lvlJc w:val="right"/>
      <w:pPr>
        <w:ind w:left="1440" w:hanging="360"/>
      </w:pPr>
      <w:rPr>
        <w:rFonts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DF4EA9"/>
    <w:multiLevelType w:val="hybridMultilevel"/>
    <w:tmpl w:val="FEDA91C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15:restartNumberingAfterBreak="0">
    <w:nsid w:val="576E668D"/>
    <w:multiLevelType w:val="hybridMultilevel"/>
    <w:tmpl w:val="1D98C08C"/>
    <w:lvl w:ilvl="0" w:tplc="D228FD66">
      <w:start w:val="1"/>
      <w:numFmt w:val="decimal"/>
      <w:lvlText w:val="%1."/>
      <w:lvlJc w:val="right"/>
      <w:pPr>
        <w:ind w:left="1429" w:hanging="360"/>
      </w:pPr>
      <w:rPr>
        <w:rFonts w:ascii="Noto Sans" w:hAnsi="Noto Sans" w:hint="default"/>
        <w:b/>
        <w:i w:val="0"/>
        <w:sz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587D6CD9"/>
    <w:multiLevelType w:val="hybridMultilevel"/>
    <w:tmpl w:val="7D1E8EBC"/>
    <w:lvl w:ilvl="0" w:tplc="EB6C3DA6">
      <w:start w:val="1"/>
      <w:numFmt w:val="upperRoman"/>
      <w:lvlText w:val="%1."/>
      <w:lvlJc w:val="right"/>
      <w:pPr>
        <w:ind w:left="720" w:hanging="360"/>
      </w:pPr>
      <w:rPr>
        <w:rFonts w:ascii="Noto Sans" w:hAnsi="Noto San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FC72F2"/>
    <w:multiLevelType w:val="hybridMultilevel"/>
    <w:tmpl w:val="0F1AA1A6"/>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BC3205"/>
    <w:multiLevelType w:val="hybridMultilevel"/>
    <w:tmpl w:val="317A668E"/>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E2193F"/>
    <w:multiLevelType w:val="hybridMultilevel"/>
    <w:tmpl w:val="829E4F62"/>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6C08DE"/>
    <w:multiLevelType w:val="hybridMultilevel"/>
    <w:tmpl w:val="CC9E4F3E"/>
    <w:lvl w:ilvl="0" w:tplc="A7225790">
      <w:start w:val="1"/>
      <w:numFmt w:val="decimal"/>
      <w:lvlText w:val="%1."/>
      <w:lvlJc w:val="right"/>
      <w:pPr>
        <w:ind w:left="720" w:hanging="360"/>
      </w:pPr>
      <w:rPr>
        <w:rFonts w:ascii="Noto Sans" w:hAnsi="Noto Sans" w:hint="default"/>
        <w:b/>
        <w:i w:val="0"/>
        <w:sz w:val="20"/>
      </w:rPr>
    </w:lvl>
    <w:lvl w:ilvl="1" w:tplc="EB6C3DA6">
      <w:start w:val="1"/>
      <w:numFmt w:val="upperRoman"/>
      <w:lvlText w:val="%2."/>
      <w:lvlJc w:val="right"/>
      <w:pPr>
        <w:ind w:left="1800" w:hanging="72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922D51"/>
    <w:multiLevelType w:val="hybridMultilevel"/>
    <w:tmpl w:val="6008AE78"/>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E646E4"/>
    <w:multiLevelType w:val="hybridMultilevel"/>
    <w:tmpl w:val="A708514C"/>
    <w:lvl w:ilvl="0" w:tplc="EB6C3DA6">
      <w:start w:val="1"/>
      <w:numFmt w:val="upperRoman"/>
      <w:lvlText w:val="%1."/>
      <w:lvlJc w:val="right"/>
      <w:pPr>
        <w:ind w:left="862" w:hanging="360"/>
      </w:pPr>
      <w:rPr>
        <w:rFonts w:ascii="Noto Sans" w:hAnsi="Noto Sans" w:hint="default"/>
        <w:b/>
        <w:i w:val="0"/>
        <w:sz w:val="20"/>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7" w15:restartNumberingAfterBreak="0">
    <w:nsid w:val="659E33B4"/>
    <w:multiLevelType w:val="hybridMultilevel"/>
    <w:tmpl w:val="A9A21A98"/>
    <w:lvl w:ilvl="0" w:tplc="EB6C3DA6">
      <w:start w:val="1"/>
      <w:numFmt w:val="upperRoman"/>
      <w:lvlText w:val="%1."/>
      <w:lvlJc w:val="right"/>
      <w:pPr>
        <w:ind w:left="720" w:hanging="360"/>
      </w:pPr>
      <w:rPr>
        <w:rFonts w:ascii="Noto Sans" w:hAnsi="Noto San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1E61BF"/>
    <w:multiLevelType w:val="hybridMultilevel"/>
    <w:tmpl w:val="44969CD2"/>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6824BA"/>
    <w:multiLevelType w:val="hybridMultilevel"/>
    <w:tmpl w:val="5B5C4422"/>
    <w:lvl w:ilvl="0" w:tplc="A7225790">
      <w:start w:val="1"/>
      <w:numFmt w:val="decimal"/>
      <w:lvlText w:val="%1."/>
      <w:lvlJc w:val="right"/>
      <w:pPr>
        <w:ind w:left="1571" w:hanging="360"/>
      </w:pPr>
      <w:rPr>
        <w:rFonts w:ascii="Noto Sans" w:hAnsi="Noto Sans" w:hint="default"/>
        <w:b/>
        <w:i w:val="0"/>
        <w:sz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0" w15:restartNumberingAfterBreak="0">
    <w:nsid w:val="6E6A291D"/>
    <w:multiLevelType w:val="hybridMultilevel"/>
    <w:tmpl w:val="D7AC88DA"/>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365788"/>
    <w:multiLevelType w:val="hybridMultilevel"/>
    <w:tmpl w:val="72861062"/>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CE45A2"/>
    <w:multiLevelType w:val="hybridMultilevel"/>
    <w:tmpl w:val="33BADE7A"/>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4F3B0D"/>
    <w:multiLevelType w:val="hybridMultilevel"/>
    <w:tmpl w:val="66C4F66C"/>
    <w:lvl w:ilvl="0" w:tplc="B466626C">
      <w:start w:val="1"/>
      <w:numFmt w:val="decimal"/>
      <w:lvlText w:val="%1."/>
      <w:lvlJc w:val="left"/>
      <w:pPr>
        <w:ind w:left="720" w:hanging="360"/>
      </w:pPr>
      <w:rPr>
        <w:rFonts w:ascii="Montserrat" w:hAnsi="Montserrat" w:hint="default"/>
        <w:b/>
        <w:i w:val="0"/>
        <w:sz w:val="20"/>
      </w:rPr>
    </w:lvl>
    <w:lvl w:ilvl="1" w:tplc="226045AA">
      <w:start w:val="1"/>
      <w:numFmt w:val="upperRoman"/>
      <w:lvlText w:val="%2."/>
      <w:lvlJc w:val="right"/>
      <w:pPr>
        <w:ind w:left="1440" w:hanging="360"/>
      </w:pPr>
      <w:rPr>
        <w:rFonts w:ascii="Montserrat" w:hAnsi="Montserrat" w:hint="default"/>
        <w:b/>
        <w:i w:val="0"/>
        <w:caps w:val="0"/>
        <w:strike w:val="0"/>
        <w:dstrike w:val="0"/>
        <w:vanish w:val="0"/>
        <w:color w:val="auto"/>
        <w:sz w:val="21"/>
        <w:szCs w:val="24"/>
        <w:vertAlign w:val="baseline"/>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5812E0"/>
    <w:multiLevelType w:val="hybridMultilevel"/>
    <w:tmpl w:val="B742EFC2"/>
    <w:lvl w:ilvl="0" w:tplc="A7225790">
      <w:start w:val="1"/>
      <w:numFmt w:val="decimal"/>
      <w:lvlText w:val="%1."/>
      <w:lvlJc w:val="right"/>
      <w:pPr>
        <w:ind w:left="1080" w:hanging="360"/>
      </w:pPr>
      <w:rPr>
        <w:rFonts w:ascii="Noto Sans" w:hAnsi="Noto Sans" w:hint="default"/>
        <w:b/>
        <w:i w:val="0"/>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7A6B3252"/>
    <w:multiLevelType w:val="hybridMultilevel"/>
    <w:tmpl w:val="51466F02"/>
    <w:lvl w:ilvl="0" w:tplc="FFFFFFFF">
      <w:start w:val="1"/>
      <w:numFmt w:val="decimal"/>
      <w:lvlText w:val="%1."/>
      <w:lvlJc w:val="left"/>
      <w:pPr>
        <w:ind w:left="720" w:hanging="360"/>
      </w:pPr>
      <w:rPr>
        <w:rFonts w:ascii="Montserrat" w:hAnsi="Montserrat"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A14F3D"/>
    <w:multiLevelType w:val="hybridMultilevel"/>
    <w:tmpl w:val="40D0E642"/>
    <w:lvl w:ilvl="0" w:tplc="EB6C3DA6">
      <w:start w:val="1"/>
      <w:numFmt w:val="upperRoman"/>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FC4FA1"/>
    <w:multiLevelType w:val="hybridMultilevel"/>
    <w:tmpl w:val="3F4823AA"/>
    <w:lvl w:ilvl="0" w:tplc="A7225790">
      <w:start w:val="1"/>
      <w:numFmt w:val="decimal"/>
      <w:lvlText w:val="%1."/>
      <w:lvlJc w:val="right"/>
      <w:pPr>
        <w:ind w:left="720" w:hanging="360"/>
      </w:pPr>
      <w:rPr>
        <w:rFonts w:ascii="Noto Sans" w:hAnsi="Noto Sans" w:hint="default"/>
        <w:b/>
        <w:i w:val="0"/>
        <w:sz w:val="20"/>
      </w:rPr>
    </w:lvl>
    <w:lvl w:ilvl="1" w:tplc="EB6C3DA6">
      <w:start w:val="1"/>
      <w:numFmt w:val="upperRoman"/>
      <w:lvlText w:val="%2."/>
      <w:lvlJc w:val="right"/>
      <w:pPr>
        <w:ind w:left="1440" w:hanging="360"/>
      </w:pPr>
      <w:rPr>
        <w:rFonts w:ascii="Noto Sans" w:hAnsi="Noto Sans" w:hint="default"/>
        <w:b/>
        <w:i w:val="0"/>
        <w:sz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37"/>
  </w:num>
  <w:num w:numId="3">
    <w:abstractNumId w:val="13"/>
  </w:num>
  <w:num w:numId="4">
    <w:abstractNumId w:val="44"/>
  </w:num>
  <w:num w:numId="5">
    <w:abstractNumId w:val="12"/>
  </w:num>
  <w:num w:numId="6">
    <w:abstractNumId w:val="39"/>
  </w:num>
  <w:num w:numId="7">
    <w:abstractNumId w:val="20"/>
  </w:num>
  <w:num w:numId="8">
    <w:abstractNumId w:val="3"/>
  </w:num>
  <w:num w:numId="9">
    <w:abstractNumId w:val="18"/>
  </w:num>
  <w:num w:numId="10">
    <w:abstractNumId w:val="11"/>
  </w:num>
  <w:num w:numId="11">
    <w:abstractNumId w:val="10"/>
  </w:num>
  <w:num w:numId="12">
    <w:abstractNumId w:val="21"/>
  </w:num>
  <w:num w:numId="13">
    <w:abstractNumId w:val="31"/>
  </w:num>
  <w:num w:numId="14">
    <w:abstractNumId w:val="23"/>
  </w:num>
  <w:num w:numId="15">
    <w:abstractNumId w:val="41"/>
  </w:num>
  <w:num w:numId="16">
    <w:abstractNumId w:val="34"/>
  </w:num>
  <w:num w:numId="17">
    <w:abstractNumId w:val="36"/>
  </w:num>
  <w:num w:numId="18">
    <w:abstractNumId w:val="4"/>
  </w:num>
  <w:num w:numId="19">
    <w:abstractNumId w:val="25"/>
  </w:num>
  <w:num w:numId="20">
    <w:abstractNumId w:val="22"/>
  </w:num>
  <w:num w:numId="21">
    <w:abstractNumId w:val="17"/>
  </w:num>
  <w:num w:numId="22">
    <w:abstractNumId w:val="47"/>
  </w:num>
  <w:num w:numId="23">
    <w:abstractNumId w:val="42"/>
  </w:num>
  <w:num w:numId="24">
    <w:abstractNumId w:val="33"/>
  </w:num>
  <w:num w:numId="25">
    <w:abstractNumId w:val="35"/>
  </w:num>
  <w:num w:numId="26">
    <w:abstractNumId w:val="15"/>
  </w:num>
  <w:num w:numId="27">
    <w:abstractNumId w:val="2"/>
  </w:num>
  <w:num w:numId="28">
    <w:abstractNumId w:val="5"/>
  </w:num>
  <w:num w:numId="29">
    <w:abstractNumId w:val="24"/>
  </w:num>
  <w:num w:numId="30">
    <w:abstractNumId w:val="40"/>
  </w:num>
  <w:num w:numId="31">
    <w:abstractNumId w:val="1"/>
  </w:num>
  <w:num w:numId="32">
    <w:abstractNumId w:val="38"/>
  </w:num>
  <w:num w:numId="33">
    <w:abstractNumId w:val="32"/>
  </w:num>
  <w:num w:numId="34">
    <w:abstractNumId w:val="8"/>
  </w:num>
  <w:num w:numId="35">
    <w:abstractNumId w:val="16"/>
  </w:num>
  <w:num w:numId="36">
    <w:abstractNumId w:val="7"/>
  </w:num>
  <w:num w:numId="37">
    <w:abstractNumId w:val="46"/>
  </w:num>
  <w:num w:numId="38">
    <w:abstractNumId w:val="26"/>
  </w:num>
  <w:num w:numId="39">
    <w:abstractNumId w:val="27"/>
  </w:num>
  <w:num w:numId="40">
    <w:abstractNumId w:val="6"/>
  </w:num>
  <w:num w:numId="41">
    <w:abstractNumId w:val="43"/>
  </w:num>
  <w:num w:numId="42">
    <w:abstractNumId w:val="14"/>
  </w:num>
  <w:num w:numId="43">
    <w:abstractNumId w:val="29"/>
  </w:num>
  <w:num w:numId="44">
    <w:abstractNumId w:val="0"/>
  </w:num>
  <w:num w:numId="45">
    <w:abstractNumId w:val="9"/>
  </w:num>
  <w:num w:numId="46">
    <w:abstractNumId w:val="19"/>
  </w:num>
  <w:num w:numId="47">
    <w:abstractNumId w:val="45"/>
  </w:num>
  <w:num w:numId="4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5E"/>
    <w:rsid w:val="00003CB0"/>
    <w:rsid w:val="00011423"/>
    <w:rsid w:val="00015C7E"/>
    <w:rsid w:val="00030C9C"/>
    <w:rsid w:val="00057CA4"/>
    <w:rsid w:val="00063F41"/>
    <w:rsid w:val="00073B34"/>
    <w:rsid w:val="00076153"/>
    <w:rsid w:val="00087F43"/>
    <w:rsid w:val="00091947"/>
    <w:rsid w:val="000A1247"/>
    <w:rsid w:val="000A1B8E"/>
    <w:rsid w:val="000B4293"/>
    <w:rsid w:val="000B67FA"/>
    <w:rsid w:val="000C3266"/>
    <w:rsid w:val="000C466B"/>
    <w:rsid w:val="000D15F8"/>
    <w:rsid w:val="000E7C99"/>
    <w:rsid w:val="000F7A14"/>
    <w:rsid w:val="001030B1"/>
    <w:rsid w:val="00115919"/>
    <w:rsid w:val="00132CB1"/>
    <w:rsid w:val="00134CAF"/>
    <w:rsid w:val="001529D0"/>
    <w:rsid w:val="00152B94"/>
    <w:rsid w:val="00157F23"/>
    <w:rsid w:val="00163A71"/>
    <w:rsid w:val="001802A4"/>
    <w:rsid w:val="00181241"/>
    <w:rsid w:val="00186676"/>
    <w:rsid w:val="0019608A"/>
    <w:rsid w:val="001A4661"/>
    <w:rsid w:val="001A651C"/>
    <w:rsid w:val="001B10EC"/>
    <w:rsid w:val="001B69F5"/>
    <w:rsid w:val="001C3D7A"/>
    <w:rsid w:val="001C439E"/>
    <w:rsid w:val="001C594E"/>
    <w:rsid w:val="001D25B1"/>
    <w:rsid w:val="001D5695"/>
    <w:rsid w:val="001E2F10"/>
    <w:rsid w:val="001E5BEE"/>
    <w:rsid w:val="001E723C"/>
    <w:rsid w:val="001F2291"/>
    <w:rsid w:val="0020129E"/>
    <w:rsid w:val="00205FA3"/>
    <w:rsid w:val="00213A35"/>
    <w:rsid w:val="00214F8E"/>
    <w:rsid w:val="00217CA5"/>
    <w:rsid w:val="0023087F"/>
    <w:rsid w:val="00244E5E"/>
    <w:rsid w:val="0024637F"/>
    <w:rsid w:val="00251C4C"/>
    <w:rsid w:val="0026112B"/>
    <w:rsid w:val="00264069"/>
    <w:rsid w:val="00266A08"/>
    <w:rsid w:val="00267B45"/>
    <w:rsid w:val="00277467"/>
    <w:rsid w:val="00284CD0"/>
    <w:rsid w:val="002A684E"/>
    <w:rsid w:val="002B1891"/>
    <w:rsid w:val="002B33D6"/>
    <w:rsid w:val="002C12D4"/>
    <w:rsid w:val="002C13EF"/>
    <w:rsid w:val="002C74F3"/>
    <w:rsid w:val="002E306B"/>
    <w:rsid w:val="002E6429"/>
    <w:rsid w:val="00302035"/>
    <w:rsid w:val="00317C3D"/>
    <w:rsid w:val="00322DFA"/>
    <w:rsid w:val="00324970"/>
    <w:rsid w:val="003428BB"/>
    <w:rsid w:val="00375BEE"/>
    <w:rsid w:val="003812A5"/>
    <w:rsid w:val="0038425A"/>
    <w:rsid w:val="00390806"/>
    <w:rsid w:val="00392DE0"/>
    <w:rsid w:val="003A3F2E"/>
    <w:rsid w:val="003B066F"/>
    <w:rsid w:val="003B0D18"/>
    <w:rsid w:val="003B4CBC"/>
    <w:rsid w:val="003B7D4E"/>
    <w:rsid w:val="003C3FB5"/>
    <w:rsid w:val="003E7F45"/>
    <w:rsid w:val="00402563"/>
    <w:rsid w:val="004074A0"/>
    <w:rsid w:val="00421D15"/>
    <w:rsid w:val="004264B2"/>
    <w:rsid w:val="00442F34"/>
    <w:rsid w:val="00452DC6"/>
    <w:rsid w:val="00467EE1"/>
    <w:rsid w:val="0047164A"/>
    <w:rsid w:val="00472359"/>
    <w:rsid w:val="0049082A"/>
    <w:rsid w:val="004951EE"/>
    <w:rsid w:val="004A026A"/>
    <w:rsid w:val="004A2BF2"/>
    <w:rsid w:val="004D11DB"/>
    <w:rsid w:val="004D468E"/>
    <w:rsid w:val="004D4821"/>
    <w:rsid w:val="004F29C2"/>
    <w:rsid w:val="005033E8"/>
    <w:rsid w:val="005056F2"/>
    <w:rsid w:val="00505F50"/>
    <w:rsid w:val="00510108"/>
    <w:rsid w:val="005121CA"/>
    <w:rsid w:val="00513CD8"/>
    <w:rsid w:val="00514069"/>
    <w:rsid w:val="00521D8F"/>
    <w:rsid w:val="00524E68"/>
    <w:rsid w:val="00545258"/>
    <w:rsid w:val="00552F78"/>
    <w:rsid w:val="00553423"/>
    <w:rsid w:val="0055471C"/>
    <w:rsid w:val="00557427"/>
    <w:rsid w:val="00572453"/>
    <w:rsid w:val="00591C25"/>
    <w:rsid w:val="00596D28"/>
    <w:rsid w:val="005A61F8"/>
    <w:rsid w:val="005A6289"/>
    <w:rsid w:val="005B26B5"/>
    <w:rsid w:val="005D31B5"/>
    <w:rsid w:val="005E765D"/>
    <w:rsid w:val="005F52BE"/>
    <w:rsid w:val="005F6CE0"/>
    <w:rsid w:val="005F7EB8"/>
    <w:rsid w:val="0060193B"/>
    <w:rsid w:val="006144BD"/>
    <w:rsid w:val="00626AAD"/>
    <w:rsid w:val="00626B15"/>
    <w:rsid w:val="00651C02"/>
    <w:rsid w:val="00670977"/>
    <w:rsid w:val="00672D96"/>
    <w:rsid w:val="00683B6D"/>
    <w:rsid w:val="006A123A"/>
    <w:rsid w:val="006A3321"/>
    <w:rsid w:val="006B2FF0"/>
    <w:rsid w:val="006B3BD1"/>
    <w:rsid w:val="006D197A"/>
    <w:rsid w:val="006D5C6C"/>
    <w:rsid w:val="006E19A0"/>
    <w:rsid w:val="006E2846"/>
    <w:rsid w:val="006E319C"/>
    <w:rsid w:val="006F0D37"/>
    <w:rsid w:val="006F6D2A"/>
    <w:rsid w:val="00712C6B"/>
    <w:rsid w:val="00726784"/>
    <w:rsid w:val="0074184B"/>
    <w:rsid w:val="00742CE3"/>
    <w:rsid w:val="0074305F"/>
    <w:rsid w:val="00765460"/>
    <w:rsid w:val="00771D98"/>
    <w:rsid w:val="00783B2D"/>
    <w:rsid w:val="007850BF"/>
    <w:rsid w:val="00796BCF"/>
    <w:rsid w:val="007A134A"/>
    <w:rsid w:val="007A2A13"/>
    <w:rsid w:val="007A55CF"/>
    <w:rsid w:val="007B18CC"/>
    <w:rsid w:val="007D1D09"/>
    <w:rsid w:val="007D5C90"/>
    <w:rsid w:val="007E32D5"/>
    <w:rsid w:val="007E3B7F"/>
    <w:rsid w:val="007E5A6A"/>
    <w:rsid w:val="007E6049"/>
    <w:rsid w:val="007F27E1"/>
    <w:rsid w:val="007F38A3"/>
    <w:rsid w:val="007F5546"/>
    <w:rsid w:val="007F7787"/>
    <w:rsid w:val="00801A00"/>
    <w:rsid w:val="00801EFB"/>
    <w:rsid w:val="00810A54"/>
    <w:rsid w:val="00810E47"/>
    <w:rsid w:val="008171ED"/>
    <w:rsid w:val="00827D94"/>
    <w:rsid w:val="00836880"/>
    <w:rsid w:val="00837C47"/>
    <w:rsid w:val="00845B87"/>
    <w:rsid w:val="008479DB"/>
    <w:rsid w:val="00850E27"/>
    <w:rsid w:val="00851639"/>
    <w:rsid w:val="00855736"/>
    <w:rsid w:val="00861589"/>
    <w:rsid w:val="008647FA"/>
    <w:rsid w:val="00874A3D"/>
    <w:rsid w:val="008751BE"/>
    <w:rsid w:val="00886F9A"/>
    <w:rsid w:val="008936F7"/>
    <w:rsid w:val="008A0C64"/>
    <w:rsid w:val="008A486D"/>
    <w:rsid w:val="008A63BC"/>
    <w:rsid w:val="008B01B2"/>
    <w:rsid w:val="008B12F9"/>
    <w:rsid w:val="008B19F8"/>
    <w:rsid w:val="008B6EB6"/>
    <w:rsid w:val="008B7404"/>
    <w:rsid w:val="008C3898"/>
    <w:rsid w:val="008D351E"/>
    <w:rsid w:val="008E301C"/>
    <w:rsid w:val="008E4BED"/>
    <w:rsid w:val="00903B34"/>
    <w:rsid w:val="00906060"/>
    <w:rsid w:val="00910981"/>
    <w:rsid w:val="009202EA"/>
    <w:rsid w:val="009216CB"/>
    <w:rsid w:val="00930EB2"/>
    <w:rsid w:val="00945731"/>
    <w:rsid w:val="00946B53"/>
    <w:rsid w:val="00973B18"/>
    <w:rsid w:val="00982689"/>
    <w:rsid w:val="009A4A11"/>
    <w:rsid w:val="009B397B"/>
    <w:rsid w:val="009C4A7D"/>
    <w:rsid w:val="009E1A15"/>
    <w:rsid w:val="009E4953"/>
    <w:rsid w:val="009E4BF1"/>
    <w:rsid w:val="00A0205F"/>
    <w:rsid w:val="00A07B19"/>
    <w:rsid w:val="00A20DD8"/>
    <w:rsid w:val="00A27593"/>
    <w:rsid w:val="00A32D21"/>
    <w:rsid w:val="00A477E9"/>
    <w:rsid w:val="00A533D4"/>
    <w:rsid w:val="00A71A5D"/>
    <w:rsid w:val="00A868B2"/>
    <w:rsid w:val="00AB164B"/>
    <w:rsid w:val="00AB2FE4"/>
    <w:rsid w:val="00AB5CED"/>
    <w:rsid w:val="00AC1D3C"/>
    <w:rsid w:val="00AC7D7C"/>
    <w:rsid w:val="00AD1201"/>
    <w:rsid w:val="00AF270A"/>
    <w:rsid w:val="00AF36B5"/>
    <w:rsid w:val="00B010F5"/>
    <w:rsid w:val="00B0212F"/>
    <w:rsid w:val="00B21E4B"/>
    <w:rsid w:val="00B32ABF"/>
    <w:rsid w:val="00B33010"/>
    <w:rsid w:val="00B34DE2"/>
    <w:rsid w:val="00B37B08"/>
    <w:rsid w:val="00B41489"/>
    <w:rsid w:val="00B4660C"/>
    <w:rsid w:val="00B55241"/>
    <w:rsid w:val="00B67E75"/>
    <w:rsid w:val="00B770C6"/>
    <w:rsid w:val="00B86D4E"/>
    <w:rsid w:val="00B93073"/>
    <w:rsid w:val="00B950C2"/>
    <w:rsid w:val="00BA0F96"/>
    <w:rsid w:val="00BC1270"/>
    <w:rsid w:val="00BC5C61"/>
    <w:rsid w:val="00BD29B5"/>
    <w:rsid w:val="00BE2ABC"/>
    <w:rsid w:val="00BE2E17"/>
    <w:rsid w:val="00C02061"/>
    <w:rsid w:val="00C06DC0"/>
    <w:rsid w:val="00C11145"/>
    <w:rsid w:val="00C1707F"/>
    <w:rsid w:val="00C214AB"/>
    <w:rsid w:val="00C26692"/>
    <w:rsid w:val="00C511DB"/>
    <w:rsid w:val="00C54384"/>
    <w:rsid w:val="00C909C9"/>
    <w:rsid w:val="00CB45CE"/>
    <w:rsid w:val="00CB4D25"/>
    <w:rsid w:val="00CC72C0"/>
    <w:rsid w:val="00CE13E9"/>
    <w:rsid w:val="00CE20C0"/>
    <w:rsid w:val="00CE5222"/>
    <w:rsid w:val="00CF3AE4"/>
    <w:rsid w:val="00CF7C02"/>
    <w:rsid w:val="00D026C3"/>
    <w:rsid w:val="00D15059"/>
    <w:rsid w:val="00D17858"/>
    <w:rsid w:val="00D26BA6"/>
    <w:rsid w:val="00D3276F"/>
    <w:rsid w:val="00D3506B"/>
    <w:rsid w:val="00D40B1C"/>
    <w:rsid w:val="00D43166"/>
    <w:rsid w:val="00D46012"/>
    <w:rsid w:val="00D55D42"/>
    <w:rsid w:val="00D576F1"/>
    <w:rsid w:val="00D57B1D"/>
    <w:rsid w:val="00D659B7"/>
    <w:rsid w:val="00D74459"/>
    <w:rsid w:val="00D92F9E"/>
    <w:rsid w:val="00D93E35"/>
    <w:rsid w:val="00DA4539"/>
    <w:rsid w:val="00DA66CC"/>
    <w:rsid w:val="00DB6DB2"/>
    <w:rsid w:val="00DC2379"/>
    <w:rsid w:val="00DC23C6"/>
    <w:rsid w:val="00DD2BE2"/>
    <w:rsid w:val="00DD68BA"/>
    <w:rsid w:val="00DD6CCE"/>
    <w:rsid w:val="00DE052C"/>
    <w:rsid w:val="00DE46D4"/>
    <w:rsid w:val="00DE6536"/>
    <w:rsid w:val="00DF018C"/>
    <w:rsid w:val="00DF3D6B"/>
    <w:rsid w:val="00E10BA7"/>
    <w:rsid w:val="00E1352F"/>
    <w:rsid w:val="00E14BC7"/>
    <w:rsid w:val="00E2711E"/>
    <w:rsid w:val="00E42CFB"/>
    <w:rsid w:val="00E431DD"/>
    <w:rsid w:val="00E442E1"/>
    <w:rsid w:val="00E44C44"/>
    <w:rsid w:val="00E45CFE"/>
    <w:rsid w:val="00E51DFC"/>
    <w:rsid w:val="00E52DC9"/>
    <w:rsid w:val="00E60276"/>
    <w:rsid w:val="00E62278"/>
    <w:rsid w:val="00E639A1"/>
    <w:rsid w:val="00E63B9B"/>
    <w:rsid w:val="00E818A5"/>
    <w:rsid w:val="00E94D6F"/>
    <w:rsid w:val="00EB781B"/>
    <w:rsid w:val="00EC44D3"/>
    <w:rsid w:val="00ED5178"/>
    <w:rsid w:val="00EE3FAD"/>
    <w:rsid w:val="00F03217"/>
    <w:rsid w:val="00F0457F"/>
    <w:rsid w:val="00F07C31"/>
    <w:rsid w:val="00F14F25"/>
    <w:rsid w:val="00F22E0F"/>
    <w:rsid w:val="00F276B5"/>
    <w:rsid w:val="00F4242D"/>
    <w:rsid w:val="00F42FFA"/>
    <w:rsid w:val="00F4417C"/>
    <w:rsid w:val="00F46616"/>
    <w:rsid w:val="00F53869"/>
    <w:rsid w:val="00F54FBC"/>
    <w:rsid w:val="00F632EF"/>
    <w:rsid w:val="00F83892"/>
    <w:rsid w:val="00F84B6E"/>
    <w:rsid w:val="00F84C65"/>
    <w:rsid w:val="00F87C5D"/>
    <w:rsid w:val="00FB34F1"/>
    <w:rsid w:val="00FC12B7"/>
    <w:rsid w:val="00FC1DAC"/>
    <w:rsid w:val="00FC4CEC"/>
    <w:rsid w:val="00FD129F"/>
    <w:rsid w:val="00FD3288"/>
    <w:rsid w:val="00FD443D"/>
    <w:rsid w:val="00FF49F7"/>
    <w:rsid w:val="00FF7C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BFB72"/>
  <w15:chartTrackingRefBased/>
  <w15:docId w15:val="{765C4FE4-FF6C-4946-A1F4-4425FCB6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imes New Roman"/>
        <w:lang w:val="es-MX"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B8E"/>
    <w:pPr>
      <w:spacing w:after="0" w:line="240" w:lineRule="auto"/>
    </w:pPr>
    <w:rPr>
      <w:rFonts w:asciiTheme="minorHAnsi" w:eastAsiaTheme="minorEastAsia" w:hAnsiTheme="minorHAnsi" w:cstheme="minorBidi"/>
      <w:sz w:val="24"/>
      <w:szCs w:val="24"/>
      <w:lang w:val="es-ES"/>
    </w:rPr>
  </w:style>
  <w:style w:type="paragraph" w:styleId="Ttulo1">
    <w:name w:val="heading 1"/>
    <w:basedOn w:val="Normal"/>
    <w:next w:val="Normal"/>
    <w:link w:val="Ttulo1Car"/>
    <w:uiPriority w:val="9"/>
    <w:qFormat/>
    <w:rsid w:val="008479DB"/>
    <w:pPr>
      <w:keepNext/>
      <w:keepLines/>
      <w:spacing w:before="360" w:after="80" w:line="259" w:lineRule="auto"/>
      <w:jc w:val="center"/>
      <w:outlineLvl w:val="0"/>
    </w:pPr>
    <w:rPr>
      <w:rFonts w:ascii="Noto Sans" w:eastAsiaTheme="majorEastAsia" w:hAnsi="Noto Sans" w:cstheme="majorBidi"/>
      <w:b/>
      <w:kern w:val="2"/>
      <w:sz w:val="22"/>
      <w:szCs w:val="40"/>
      <w:lang w:val="es-MX"/>
      <w14:ligatures w14:val="standardContextual"/>
    </w:rPr>
  </w:style>
  <w:style w:type="paragraph" w:styleId="Ttulo2">
    <w:name w:val="heading 2"/>
    <w:basedOn w:val="Normal"/>
    <w:next w:val="Normal"/>
    <w:link w:val="Ttulo2Car"/>
    <w:uiPriority w:val="9"/>
    <w:unhideWhenUsed/>
    <w:qFormat/>
    <w:rsid w:val="008479DB"/>
    <w:pPr>
      <w:keepNext/>
      <w:keepLines/>
      <w:spacing w:before="160" w:after="80" w:line="259" w:lineRule="auto"/>
      <w:jc w:val="center"/>
      <w:outlineLvl w:val="1"/>
    </w:pPr>
    <w:rPr>
      <w:rFonts w:ascii="Noto Sans" w:eastAsiaTheme="majorEastAsia" w:hAnsi="Noto Sans" w:cstheme="majorBidi"/>
      <w:b/>
      <w:color w:val="074F6A" w:themeColor="accent4" w:themeShade="80"/>
      <w:kern w:val="2"/>
      <w:sz w:val="21"/>
      <w:szCs w:val="32"/>
      <w:lang w:val="es-MX"/>
      <w14:ligatures w14:val="standardContextual"/>
    </w:rPr>
  </w:style>
  <w:style w:type="paragraph" w:styleId="Ttulo3">
    <w:name w:val="heading 3"/>
    <w:basedOn w:val="Normal"/>
    <w:next w:val="Normal"/>
    <w:link w:val="Ttulo3Car"/>
    <w:uiPriority w:val="9"/>
    <w:unhideWhenUsed/>
    <w:qFormat/>
    <w:rsid w:val="00FD3288"/>
    <w:pPr>
      <w:keepNext/>
      <w:keepLines/>
      <w:spacing w:before="160" w:after="80" w:line="259" w:lineRule="auto"/>
      <w:jc w:val="center"/>
      <w:outlineLvl w:val="2"/>
    </w:pPr>
    <w:rPr>
      <w:rFonts w:ascii="Noto Sans" w:eastAsiaTheme="majorEastAsia" w:hAnsi="Noto Sans" w:cstheme="majorBidi"/>
      <w:b/>
      <w:color w:val="0F4761" w:themeColor="accent1" w:themeShade="BF"/>
      <w:kern w:val="2"/>
      <w:sz w:val="21"/>
      <w:szCs w:val="28"/>
      <w:lang w:val="es-MX"/>
      <w14:ligatures w14:val="standardContextual"/>
    </w:rPr>
  </w:style>
  <w:style w:type="paragraph" w:styleId="Ttulo4">
    <w:name w:val="heading 4"/>
    <w:basedOn w:val="Normal"/>
    <w:next w:val="Normal"/>
    <w:link w:val="Ttulo4Car"/>
    <w:uiPriority w:val="9"/>
    <w:semiHidden/>
    <w:unhideWhenUsed/>
    <w:qFormat/>
    <w:rsid w:val="000A1B8E"/>
    <w:pPr>
      <w:keepNext/>
      <w:keepLines/>
      <w:spacing w:before="80" w:after="40" w:line="259" w:lineRule="auto"/>
      <w:outlineLvl w:val="3"/>
    </w:pPr>
    <w:rPr>
      <w:rFonts w:eastAsiaTheme="majorEastAsia" w:cstheme="majorBidi"/>
      <w:i/>
      <w:iCs/>
      <w:color w:val="0F4761"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0A1B8E"/>
    <w:pPr>
      <w:keepNext/>
      <w:keepLines/>
      <w:spacing w:before="80" w:after="40" w:line="259" w:lineRule="auto"/>
      <w:outlineLvl w:val="4"/>
    </w:pPr>
    <w:rPr>
      <w:rFonts w:eastAsiaTheme="majorEastAsia" w:cstheme="majorBidi"/>
      <w:color w:val="0F4761"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0A1B8E"/>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0A1B8E"/>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0A1B8E"/>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0A1B8E"/>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79DB"/>
    <w:rPr>
      <w:rFonts w:ascii="Noto Sans" w:eastAsiaTheme="majorEastAsia" w:hAnsi="Noto Sans" w:cstheme="majorBidi"/>
      <w:b/>
      <w:kern w:val="2"/>
      <w:sz w:val="22"/>
      <w:szCs w:val="40"/>
      <w14:ligatures w14:val="standardContextual"/>
    </w:rPr>
  </w:style>
  <w:style w:type="character" w:customStyle="1" w:styleId="Ttulo2Car">
    <w:name w:val="Título 2 Car"/>
    <w:basedOn w:val="Fuentedeprrafopredeter"/>
    <w:link w:val="Ttulo2"/>
    <w:uiPriority w:val="9"/>
    <w:rsid w:val="008479DB"/>
    <w:rPr>
      <w:rFonts w:ascii="Noto Sans" w:eastAsiaTheme="majorEastAsia" w:hAnsi="Noto Sans" w:cstheme="majorBidi"/>
      <w:b/>
      <w:color w:val="074F6A" w:themeColor="accent4" w:themeShade="80"/>
      <w:kern w:val="2"/>
      <w:sz w:val="21"/>
      <w:szCs w:val="32"/>
      <w14:ligatures w14:val="standardContextual"/>
    </w:rPr>
  </w:style>
  <w:style w:type="character" w:customStyle="1" w:styleId="Ttulo3Car">
    <w:name w:val="Título 3 Car"/>
    <w:basedOn w:val="Fuentedeprrafopredeter"/>
    <w:link w:val="Ttulo3"/>
    <w:uiPriority w:val="9"/>
    <w:rsid w:val="00FD3288"/>
    <w:rPr>
      <w:rFonts w:ascii="Noto Sans" w:eastAsiaTheme="majorEastAsia" w:hAnsi="Noto Sans" w:cstheme="majorBidi"/>
      <w:b/>
      <w:color w:val="0F4761" w:themeColor="accent1" w:themeShade="BF"/>
      <w:kern w:val="2"/>
      <w:sz w:val="21"/>
      <w:szCs w:val="28"/>
      <w14:ligatures w14:val="standardContextual"/>
    </w:rPr>
  </w:style>
  <w:style w:type="paragraph" w:styleId="Encabezado">
    <w:name w:val="header"/>
    <w:basedOn w:val="Normal"/>
    <w:link w:val="EncabezadoCar"/>
    <w:uiPriority w:val="99"/>
    <w:unhideWhenUsed/>
    <w:rsid w:val="008B19F8"/>
    <w:pPr>
      <w:tabs>
        <w:tab w:val="center" w:pos="4419"/>
        <w:tab w:val="right" w:pos="8838"/>
      </w:tabs>
    </w:pPr>
  </w:style>
  <w:style w:type="character" w:customStyle="1" w:styleId="EncabezadoCar">
    <w:name w:val="Encabezado Car"/>
    <w:basedOn w:val="Fuentedeprrafopredeter"/>
    <w:link w:val="Encabezado"/>
    <w:uiPriority w:val="99"/>
    <w:rsid w:val="008B19F8"/>
    <w:rPr>
      <w:rFonts w:asciiTheme="minorHAnsi" w:eastAsiaTheme="minorEastAsia" w:hAnsiTheme="minorHAnsi" w:cstheme="minorBidi"/>
      <w:sz w:val="24"/>
      <w:szCs w:val="24"/>
      <w:lang w:val="es-ES"/>
    </w:rPr>
  </w:style>
  <w:style w:type="paragraph" w:styleId="Piedepgina">
    <w:name w:val="footer"/>
    <w:basedOn w:val="Normal"/>
    <w:link w:val="PiedepginaCar"/>
    <w:uiPriority w:val="99"/>
    <w:unhideWhenUsed/>
    <w:rsid w:val="008B19F8"/>
    <w:pPr>
      <w:tabs>
        <w:tab w:val="center" w:pos="4419"/>
        <w:tab w:val="right" w:pos="8838"/>
      </w:tabs>
    </w:pPr>
  </w:style>
  <w:style w:type="character" w:customStyle="1" w:styleId="PiedepginaCar">
    <w:name w:val="Pie de página Car"/>
    <w:basedOn w:val="Fuentedeprrafopredeter"/>
    <w:link w:val="Piedepgina"/>
    <w:uiPriority w:val="99"/>
    <w:rsid w:val="008B19F8"/>
    <w:rPr>
      <w:rFonts w:asciiTheme="minorHAnsi" w:eastAsiaTheme="minorEastAsia" w:hAnsiTheme="minorHAnsi" w:cstheme="minorBidi"/>
      <w:sz w:val="24"/>
      <w:szCs w:val="24"/>
      <w:lang w:val="es-ES"/>
    </w:rPr>
  </w:style>
  <w:style w:type="paragraph" w:styleId="Sinespaciado">
    <w:name w:val="No Spacing"/>
    <w:uiPriority w:val="1"/>
    <w:qFormat/>
    <w:rsid w:val="008B19F8"/>
    <w:pPr>
      <w:spacing w:after="0" w:line="240" w:lineRule="auto"/>
    </w:pPr>
    <w:rPr>
      <w:rFonts w:asciiTheme="minorHAnsi" w:eastAsiaTheme="minorEastAsia" w:hAnsiTheme="minorHAnsi" w:cstheme="minorBidi"/>
      <w:sz w:val="24"/>
      <w:szCs w:val="24"/>
      <w:lang w:val="es-ES"/>
    </w:rPr>
  </w:style>
  <w:style w:type="paragraph" w:customStyle="1" w:styleId="font-claude-response-body">
    <w:name w:val="font-claude-response-body"/>
    <w:basedOn w:val="Normal"/>
    <w:rsid w:val="002C12D4"/>
    <w:pPr>
      <w:spacing w:before="100" w:beforeAutospacing="1" w:after="100" w:afterAutospacing="1"/>
    </w:pPr>
    <w:rPr>
      <w:rFonts w:ascii="Times New Roman" w:eastAsia="Times New Roman" w:hAnsi="Times New Roman"/>
      <w:lang w:eastAsia="es-MX"/>
    </w:rPr>
  </w:style>
  <w:style w:type="paragraph" w:customStyle="1" w:styleId="whitespace-normal">
    <w:name w:val="whitespace-normal"/>
    <w:basedOn w:val="Normal"/>
    <w:rsid w:val="002C12D4"/>
    <w:pPr>
      <w:spacing w:before="100" w:beforeAutospacing="1" w:after="100" w:afterAutospacing="1"/>
    </w:pPr>
    <w:rPr>
      <w:rFonts w:ascii="Times New Roman" w:eastAsia="Times New Roman" w:hAnsi="Times New Roman"/>
      <w:lang w:eastAsia="es-MX"/>
    </w:rPr>
  </w:style>
  <w:style w:type="paragraph" w:styleId="NormalWeb">
    <w:name w:val="Normal (Web)"/>
    <w:basedOn w:val="Normal"/>
    <w:uiPriority w:val="99"/>
    <w:semiHidden/>
    <w:unhideWhenUsed/>
    <w:rsid w:val="00837C47"/>
    <w:pPr>
      <w:spacing w:before="100" w:beforeAutospacing="1" w:after="100" w:afterAutospacing="1"/>
    </w:pPr>
    <w:rPr>
      <w:rFonts w:ascii="Times New Roman" w:eastAsia="Times New Roman" w:hAnsi="Times New Roman"/>
      <w:lang w:eastAsia="es-MX"/>
    </w:rPr>
  </w:style>
  <w:style w:type="character" w:styleId="Textoennegrita">
    <w:name w:val="Strong"/>
    <w:basedOn w:val="Fuentedeprrafopredeter"/>
    <w:uiPriority w:val="22"/>
    <w:qFormat/>
    <w:rsid w:val="00837C47"/>
    <w:rPr>
      <w:b/>
      <w:bCs/>
    </w:rPr>
  </w:style>
  <w:style w:type="paragraph" w:styleId="Prrafodelista">
    <w:name w:val="List Paragraph"/>
    <w:basedOn w:val="Normal"/>
    <w:uiPriority w:val="34"/>
    <w:qFormat/>
    <w:rsid w:val="008B12F9"/>
    <w:pPr>
      <w:ind w:left="720"/>
      <w:contextualSpacing/>
    </w:pPr>
  </w:style>
  <w:style w:type="character" w:styleId="Hipervnculo">
    <w:name w:val="Hyperlink"/>
    <w:basedOn w:val="Fuentedeprrafopredeter"/>
    <w:uiPriority w:val="99"/>
    <w:unhideWhenUsed/>
    <w:rsid w:val="001C439E"/>
    <w:rPr>
      <w:color w:val="467886" w:themeColor="hyperlink"/>
      <w:u w:val="single"/>
    </w:rPr>
  </w:style>
  <w:style w:type="character" w:styleId="Mencinsinresolver">
    <w:name w:val="Unresolved Mention"/>
    <w:basedOn w:val="Fuentedeprrafopredeter"/>
    <w:uiPriority w:val="99"/>
    <w:semiHidden/>
    <w:unhideWhenUsed/>
    <w:rsid w:val="001C439E"/>
    <w:rPr>
      <w:color w:val="605E5C"/>
      <w:shd w:val="clear" w:color="auto" w:fill="E1DFDD"/>
    </w:rPr>
  </w:style>
  <w:style w:type="character" w:customStyle="1" w:styleId="Ttulo4Car">
    <w:name w:val="Título 4 Car"/>
    <w:basedOn w:val="Fuentedeprrafopredeter"/>
    <w:link w:val="Ttulo4"/>
    <w:uiPriority w:val="9"/>
    <w:semiHidden/>
    <w:rsid w:val="000A1B8E"/>
    <w:rPr>
      <w:rFonts w:asciiTheme="minorHAnsi" w:eastAsiaTheme="majorEastAsia" w:hAnsiTheme="minorHAnsi" w:cstheme="majorBidi"/>
      <w:i/>
      <w:iCs/>
      <w:color w:val="0F4761" w:themeColor="accent1" w:themeShade="BF"/>
      <w:kern w:val="2"/>
      <w:sz w:val="22"/>
      <w:szCs w:val="22"/>
      <w14:ligatures w14:val="standardContextual"/>
    </w:rPr>
  </w:style>
  <w:style w:type="character" w:customStyle="1" w:styleId="Ttulo5Car">
    <w:name w:val="Título 5 Car"/>
    <w:basedOn w:val="Fuentedeprrafopredeter"/>
    <w:link w:val="Ttulo5"/>
    <w:uiPriority w:val="9"/>
    <w:semiHidden/>
    <w:rsid w:val="000A1B8E"/>
    <w:rPr>
      <w:rFonts w:asciiTheme="minorHAnsi" w:eastAsiaTheme="majorEastAsia" w:hAnsiTheme="minorHAnsi" w:cstheme="majorBidi"/>
      <w:color w:val="0F4761" w:themeColor="accent1" w:themeShade="BF"/>
      <w:kern w:val="2"/>
      <w:sz w:val="22"/>
      <w:szCs w:val="22"/>
      <w14:ligatures w14:val="standardContextual"/>
    </w:rPr>
  </w:style>
  <w:style w:type="character" w:customStyle="1" w:styleId="Ttulo6Car">
    <w:name w:val="Título 6 Car"/>
    <w:basedOn w:val="Fuentedeprrafopredeter"/>
    <w:link w:val="Ttulo6"/>
    <w:uiPriority w:val="9"/>
    <w:semiHidden/>
    <w:rsid w:val="000A1B8E"/>
    <w:rPr>
      <w:rFonts w:asciiTheme="minorHAnsi" w:eastAsiaTheme="majorEastAsia" w:hAnsiTheme="minorHAnsi" w:cstheme="majorBidi"/>
      <w:i/>
      <w:iCs/>
      <w:color w:val="595959" w:themeColor="text1" w:themeTint="A6"/>
      <w:kern w:val="2"/>
      <w:sz w:val="22"/>
      <w:szCs w:val="22"/>
      <w14:ligatures w14:val="standardContextual"/>
    </w:rPr>
  </w:style>
  <w:style w:type="character" w:customStyle="1" w:styleId="Ttulo7Car">
    <w:name w:val="Título 7 Car"/>
    <w:basedOn w:val="Fuentedeprrafopredeter"/>
    <w:link w:val="Ttulo7"/>
    <w:uiPriority w:val="9"/>
    <w:semiHidden/>
    <w:rsid w:val="000A1B8E"/>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Ttulo8Car">
    <w:name w:val="Título 8 Car"/>
    <w:basedOn w:val="Fuentedeprrafopredeter"/>
    <w:link w:val="Ttulo8"/>
    <w:uiPriority w:val="9"/>
    <w:semiHidden/>
    <w:rsid w:val="000A1B8E"/>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Ttulo9Car">
    <w:name w:val="Título 9 Car"/>
    <w:basedOn w:val="Fuentedeprrafopredeter"/>
    <w:link w:val="Ttulo9"/>
    <w:uiPriority w:val="9"/>
    <w:semiHidden/>
    <w:rsid w:val="000A1B8E"/>
    <w:rPr>
      <w:rFonts w:asciiTheme="minorHAnsi" w:eastAsiaTheme="majorEastAsia" w:hAnsiTheme="minorHAnsi" w:cstheme="majorBidi"/>
      <w:color w:val="272727" w:themeColor="text1" w:themeTint="D8"/>
      <w:kern w:val="2"/>
      <w:sz w:val="22"/>
      <w:szCs w:val="22"/>
      <w14:ligatures w14:val="standardContextual"/>
    </w:rPr>
  </w:style>
  <w:style w:type="paragraph" w:styleId="Ttulo">
    <w:name w:val="Title"/>
    <w:basedOn w:val="Normal"/>
    <w:next w:val="Normal"/>
    <w:link w:val="TtuloCar"/>
    <w:uiPriority w:val="10"/>
    <w:qFormat/>
    <w:rsid w:val="00B770C6"/>
    <w:pPr>
      <w:spacing w:after="80"/>
      <w:contextualSpacing/>
    </w:pPr>
    <w:rPr>
      <w:rFonts w:ascii="Noto Sans" w:eastAsiaTheme="majorEastAsia" w:hAnsi="Noto Sans" w:cstheme="majorBidi"/>
      <w:color w:val="0A2F41" w:themeColor="accent1" w:themeShade="80"/>
      <w:spacing w:val="-10"/>
      <w:kern w:val="28"/>
      <w:sz w:val="20"/>
      <w:szCs w:val="56"/>
      <w:lang w:val="es-MX"/>
      <w14:ligatures w14:val="standardContextual"/>
    </w:rPr>
  </w:style>
  <w:style w:type="character" w:customStyle="1" w:styleId="TtuloCar">
    <w:name w:val="Título Car"/>
    <w:basedOn w:val="Fuentedeprrafopredeter"/>
    <w:link w:val="Ttulo"/>
    <w:uiPriority w:val="10"/>
    <w:rsid w:val="00B770C6"/>
    <w:rPr>
      <w:rFonts w:ascii="Noto Sans" w:eastAsiaTheme="majorEastAsia" w:hAnsi="Noto Sans" w:cstheme="majorBidi"/>
      <w:color w:val="0A2F41" w:themeColor="accent1" w:themeShade="80"/>
      <w:spacing w:val="-10"/>
      <w:kern w:val="28"/>
      <w:szCs w:val="56"/>
      <w14:ligatures w14:val="standardContextual"/>
    </w:rPr>
  </w:style>
  <w:style w:type="paragraph" w:styleId="Subttulo">
    <w:name w:val="Subtitle"/>
    <w:basedOn w:val="Normal"/>
    <w:next w:val="Normal"/>
    <w:link w:val="SubttuloCar"/>
    <w:uiPriority w:val="11"/>
    <w:qFormat/>
    <w:rsid w:val="000A1B8E"/>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0A1B8E"/>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0A1B8E"/>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0A1B8E"/>
    <w:rPr>
      <w:rFonts w:asciiTheme="minorHAnsi" w:hAnsiTheme="minorHAnsi" w:cstheme="minorBidi"/>
      <w:i/>
      <w:iCs/>
      <w:color w:val="404040" w:themeColor="text1" w:themeTint="BF"/>
      <w:kern w:val="2"/>
      <w:sz w:val="22"/>
      <w:szCs w:val="22"/>
      <w14:ligatures w14:val="standardContextual"/>
    </w:rPr>
  </w:style>
  <w:style w:type="character" w:styleId="nfasisintenso">
    <w:name w:val="Intense Emphasis"/>
    <w:basedOn w:val="Fuentedeprrafopredeter"/>
    <w:uiPriority w:val="21"/>
    <w:qFormat/>
    <w:rsid w:val="000A1B8E"/>
    <w:rPr>
      <w:i/>
      <w:iCs/>
      <w:color w:val="0F4761" w:themeColor="accent1" w:themeShade="BF"/>
    </w:rPr>
  </w:style>
  <w:style w:type="paragraph" w:styleId="Citadestacada">
    <w:name w:val="Intense Quote"/>
    <w:basedOn w:val="Normal"/>
    <w:next w:val="Normal"/>
    <w:link w:val="CitadestacadaCar"/>
    <w:uiPriority w:val="30"/>
    <w:qFormat/>
    <w:rsid w:val="000A1B8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0A1B8E"/>
    <w:rPr>
      <w:rFonts w:asciiTheme="minorHAnsi" w:hAnsiTheme="minorHAnsi" w:cstheme="minorBidi"/>
      <w:i/>
      <w:iCs/>
      <w:color w:val="0F4761" w:themeColor="accent1" w:themeShade="BF"/>
      <w:kern w:val="2"/>
      <w:sz w:val="22"/>
      <w:szCs w:val="22"/>
      <w14:ligatures w14:val="standardContextual"/>
    </w:rPr>
  </w:style>
  <w:style w:type="character" w:styleId="Referenciaintensa">
    <w:name w:val="Intense Reference"/>
    <w:basedOn w:val="Fuentedeprrafopredeter"/>
    <w:uiPriority w:val="32"/>
    <w:qFormat/>
    <w:rsid w:val="000A1B8E"/>
    <w:rPr>
      <w:b/>
      <w:bCs/>
      <w:smallCaps/>
      <w:color w:val="0F4761" w:themeColor="accent1" w:themeShade="BF"/>
      <w:spacing w:val="5"/>
    </w:rPr>
  </w:style>
  <w:style w:type="character" w:customStyle="1" w:styleId="TextodegloboCar">
    <w:name w:val="Texto de globo Car"/>
    <w:basedOn w:val="Fuentedeprrafopredeter"/>
    <w:link w:val="Textodeglobo"/>
    <w:uiPriority w:val="99"/>
    <w:semiHidden/>
    <w:rsid w:val="000A1B8E"/>
    <w:rPr>
      <w:rFonts w:ascii="Segoe UI" w:eastAsiaTheme="minorEastAsia" w:hAnsi="Segoe UI" w:cs="Segoe UI"/>
      <w:sz w:val="18"/>
      <w:szCs w:val="18"/>
      <w:lang w:val="es-ES"/>
    </w:rPr>
  </w:style>
  <w:style w:type="paragraph" w:styleId="Textodeglobo">
    <w:name w:val="Balloon Text"/>
    <w:basedOn w:val="Normal"/>
    <w:link w:val="TextodegloboCar"/>
    <w:uiPriority w:val="99"/>
    <w:semiHidden/>
    <w:unhideWhenUsed/>
    <w:rsid w:val="000A1B8E"/>
    <w:rPr>
      <w:rFonts w:ascii="Segoe UI" w:hAnsi="Segoe UI" w:cs="Segoe UI"/>
      <w:sz w:val="18"/>
      <w:szCs w:val="18"/>
    </w:rPr>
  </w:style>
  <w:style w:type="character" w:styleId="nfasis">
    <w:name w:val="Emphasis"/>
    <w:basedOn w:val="Fuentedeprrafopredeter"/>
    <w:uiPriority w:val="20"/>
    <w:qFormat/>
    <w:rsid w:val="000A1B8E"/>
    <w:rPr>
      <w:i/>
      <w:iCs/>
    </w:rPr>
  </w:style>
  <w:style w:type="paragraph" w:customStyle="1" w:styleId="Texto">
    <w:name w:val="Texto"/>
    <w:basedOn w:val="Normal"/>
    <w:link w:val="TextoCar"/>
    <w:rsid w:val="000A1B8E"/>
    <w:pPr>
      <w:spacing w:after="101" w:line="216" w:lineRule="exact"/>
      <w:ind w:firstLine="288"/>
      <w:jc w:val="both"/>
    </w:pPr>
    <w:rPr>
      <w:rFonts w:ascii="Arial" w:eastAsia="Times New Roman" w:hAnsi="Arial" w:cs="Arial"/>
      <w:sz w:val="18"/>
      <w:szCs w:val="20"/>
      <w:lang w:val="es-MX" w:eastAsia="es-ES"/>
    </w:rPr>
  </w:style>
  <w:style w:type="character" w:customStyle="1" w:styleId="TextoCar">
    <w:name w:val="Texto Car"/>
    <w:link w:val="Texto"/>
    <w:locked/>
    <w:rsid w:val="000A1B8E"/>
    <w:rPr>
      <w:rFonts w:ascii="Arial" w:eastAsia="Times New Roman" w:hAnsi="Arial" w:cs="Arial"/>
      <w:sz w:val="18"/>
      <w:lang w:eastAsia="es-ES"/>
    </w:rPr>
  </w:style>
  <w:style w:type="paragraph" w:customStyle="1" w:styleId="Fechas">
    <w:name w:val="Fechas"/>
    <w:basedOn w:val="Texto"/>
    <w:autoRedefine/>
    <w:rsid w:val="000A1B8E"/>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eastAsia="es-MX"/>
    </w:rPr>
  </w:style>
  <w:style w:type="paragraph" w:customStyle="1" w:styleId="ANOTACION">
    <w:name w:val="ANOTACION"/>
    <w:basedOn w:val="Normal"/>
    <w:link w:val="ANOTACIONCar"/>
    <w:rsid w:val="000A1B8E"/>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0A1B8E"/>
    <w:rPr>
      <w:rFonts w:ascii="Times New Roman" w:eastAsia="Times New Roman" w:hAnsi="Times New Roman"/>
      <w:b/>
      <w:sz w:val="18"/>
      <w:lang w:val="es-ES_tradnl" w:eastAsia="es-ES"/>
    </w:rPr>
  </w:style>
  <w:style w:type="paragraph" w:customStyle="1" w:styleId="Titulo1">
    <w:name w:val="Titulo 1"/>
    <w:basedOn w:val="Texto"/>
    <w:rsid w:val="000A1B8E"/>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0A1B8E"/>
    <w:pPr>
      <w:pBdr>
        <w:top w:val="double" w:sz="6" w:space="1" w:color="auto"/>
      </w:pBdr>
      <w:spacing w:line="240" w:lineRule="auto"/>
      <w:ind w:firstLine="0"/>
      <w:outlineLvl w:val="1"/>
    </w:pPr>
  </w:style>
  <w:style w:type="paragraph" w:styleId="TDC1">
    <w:name w:val="toc 1"/>
    <w:basedOn w:val="Normal"/>
    <w:next w:val="Normal"/>
    <w:autoRedefine/>
    <w:uiPriority w:val="39"/>
    <w:unhideWhenUsed/>
    <w:rsid w:val="001802A4"/>
    <w:pPr>
      <w:spacing w:before="160" w:after="100"/>
    </w:pPr>
    <w:rPr>
      <w:rFonts w:ascii="Noto Sans" w:hAnsi="Noto Sans"/>
      <w:b/>
      <w:color w:val="0D0D0D" w:themeColor="text1" w:themeTint="F2"/>
      <w:sz w:val="22"/>
    </w:rPr>
  </w:style>
  <w:style w:type="paragraph" w:styleId="TDC2">
    <w:name w:val="toc 2"/>
    <w:basedOn w:val="Normal"/>
    <w:next w:val="Normal"/>
    <w:autoRedefine/>
    <w:uiPriority w:val="39"/>
    <w:unhideWhenUsed/>
    <w:rsid w:val="001802A4"/>
    <w:pPr>
      <w:spacing w:after="100"/>
      <w:ind w:left="240"/>
    </w:pPr>
    <w:rPr>
      <w:rFonts w:ascii="Noto Sans" w:hAnsi="Noto San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10739">
      <w:bodyDiv w:val="1"/>
      <w:marLeft w:val="0"/>
      <w:marRight w:val="0"/>
      <w:marTop w:val="0"/>
      <w:marBottom w:val="0"/>
      <w:divBdr>
        <w:top w:val="none" w:sz="0" w:space="0" w:color="auto"/>
        <w:left w:val="none" w:sz="0" w:space="0" w:color="auto"/>
        <w:bottom w:val="none" w:sz="0" w:space="0" w:color="auto"/>
        <w:right w:val="none" w:sz="0" w:space="0" w:color="auto"/>
      </w:divBdr>
      <w:divsChild>
        <w:div w:id="499080193">
          <w:marLeft w:val="1008"/>
          <w:marRight w:val="0"/>
          <w:marTop w:val="0"/>
          <w:marBottom w:val="101"/>
          <w:divBdr>
            <w:top w:val="none" w:sz="0" w:space="0" w:color="auto"/>
            <w:left w:val="none" w:sz="0" w:space="0" w:color="auto"/>
            <w:bottom w:val="none" w:sz="0" w:space="0" w:color="auto"/>
            <w:right w:val="none" w:sz="0" w:space="0" w:color="auto"/>
          </w:divBdr>
        </w:div>
        <w:div w:id="638658169">
          <w:marLeft w:val="1008"/>
          <w:marRight w:val="0"/>
          <w:marTop w:val="0"/>
          <w:marBottom w:val="101"/>
          <w:divBdr>
            <w:top w:val="none" w:sz="0" w:space="0" w:color="auto"/>
            <w:left w:val="none" w:sz="0" w:space="0" w:color="auto"/>
            <w:bottom w:val="none" w:sz="0" w:space="0" w:color="auto"/>
            <w:right w:val="none" w:sz="0" w:space="0" w:color="auto"/>
          </w:divBdr>
        </w:div>
        <w:div w:id="341974951">
          <w:marLeft w:val="1008"/>
          <w:marRight w:val="0"/>
          <w:marTop w:val="0"/>
          <w:marBottom w:val="101"/>
          <w:divBdr>
            <w:top w:val="none" w:sz="0" w:space="0" w:color="auto"/>
            <w:left w:val="none" w:sz="0" w:space="0" w:color="auto"/>
            <w:bottom w:val="none" w:sz="0" w:space="0" w:color="auto"/>
            <w:right w:val="none" w:sz="0" w:space="0" w:color="auto"/>
          </w:divBdr>
        </w:div>
        <w:div w:id="1341807974">
          <w:marLeft w:val="1008"/>
          <w:marRight w:val="0"/>
          <w:marTop w:val="0"/>
          <w:marBottom w:val="101"/>
          <w:divBdr>
            <w:top w:val="none" w:sz="0" w:space="0" w:color="auto"/>
            <w:left w:val="none" w:sz="0" w:space="0" w:color="auto"/>
            <w:bottom w:val="none" w:sz="0" w:space="0" w:color="auto"/>
            <w:right w:val="none" w:sz="0" w:space="0" w:color="auto"/>
          </w:divBdr>
        </w:div>
        <w:div w:id="946233534">
          <w:marLeft w:val="1008"/>
          <w:marRight w:val="0"/>
          <w:marTop w:val="0"/>
          <w:marBottom w:val="101"/>
          <w:divBdr>
            <w:top w:val="none" w:sz="0" w:space="0" w:color="auto"/>
            <w:left w:val="none" w:sz="0" w:space="0" w:color="auto"/>
            <w:bottom w:val="none" w:sz="0" w:space="0" w:color="auto"/>
            <w:right w:val="none" w:sz="0" w:space="0" w:color="auto"/>
          </w:divBdr>
        </w:div>
      </w:divsChild>
    </w:div>
    <w:div w:id="463432657">
      <w:bodyDiv w:val="1"/>
      <w:marLeft w:val="0"/>
      <w:marRight w:val="0"/>
      <w:marTop w:val="0"/>
      <w:marBottom w:val="0"/>
      <w:divBdr>
        <w:top w:val="none" w:sz="0" w:space="0" w:color="auto"/>
        <w:left w:val="none" w:sz="0" w:space="0" w:color="auto"/>
        <w:bottom w:val="none" w:sz="0" w:space="0" w:color="auto"/>
        <w:right w:val="none" w:sz="0" w:space="0" w:color="auto"/>
      </w:divBdr>
      <w:divsChild>
        <w:div w:id="120196658">
          <w:marLeft w:val="1008"/>
          <w:marRight w:val="0"/>
          <w:marTop w:val="0"/>
          <w:marBottom w:val="101"/>
          <w:divBdr>
            <w:top w:val="none" w:sz="0" w:space="0" w:color="auto"/>
            <w:left w:val="none" w:sz="0" w:space="0" w:color="auto"/>
            <w:bottom w:val="none" w:sz="0" w:space="0" w:color="auto"/>
            <w:right w:val="none" w:sz="0" w:space="0" w:color="auto"/>
          </w:divBdr>
        </w:div>
        <w:div w:id="433474052">
          <w:marLeft w:val="1008"/>
          <w:marRight w:val="0"/>
          <w:marTop w:val="0"/>
          <w:marBottom w:val="101"/>
          <w:divBdr>
            <w:top w:val="none" w:sz="0" w:space="0" w:color="auto"/>
            <w:left w:val="none" w:sz="0" w:space="0" w:color="auto"/>
            <w:bottom w:val="none" w:sz="0" w:space="0" w:color="auto"/>
            <w:right w:val="none" w:sz="0" w:space="0" w:color="auto"/>
          </w:divBdr>
        </w:div>
        <w:div w:id="451747169">
          <w:marLeft w:val="1008"/>
          <w:marRight w:val="0"/>
          <w:marTop w:val="0"/>
          <w:marBottom w:val="101"/>
          <w:divBdr>
            <w:top w:val="none" w:sz="0" w:space="0" w:color="auto"/>
            <w:left w:val="none" w:sz="0" w:space="0" w:color="auto"/>
            <w:bottom w:val="none" w:sz="0" w:space="0" w:color="auto"/>
            <w:right w:val="none" w:sz="0" w:space="0" w:color="auto"/>
          </w:divBdr>
        </w:div>
        <w:div w:id="429005817">
          <w:marLeft w:val="1008"/>
          <w:marRight w:val="0"/>
          <w:marTop w:val="0"/>
          <w:marBottom w:val="101"/>
          <w:divBdr>
            <w:top w:val="none" w:sz="0" w:space="0" w:color="auto"/>
            <w:left w:val="none" w:sz="0" w:space="0" w:color="auto"/>
            <w:bottom w:val="none" w:sz="0" w:space="0" w:color="auto"/>
            <w:right w:val="none" w:sz="0" w:space="0" w:color="auto"/>
          </w:divBdr>
        </w:div>
        <w:div w:id="947852863">
          <w:marLeft w:val="1008"/>
          <w:marRight w:val="0"/>
          <w:marTop w:val="0"/>
          <w:marBottom w:val="101"/>
          <w:divBdr>
            <w:top w:val="none" w:sz="0" w:space="0" w:color="auto"/>
            <w:left w:val="none" w:sz="0" w:space="0" w:color="auto"/>
            <w:bottom w:val="none" w:sz="0" w:space="0" w:color="auto"/>
            <w:right w:val="none" w:sz="0" w:space="0" w:color="auto"/>
          </w:divBdr>
        </w:div>
        <w:div w:id="187959762">
          <w:marLeft w:val="1008"/>
          <w:marRight w:val="0"/>
          <w:marTop w:val="0"/>
          <w:marBottom w:val="101"/>
          <w:divBdr>
            <w:top w:val="none" w:sz="0" w:space="0" w:color="auto"/>
            <w:left w:val="none" w:sz="0" w:space="0" w:color="auto"/>
            <w:bottom w:val="none" w:sz="0" w:space="0" w:color="auto"/>
            <w:right w:val="none" w:sz="0" w:space="0" w:color="auto"/>
          </w:divBdr>
        </w:div>
        <w:div w:id="987321869">
          <w:marLeft w:val="1008"/>
          <w:marRight w:val="0"/>
          <w:marTop w:val="0"/>
          <w:marBottom w:val="101"/>
          <w:divBdr>
            <w:top w:val="none" w:sz="0" w:space="0" w:color="auto"/>
            <w:left w:val="none" w:sz="0" w:space="0" w:color="auto"/>
            <w:bottom w:val="none" w:sz="0" w:space="0" w:color="auto"/>
            <w:right w:val="none" w:sz="0" w:space="0" w:color="auto"/>
          </w:divBdr>
        </w:div>
        <w:div w:id="1593128637">
          <w:marLeft w:val="1008"/>
          <w:marRight w:val="0"/>
          <w:marTop w:val="0"/>
          <w:marBottom w:val="101"/>
          <w:divBdr>
            <w:top w:val="none" w:sz="0" w:space="0" w:color="auto"/>
            <w:left w:val="none" w:sz="0" w:space="0" w:color="auto"/>
            <w:bottom w:val="none" w:sz="0" w:space="0" w:color="auto"/>
            <w:right w:val="none" w:sz="0" w:space="0" w:color="auto"/>
          </w:divBdr>
        </w:div>
        <w:div w:id="1976906884">
          <w:marLeft w:val="1008"/>
          <w:marRight w:val="0"/>
          <w:marTop w:val="0"/>
          <w:marBottom w:val="101"/>
          <w:divBdr>
            <w:top w:val="none" w:sz="0" w:space="0" w:color="auto"/>
            <w:left w:val="none" w:sz="0" w:space="0" w:color="auto"/>
            <w:bottom w:val="none" w:sz="0" w:space="0" w:color="auto"/>
            <w:right w:val="none" w:sz="0" w:space="0" w:color="auto"/>
          </w:divBdr>
        </w:div>
        <w:div w:id="955796085">
          <w:marLeft w:val="1008"/>
          <w:marRight w:val="0"/>
          <w:marTop w:val="0"/>
          <w:marBottom w:val="101"/>
          <w:divBdr>
            <w:top w:val="none" w:sz="0" w:space="0" w:color="auto"/>
            <w:left w:val="none" w:sz="0" w:space="0" w:color="auto"/>
            <w:bottom w:val="none" w:sz="0" w:space="0" w:color="auto"/>
            <w:right w:val="none" w:sz="0" w:space="0" w:color="auto"/>
          </w:divBdr>
        </w:div>
      </w:divsChild>
    </w:div>
    <w:div w:id="489097578">
      <w:bodyDiv w:val="1"/>
      <w:marLeft w:val="0"/>
      <w:marRight w:val="0"/>
      <w:marTop w:val="0"/>
      <w:marBottom w:val="0"/>
      <w:divBdr>
        <w:top w:val="none" w:sz="0" w:space="0" w:color="auto"/>
        <w:left w:val="none" w:sz="0" w:space="0" w:color="auto"/>
        <w:bottom w:val="none" w:sz="0" w:space="0" w:color="auto"/>
        <w:right w:val="none" w:sz="0" w:space="0" w:color="auto"/>
      </w:divBdr>
    </w:div>
    <w:div w:id="1055665361">
      <w:bodyDiv w:val="1"/>
      <w:marLeft w:val="0"/>
      <w:marRight w:val="0"/>
      <w:marTop w:val="0"/>
      <w:marBottom w:val="0"/>
      <w:divBdr>
        <w:top w:val="none" w:sz="0" w:space="0" w:color="auto"/>
        <w:left w:val="none" w:sz="0" w:space="0" w:color="auto"/>
        <w:bottom w:val="none" w:sz="0" w:space="0" w:color="auto"/>
        <w:right w:val="none" w:sz="0" w:space="0" w:color="auto"/>
      </w:divBdr>
    </w:div>
    <w:div w:id="1526018239">
      <w:bodyDiv w:val="1"/>
      <w:marLeft w:val="0"/>
      <w:marRight w:val="0"/>
      <w:marTop w:val="0"/>
      <w:marBottom w:val="0"/>
      <w:divBdr>
        <w:top w:val="none" w:sz="0" w:space="0" w:color="auto"/>
        <w:left w:val="none" w:sz="0" w:space="0" w:color="auto"/>
        <w:bottom w:val="none" w:sz="0" w:space="0" w:color="auto"/>
        <w:right w:val="none" w:sz="0" w:space="0" w:color="auto"/>
      </w:divBdr>
    </w:div>
    <w:div w:id="1907061752">
      <w:bodyDiv w:val="1"/>
      <w:marLeft w:val="0"/>
      <w:marRight w:val="0"/>
      <w:marTop w:val="0"/>
      <w:marBottom w:val="0"/>
      <w:divBdr>
        <w:top w:val="none" w:sz="0" w:space="0" w:color="auto"/>
        <w:left w:val="none" w:sz="0" w:space="0" w:color="auto"/>
        <w:bottom w:val="none" w:sz="0" w:space="0" w:color="auto"/>
        <w:right w:val="none" w:sz="0" w:space="0" w:color="auto"/>
      </w:divBdr>
    </w:div>
    <w:div w:id="1936327104">
      <w:bodyDiv w:val="1"/>
      <w:marLeft w:val="0"/>
      <w:marRight w:val="0"/>
      <w:marTop w:val="0"/>
      <w:marBottom w:val="0"/>
      <w:divBdr>
        <w:top w:val="none" w:sz="0" w:space="0" w:color="auto"/>
        <w:left w:val="none" w:sz="0" w:space="0" w:color="auto"/>
        <w:bottom w:val="none" w:sz="0" w:space="0" w:color="auto"/>
        <w:right w:val="none" w:sz="0" w:space="0" w:color="auto"/>
      </w:divBdr>
      <w:divsChild>
        <w:div w:id="840656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95903">
              <w:marLeft w:val="0"/>
              <w:marRight w:val="0"/>
              <w:marTop w:val="0"/>
              <w:marBottom w:val="0"/>
              <w:divBdr>
                <w:top w:val="none" w:sz="0" w:space="0" w:color="auto"/>
                <w:left w:val="none" w:sz="0" w:space="0" w:color="auto"/>
                <w:bottom w:val="none" w:sz="0" w:space="0" w:color="auto"/>
                <w:right w:val="none" w:sz="0" w:space="0" w:color="auto"/>
              </w:divBdr>
              <w:divsChild>
                <w:div w:id="47810988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37FC2-CB85-412C-B4B7-26742714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36</Pages>
  <Words>13955</Words>
  <Characters>76755</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Colegio Nacional de Educacion Profesional Tecnica</Company>
  <LinksUpToDate>false</LinksUpToDate>
  <CharactersWithSpaces>90529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Gessyca Miriam Rangel Correa</dc:creator>
  <cp:keywords/>
  <dc:description/>
  <cp:lastModifiedBy>Gessyca Miriam Rangel Correa</cp:lastModifiedBy>
  <cp:revision>76</cp:revision>
  <dcterms:created xsi:type="dcterms:W3CDTF">2026-04-10T22:14:00Z</dcterms:created>
  <dcterms:modified xsi:type="dcterms:W3CDTF">2026-04-28T17:14:00Z</dcterms:modified>
</cp:coreProperties>
</file>