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4F7" w:rsidRDefault="006272EC" w:rsidP="006654F7">
      <w:pPr>
        <w:jc w:val="center"/>
        <w:rPr>
          <w:rFonts w:ascii="Montserrat Medium" w:hAnsi="Montserrat Medium"/>
          <w:sz w:val="14"/>
          <w:szCs w:val="14"/>
          <w:lang w:val="es-ES"/>
        </w:rPr>
      </w:pPr>
      <w:r>
        <w:rPr>
          <w:rFonts w:ascii="Calibri" w:hAnsi="Calibri" w:cs="Calibri"/>
          <w:noProof/>
          <w:color w:val="7F7F7F"/>
        </w:rPr>
        <w:drawing>
          <wp:anchor distT="0" distB="0" distL="114300" distR="114300" simplePos="0" relativeHeight="251714560" behindDoc="1" locked="0" layoutInCell="1" allowOverlap="1" wp14:anchorId="2583AF71" wp14:editId="47EE4D5B">
            <wp:simplePos x="0" y="0"/>
            <wp:positionH relativeFrom="margin">
              <wp:align>center</wp:align>
            </wp:positionH>
            <wp:positionV relativeFrom="paragraph">
              <wp:posOffset>-305435</wp:posOffset>
            </wp:positionV>
            <wp:extent cx="4319458" cy="665683"/>
            <wp:effectExtent l="0" t="0" r="0" b="0"/>
            <wp:wrapNone/>
            <wp:docPr id="8" name="Imagen 8" descr="EDUCACION_CONALEP_horizonta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EDUCACION_CONALEP_horizontal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458" cy="66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527" w:rsidRDefault="00483527" w:rsidP="00483527">
      <w:pPr>
        <w:pStyle w:val="Encabezado"/>
        <w:rPr>
          <w:sz w:val="16"/>
        </w:rPr>
      </w:pPr>
    </w:p>
    <w:p w:rsidR="00C642FA" w:rsidRDefault="00C642FA" w:rsidP="00130D96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130D96" w:rsidRDefault="00130D96" w:rsidP="00130D96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Clasificación del expediente: </w:t>
      </w:r>
      <w:r w:rsidR="00F451D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CONFIDENCIAL</w:t>
      </w:r>
    </w:p>
    <w:p w:rsidR="00F451D7" w:rsidRPr="00F451D7" w:rsidRDefault="00F451D7" w:rsidP="00F451D7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Fecha de clasificación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</w:p>
    <w:p w:rsidR="00F451D7" w:rsidRPr="00F451D7" w:rsidRDefault="00F451D7" w:rsidP="00F451D7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</w:p>
    <w:p w:rsidR="00F451D7" w:rsidRPr="00A80E46" w:rsidRDefault="00F451D7" w:rsidP="00F451D7">
      <w:pPr>
        <w:spacing w:after="120"/>
        <w:rPr>
          <w:rFonts w:ascii="Times New Roman" w:eastAsia="Calibri" w:hAnsi="Times New Roman" w:cs="Times New Roman"/>
          <w:sz w:val="24"/>
          <w:szCs w:val="20"/>
        </w:rPr>
      </w:pPr>
      <w:r w:rsidRPr="00A80E46">
        <w:rPr>
          <w:rFonts w:ascii="Times New Roman" w:eastAsia="Calibri" w:hAnsi="Times New Roman" w:cs="Times New Roman"/>
          <w:b/>
          <w:sz w:val="24"/>
          <w:szCs w:val="20"/>
        </w:rPr>
        <w:t>Fundamento legal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 w:rsidRPr="00A80E46">
        <w:rPr>
          <w:rFonts w:ascii="Times New Roman" w:eastAsia="Calibri" w:hAnsi="Times New Roman" w:cs="Times New Roman"/>
          <w:sz w:val="24"/>
          <w:szCs w:val="20"/>
        </w:rPr>
        <w:t>Artículo 113, de la Ley Federal de Transparencia y Acceso a la Información Pública</w:t>
      </w:r>
    </w:p>
    <w:p w:rsidR="00F451D7" w:rsidRPr="00F451D7" w:rsidRDefault="00F451D7" w:rsidP="00F451D7">
      <w:pPr>
        <w:spacing w:after="120"/>
        <w:rPr>
          <w:rFonts w:ascii="Times New Roman" w:eastAsia="Calibri" w:hAnsi="Times New Roman" w:cs="Times New Roman"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Firma del Titular de la 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>:</w:t>
      </w:r>
      <w:r w:rsidRPr="00F451D7">
        <w:rPr>
          <w:rFonts w:ascii="Times New Roman" w:eastAsia="Calibri" w:hAnsi="Times New Roman" w:cs="Times New Roman"/>
          <w:sz w:val="24"/>
          <w:szCs w:val="20"/>
        </w:rPr>
        <w:tab/>
        <w:t>__________________________</w:t>
      </w:r>
    </w:p>
    <w:p w:rsidR="00F451D7" w:rsidRPr="00F451D7" w:rsidRDefault="00F451D7" w:rsidP="00F451D7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Nombre del Titular de la 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</w:p>
    <w:p w:rsidR="00F451D7" w:rsidRPr="00F451D7" w:rsidRDefault="00F451D7" w:rsidP="00F451D7">
      <w:pPr>
        <w:spacing w:after="120"/>
        <w:rPr>
          <w:rFonts w:ascii="Times New Roman" w:eastAsia="Calibri" w:hAnsi="Times New Roman" w:cs="Times New Roman"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Partes o secciones confidenciales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</w:p>
    <w:p w:rsid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 documental</w:t>
      </w:r>
    </w:p>
    <w:p w:rsidR="001C5E55" w:rsidRPr="009857E9" w:rsidRDefault="009857E9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Administrativo:  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X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r w:rsidR="001C5E55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</w:t>
      </w:r>
      <w:r w:rsidR="001C5E55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Legal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  <w:r w:rsidR="001C5E55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r w:rsidR="00F451D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X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</w:t>
      </w:r>
      <w:r w:rsidR="001C5E55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Fiscal o Contable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</w:p>
    <w:p w:rsidR="009857E9" w:rsidRDefault="009857E9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Tradición documental</w:t>
      </w:r>
      <w:r w:rsid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</w:t>
      </w:r>
    </w:p>
    <w:p w:rsidR="001C5E55" w:rsidRP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Original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X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</w:t>
      </w:r>
      <w:r w:rsidR="009677C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Copia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</w:p>
    <w:p w:rsidR="009857E9" w:rsidRDefault="009857E9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Vigencia documental</w:t>
      </w:r>
    </w:p>
    <w:p w:rsidR="001C5E55" w:rsidRP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AT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3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años              </w:t>
      </w:r>
      <w:r w:rsidR="009677C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AC:    </w:t>
      </w:r>
      <w:r w:rsidR="00F451D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22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años     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</w:t>
      </w:r>
      <w:r w:rsidR="009677CC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Total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="00F451D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25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años</w:t>
      </w:r>
    </w:p>
    <w:p w:rsidR="001C5E55" w:rsidRPr="009857E9" w:rsidRDefault="001C5E55" w:rsidP="009857E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130D96" w:rsidRPr="009857E9" w:rsidRDefault="00130D96" w:rsidP="009677CC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Fecha de apertura del expediente:</w:t>
      </w:r>
      <w:r w:rsidR="00674377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07</w:t>
      </w:r>
      <w:r w:rsidR="00674377" w:rsidRP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de enero de 202</w:t>
      </w:r>
      <w:r w:rsidR="00AE4BA2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3</w:t>
      </w:r>
      <w:bookmarkStart w:id="0" w:name="_GoBack"/>
      <w:bookmarkEnd w:id="0"/>
    </w:p>
    <w:p w:rsidR="00130D96" w:rsidRPr="009857E9" w:rsidRDefault="00130D96" w:rsidP="009677CC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Fecha de cierre del expediente:  </w:t>
      </w:r>
    </w:p>
    <w:p w:rsidR="00D2634F" w:rsidRPr="009857E9" w:rsidRDefault="00D2634F" w:rsidP="009677CC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Año de transferencia primaria: </w:t>
      </w:r>
    </w:p>
    <w:p w:rsidR="00130D96" w:rsidRPr="009857E9" w:rsidRDefault="00130D96" w:rsidP="009677CC">
      <w:pPr>
        <w:tabs>
          <w:tab w:val="left" w:pos="256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Número de fojas útiles al cierre del expediente:</w:t>
      </w: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ab/>
      </w:r>
      <w:r w:rsidR="00D2634F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Del folio </w:t>
      </w:r>
      <w:r w:rsid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 w:rsidR="00D2634F"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al folio</w:t>
      </w:r>
      <w:r w:rsidR="00674377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</w:p>
    <w:p w:rsidR="004D03E5" w:rsidRPr="009857E9" w:rsidRDefault="004D03E5" w:rsidP="009677C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Volumen del expediente: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</w:t>
      </w:r>
    </w:p>
    <w:p w:rsidR="004D03E5" w:rsidRDefault="004D03E5" w:rsidP="00130D96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tbl>
      <w:tblPr>
        <w:tblStyle w:val="Tablaconcuadrcula"/>
        <w:tblW w:w="9221" w:type="dxa"/>
        <w:tblLook w:val="04A0" w:firstRow="1" w:lastRow="0" w:firstColumn="1" w:lastColumn="0" w:noHBand="0" w:noVBand="1"/>
      </w:tblPr>
      <w:tblGrid>
        <w:gridCol w:w="813"/>
        <w:gridCol w:w="813"/>
        <w:gridCol w:w="5599"/>
        <w:gridCol w:w="850"/>
        <w:gridCol w:w="1146"/>
      </w:tblGrid>
      <w:tr w:rsidR="009677CC" w:rsidRPr="002E766F" w:rsidTr="009677CC">
        <w:tc>
          <w:tcPr>
            <w:tcW w:w="813" w:type="dxa"/>
            <w:vAlign w:val="center"/>
          </w:tcPr>
          <w:p w:rsidR="002E766F" w:rsidRPr="009677CC" w:rsidRDefault="002E766F" w:rsidP="009677CC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Sección</w:t>
            </w:r>
            <w:r w:rsidR="009677CC"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 xml:space="preserve"> documental</w:t>
            </w:r>
          </w:p>
        </w:tc>
        <w:tc>
          <w:tcPr>
            <w:tcW w:w="813" w:type="dxa"/>
            <w:vAlign w:val="center"/>
          </w:tcPr>
          <w:p w:rsidR="002E766F" w:rsidRPr="009677CC" w:rsidRDefault="002E766F" w:rsidP="009677CC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Serie</w:t>
            </w:r>
            <w:r w:rsidR="009677CC"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 xml:space="preserve"> documental</w:t>
            </w:r>
          </w:p>
        </w:tc>
        <w:tc>
          <w:tcPr>
            <w:tcW w:w="5599" w:type="dxa"/>
            <w:vAlign w:val="center"/>
          </w:tcPr>
          <w:p w:rsidR="002E766F" w:rsidRPr="009677CC" w:rsidRDefault="002E766F" w:rsidP="009677CC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Nombre del expediente</w:t>
            </w:r>
          </w:p>
        </w:tc>
        <w:tc>
          <w:tcPr>
            <w:tcW w:w="850" w:type="dxa"/>
            <w:vAlign w:val="center"/>
          </w:tcPr>
          <w:p w:rsidR="002E766F" w:rsidRPr="009677CC" w:rsidRDefault="002E766F" w:rsidP="009677CC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Número de expediente</w:t>
            </w:r>
          </w:p>
        </w:tc>
        <w:tc>
          <w:tcPr>
            <w:tcW w:w="1146" w:type="dxa"/>
            <w:vAlign w:val="center"/>
          </w:tcPr>
          <w:p w:rsidR="002E766F" w:rsidRPr="009677CC" w:rsidRDefault="002E766F" w:rsidP="009677CC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Año de apertura del expediente</w:t>
            </w:r>
          </w:p>
        </w:tc>
      </w:tr>
      <w:tr w:rsidR="009677CC" w:rsidTr="009677CC">
        <w:tc>
          <w:tcPr>
            <w:tcW w:w="813" w:type="dxa"/>
          </w:tcPr>
          <w:p w:rsidR="002E766F" w:rsidRPr="009677CC" w:rsidRDefault="00F451D7" w:rsidP="009677CC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4</w:t>
            </w:r>
            <w:r w:rsidR="00674377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C</w:t>
            </w:r>
          </w:p>
        </w:tc>
        <w:tc>
          <w:tcPr>
            <w:tcW w:w="813" w:type="dxa"/>
          </w:tcPr>
          <w:p w:rsidR="002E766F" w:rsidRPr="009677CC" w:rsidRDefault="002E766F" w:rsidP="00F451D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 w:rsidRPr="009677CC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.</w:t>
            </w:r>
            <w:r w:rsidR="00F451D7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3</w:t>
            </w:r>
          </w:p>
        </w:tc>
        <w:tc>
          <w:tcPr>
            <w:tcW w:w="5599" w:type="dxa"/>
          </w:tcPr>
          <w:p w:rsidR="002E766F" w:rsidRPr="009677CC" w:rsidRDefault="00F451D7" w:rsidP="009677CC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Juan López Pérez</w:t>
            </w:r>
          </w:p>
        </w:tc>
        <w:tc>
          <w:tcPr>
            <w:tcW w:w="850" w:type="dxa"/>
          </w:tcPr>
          <w:p w:rsidR="002E766F" w:rsidRPr="009677CC" w:rsidRDefault="002E766F" w:rsidP="0067437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 w:rsidRPr="009677CC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0</w:t>
            </w:r>
            <w:r w:rsidR="00674377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1</w:t>
            </w:r>
          </w:p>
        </w:tc>
        <w:tc>
          <w:tcPr>
            <w:tcW w:w="1146" w:type="dxa"/>
          </w:tcPr>
          <w:p w:rsidR="002E766F" w:rsidRPr="009677CC" w:rsidRDefault="002E766F" w:rsidP="00F451D7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 w:rsidRPr="009677CC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20</w:t>
            </w:r>
            <w:r w:rsidR="00674377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2</w:t>
            </w:r>
            <w:r w:rsidR="00AE4BA2"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3</w:t>
            </w:r>
          </w:p>
        </w:tc>
      </w:tr>
    </w:tbl>
    <w:p w:rsidR="00F451D7" w:rsidRDefault="00F451D7" w:rsidP="00D2634F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</w:p>
    <w:p w:rsidR="00130D96" w:rsidRPr="009857E9" w:rsidRDefault="00130D96" w:rsidP="00D2634F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Fondo: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Colegio Nacional de Educación Profesional Técnica</w:t>
      </w:r>
    </w:p>
    <w:p w:rsidR="00130D96" w:rsidRPr="009857E9" w:rsidRDefault="00130D96" w:rsidP="00D2634F">
      <w:pPr>
        <w:tabs>
          <w:tab w:val="left" w:pos="1701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proofErr w:type="spellStart"/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Subfondo</w:t>
      </w:r>
      <w:proofErr w:type="spellEnd"/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="00D2634F"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="009F0AD1"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709</w:t>
      </w:r>
      <w:r w:rsidR="00F451D7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3</w:t>
      </w:r>
      <w:r w:rsidR="009F0AD1"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 xml:space="preserve">00 Dirección de </w:t>
      </w:r>
      <w:r w:rsidR="00F451D7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Personal</w:t>
      </w:r>
    </w:p>
    <w:p w:rsidR="00130D96" w:rsidRPr="009857E9" w:rsidRDefault="00D2634F" w:rsidP="00F451D7">
      <w:pPr>
        <w:tabs>
          <w:tab w:val="left" w:pos="1701"/>
        </w:tabs>
        <w:spacing w:after="0" w:line="240" w:lineRule="auto"/>
        <w:ind w:right="-801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Adscripción</w:t>
      </w:r>
      <w:r w:rsidR="00130D96"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: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709</w:t>
      </w:r>
      <w:r w:rsidR="00F451D7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3</w:t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02</w:t>
      </w:r>
      <w:r w:rsidR="00674377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 xml:space="preserve"> Coordinación de </w:t>
      </w:r>
      <w:r w:rsidR="00F451D7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Remuneraciones y</w:t>
      </w:r>
      <w:r w:rsidR="00F451D7" w:rsidRPr="00F451D7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 xml:space="preserve"> Relaciones Laborales</w:t>
      </w:r>
      <w:r w:rsidR="00F451D7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ab/>
      </w:r>
    </w:p>
    <w:p w:rsidR="00406299" w:rsidRPr="009857E9" w:rsidRDefault="00406299" w:rsidP="0076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9857E9" w:rsidRDefault="001C5E55" w:rsidP="0076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Destino final</w:t>
      </w:r>
    </w:p>
    <w:p w:rsidR="001C5E55" w:rsidRDefault="001C5E55" w:rsidP="00762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Baja documental</w:t>
      </w:r>
      <w:r w:rsid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</w:t>
      </w:r>
      <w:r w:rsidR="00245E59"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 w:rsidR="009677C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="00245E59"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Conservación</w:t>
      </w:r>
      <w:r w:rsid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</w:t>
      </w:r>
      <w:r w:rsidR="009677C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 w:rsidR="00245E59"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Muestreo</w:t>
      </w:r>
      <w:r w:rsid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</w:t>
      </w:r>
      <w:r w:rsidR="00F451D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X</w:t>
      </w:r>
    </w:p>
    <w:p w:rsidR="009857E9" w:rsidRPr="009857E9" w:rsidRDefault="009857E9" w:rsidP="0076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2634F" w:rsidRDefault="00F451D7" w:rsidP="00D26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</w:t>
      </w:r>
      <w:r w:rsidR="00D2634F"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 expediente fue objeto de una consulta ciudadana:</w:t>
      </w:r>
      <w:r w:rsid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</w:p>
    <w:p w:rsidR="00F451D7" w:rsidRPr="00DC3DDA" w:rsidRDefault="00F451D7" w:rsidP="00D2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C3DDA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Sí:                No:</w:t>
      </w:r>
    </w:p>
    <w:p w:rsidR="00762BD4" w:rsidRPr="001C5E55" w:rsidRDefault="00762BD4" w:rsidP="00762B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992237" w:rsidRDefault="00992237" w:rsidP="00992237">
      <w:pPr>
        <w:jc w:val="center"/>
        <w:rPr>
          <w:rFonts w:ascii="Montserrat Medium" w:hAnsi="Montserrat Medium"/>
          <w:sz w:val="14"/>
          <w:szCs w:val="14"/>
          <w:lang w:val="es-ES"/>
        </w:rPr>
      </w:pPr>
      <w:r>
        <w:rPr>
          <w:rFonts w:ascii="Calibri" w:hAnsi="Calibri" w:cs="Calibri"/>
          <w:noProof/>
          <w:color w:val="7F7F7F"/>
        </w:rPr>
        <w:drawing>
          <wp:anchor distT="0" distB="0" distL="114300" distR="114300" simplePos="0" relativeHeight="251716608" behindDoc="1" locked="0" layoutInCell="1" allowOverlap="1" wp14:anchorId="5F1E4C5B" wp14:editId="28642FC1">
            <wp:simplePos x="0" y="0"/>
            <wp:positionH relativeFrom="margin">
              <wp:align>center</wp:align>
            </wp:positionH>
            <wp:positionV relativeFrom="paragraph">
              <wp:posOffset>-305435</wp:posOffset>
            </wp:positionV>
            <wp:extent cx="4319458" cy="665683"/>
            <wp:effectExtent l="0" t="0" r="0" b="0"/>
            <wp:wrapNone/>
            <wp:docPr id="1" name="Imagen 1" descr="EDUCACION_CONALEP_horizonta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EDUCACION_CONALEP_horizontal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458" cy="665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237" w:rsidRDefault="00992237" w:rsidP="00992237">
      <w:pPr>
        <w:pStyle w:val="Encabezado"/>
        <w:rPr>
          <w:sz w:val="16"/>
        </w:rPr>
      </w:pPr>
    </w:p>
    <w:p w:rsidR="00992237" w:rsidRDefault="00992237" w:rsidP="00992237">
      <w:pPr>
        <w:tabs>
          <w:tab w:val="left" w:pos="21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Clasificación del expediente: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CONFIDENCIAL</w:t>
      </w:r>
    </w:p>
    <w:p w:rsidR="00992237" w:rsidRPr="00F451D7" w:rsidRDefault="00992237" w:rsidP="00992237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Fecha de clasificación</w:t>
      </w:r>
      <w:proofErr w:type="gramStart"/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Pr="001C7F6C">
        <w:rPr>
          <w:rFonts w:ascii="Times New Roman" w:eastAsia="Calibri" w:hAnsi="Times New Roman" w:cs="Times New Roman"/>
          <w:b/>
          <w:sz w:val="24"/>
          <w:szCs w:val="20"/>
        </w:rPr>
        <w:t>(</w:t>
      </w:r>
      <w:proofErr w:type="gramEnd"/>
      <w:r w:rsidRPr="001C7F6C">
        <w:rPr>
          <w:rFonts w:ascii="Times New Roman" w:eastAsia="Calibri" w:hAnsi="Times New Roman" w:cs="Times New Roman"/>
          <w:b/>
          <w:sz w:val="24"/>
          <w:szCs w:val="20"/>
        </w:rPr>
        <w:t>1)</w:t>
      </w:r>
    </w:p>
    <w:p w:rsidR="00992237" w:rsidRPr="00F451D7" w:rsidRDefault="00992237" w:rsidP="00992237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r w:rsidRPr="001C7F6C">
        <w:rPr>
          <w:rFonts w:ascii="Times New Roman" w:eastAsia="Calibri" w:hAnsi="Times New Roman" w:cs="Times New Roman"/>
          <w:b/>
          <w:sz w:val="24"/>
          <w:szCs w:val="20"/>
        </w:rPr>
        <w:t>(2)</w:t>
      </w:r>
    </w:p>
    <w:p w:rsidR="00992237" w:rsidRPr="00F451D7" w:rsidRDefault="00992237" w:rsidP="00992237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Fundamento legal: </w:t>
      </w:r>
      <w:r w:rsidRPr="00F451D7">
        <w:rPr>
          <w:rFonts w:ascii="Times New Roman" w:eastAsia="Calibri" w:hAnsi="Times New Roman" w:cs="Times New Roman"/>
          <w:b/>
          <w:sz w:val="24"/>
          <w:szCs w:val="20"/>
        </w:rPr>
        <w:t>Artículo 113, de la Ley Federal de Transparencia y Acceso a la Información Pública</w:t>
      </w:r>
    </w:p>
    <w:p w:rsidR="00992237" w:rsidRPr="00F451D7" w:rsidRDefault="00992237" w:rsidP="00992237">
      <w:pPr>
        <w:spacing w:after="120"/>
        <w:rPr>
          <w:rFonts w:ascii="Times New Roman" w:eastAsia="Calibri" w:hAnsi="Times New Roman" w:cs="Times New Roman"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Firma del Titular de la 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>:</w:t>
      </w:r>
      <w:r w:rsidRPr="00F451D7">
        <w:rPr>
          <w:rFonts w:ascii="Times New Roman" w:eastAsia="Calibri" w:hAnsi="Times New Roman" w:cs="Times New Roman"/>
          <w:sz w:val="24"/>
          <w:szCs w:val="20"/>
        </w:rPr>
        <w:tab/>
        <w:t>___________</w:t>
      </w:r>
      <w:proofErr w:type="gramStart"/>
      <w:r w:rsidRPr="00F451D7">
        <w:rPr>
          <w:rFonts w:ascii="Times New Roman" w:eastAsia="Calibri" w:hAnsi="Times New Roman" w:cs="Times New Roman"/>
          <w:sz w:val="24"/>
          <w:szCs w:val="20"/>
        </w:rPr>
        <w:t>_</w:t>
      </w:r>
      <w:r w:rsidRPr="001C7F6C">
        <w:rPr>
          <w:rFonts w:ascii="Times New Roman" w:eastAsia="Calibri" w:hAnsi="Times New Roman" w:cs="Times New Roman"/>
          <w:b/>
          <w:sz w:val="24"/>
          <w:szCs w:val="20"/>
        </w:rPr>
        <w:t>(</w:t>
      </w:r>
      <w:proofErr w:type="gramEnd"/>
      <w:r w:rsidRPr="001C7F6C">
        <w:rPr>
          <w:rFonts w:ascii="Times New Roman" w:eastAsia="Calibri" w:hAnsi="Times New Roman" w:cs="Times New Roman"/>
          <w:b/>
          <w:sz w:val="24"/>
          <w:szCs w:val="20"/>
        </w:rPr>
        <w:t>3)</w:t>
      </w:r>
      <w:r w:rsidRPr="00F451D7">
        <w:rPr>
          <w:rFonts w:ascii="Times New Roman" w:eastAsia="Calibri" w:hAnsi="Times New Roman" w:cs="Times New Roman"/>
          <w:sz w:val="24"/>
          <w:szCs w:val="20"/>
        </w:rPr>
        <w:t>______________</w:t>
      </w:r>
    </w:p>
    <w:p w:rsidR="00992237" w:rsidRPr="00F451D7" w:rsidRDefault="00992237" w:rsidP="00992237">
      <w:pPr>
        <w:spacing w:after="120"/>
        <w:rPr>
          <w:rFonts w:ascii="Times New Roman" w:eastAsia="Calibri" w:hAnsi="Times New Roman" w:cs="Times New Roman"/>
          <w:b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Nombre del Titular de la Unidad Administrativa</w:t>
      </w:r>
      <w:r w:rsidRPr="00F451D7">
        <w:rPr>
          <w:rFonts w:ascii="Times New Roman" w:eastAsia="Calibri" w:hAnsi="Times New Roman" w:cs="Times New Roman"/>
          <w:sz w:val="24"/>
          <w:szCs w:val="20"/>
        </w:rPr>
        <w:t>:</w:t>
      </w:r>
      <w:proofErr w:type="gramStart"/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 </w:t>
      </w:r>
      <w:r>
        <w:rPr>
          <w:rFonts w:ascii="Times New Roman" w:eastAsia="Calibri" w:hAnsi="Times New Roman" w:cs="Times New Roman"/>
          <w:sz w:val="24"/>
          <w:szCs w:val="20"/>
        </w:rPr>
        <w:t xml:space="preserve">  </w:t>
      </w:r>
      <w:r w:rsidRPr="001C7F6C">
        <w:rPr>
          <w:rFonts w:ascii="Times New Roman" w:eastAsia="Calibri" w:hAnsi="Times New Roman" w:cs="Times New Roman"/>
          <w:b/>
          <w:sz w:val="24"/>
          <w:szCs w:val="20"/>
        </w:rPr>
        <w:t>(</w:t>
      </w:r>
      <w:proofErr w:type="gramEnd"/>
      <w:r w:rsidRPr="001C7F6C">
        <w:rPr>
          <w:rFonts w:ascii="Times New Roman" w:eastAsia="Calibri" w:hAnsi="Times New Roman" w:cs="Times New Roman"/>
          <w:b/>
          <w:sz w:val="24"/>
          <w:szCs w:val="20"/>
        </w:rPr>
        <w:t>4)</w:t>
      </w:r>
    </w:p>
    <w:p w:rsidR="00992237" w:rsidRPr="00F451D7" w:rsidRDefault="00992237" w:rsidP="00992237">
      <w:pPr>
        <w:spacing w:after="120"/>
        <w:rPr>
          <w:rFonts w:ascii="Times New Roman" w:eastAsia="Calibri" w:hAnsi="Times New Roman" w:cs="Times New Roman"/>
          <w:sz w:val="24"/>
          <w:szCs w:val="20"/>
        </w:rPr>
      </w:pPr>
      <w:r w:rsidRPr="00F451D7">
        <w:rPr>
          <w:rFonts w:ascii="Times New Roman" w:eastAsia="Calibri" w:hAnsi="Times New Roman" w:cs="Times New Roman"/>
          <w:b/>
          <w:sz w:val="24"/>
          <w:szCs w:val="20"/>
        </w:rPr>
        <w:t>Partes o secciones confidenciales</w:t>
      </w:r>
      <w:r w:rsidRPr="00F451D7">
        <w:rPr>
          <w:rFonts w:ascii="Times New Roman" w:eastAsia="Calibri" w:hAnsi="Times New Roman" w:cs="Times New Roman"/>
          <w:sz w:val="24"/>
          <w:szCs w:val="20"/>
        </w:rPr>
        <w:t xml:space="preserve">: </w:t>
      </w:r>
      <w:proofErr w:type="gramStart"/>
      <w:r>
        <w:rPr>
          <w:rFonts w:ascii="Times New Roman" w:eastAsia="Calibri" w:hAnsi="Times New Roman" w:cs="Times New Roman"/>
          <w:sz w:val="24"/>
          <w:szCs w:val="20"/>
        </w:rPr>
        <w:t xml:space="preserve">   </w:t>
      </w:r>
      <w:r w:rsidRPr="001C7F6C">
        <w:rPr>
          <w:rFonts w:ascii="Times New Roman" w:eastAsia="Calibri" w:hAnsi="Times New Roman" w:cs="Times New Roman"/>
          <w:b/>
          <w:sz w:val="24"/>
          <w:szCs w:val="20"/>
        </w:rPr>
        <w:t>(</w:t>
      </w:r>
      <w:proofErr w:type="gramEnd"/>
      <w:r w:rsidRPr="001C7F6C">
        <w:rPr>
          <w:rFonts w:ascii="Times New Roman" w:eastAsia="Calibri" w:hAnsi="Times New Roman" w:cs="Times New Roman"/>
          <w:b/>
          <w:sz w:val="24"/>
          <w:szCs w:val="20"/>
        </w:rPr>
        <w:t>5)</w:t>
      </w:r>
    </w:p>
    <w:p w:rsidR="00992237" w:rsidRDefault="00992237" w:rsidP="0099223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Valor documental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6)</w:t>
      </w:r>
    </w:p>
    <w:p w:rsidR="00992237" w:rsidRPr="009857E9" w:rsidRDefault="00992237" w:rsidP="0099223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Administrativo: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Legal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Fiscal o Contable:</w:t>
      </w:r>
    </w:p>
    <w:p w:rsidR="00992237" w:rsidRDefault="00992237" w:rsidP="0099223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992237" w:rsidRDefault="00992237" w:rsidP="0099223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Tradición documental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7)</w:t>
      </w:r>
    </w:p>
    <w:p w:rsidR="00992237" w:rsidRPr="009857E9" w:rsidRDefault="00992237" w:rsidP="0099223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Original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Copia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:</w:t>
      </w:r>
    </w:p>
    <w:p w:rsidR="00992237" w:rsidRDefault="00992237" w:rsidP="0099223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992237" w:rsidRDefault="00992237" w:rsidP="0099223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Vigencia documental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8)</w:t>
      </w:r>
    </w:p>
    <w:p w:rsidR="00992237" w:rsidRPr="009857E9" w:rsidRDefault="00992237" w:rsidP="0099223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AT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     años                 AC: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años    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Total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:  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años</w:t>
      </w:r>
    </w:p>
    <w:p w:rsidR="00992237" w:rsidRPr="009857E9" w:rsidRDefault="00992237" w:rsidP="00992237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</w:p>
    <w:p w:rsidR="00992237" w:rsidRPr="009857E9" w:rsidRDefault="00992237" w:rsidP="00992237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Fecha de apertura del expediente: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 w:rsidRPr="001C7F6C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(</w:t>
      </w:r>
      <w:proofErr w:type="gramEnd"/>
      <w:r w:rsidRPr="001C7F6C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9)</w:t>
      </w:r>
    </w:p>
    <w:p w:rsidR="00992237" w:rsidRPr="009857E9" w:rsidRDefault="00992237" w:rsidP="00992237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Fecha de cierre del expediente: </w:t>
      </w:r>
      <w:proofErr w:type="gramStart"/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10)</w:t>
      </w:r>
    </w:p>
    <w:p w:rsidR="00992237" w:rsidRPr="009857E9" w:rsidRDefault="00992237" w:rsidP="00992237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Año de transferencia primaria: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11)</w:t>
      </w:r>
    </w:p>
    <w:p w:rsidR="00992237" w:rsidRPr="009857E9" w:rsidRDefault="00992237" w:rsidP="00992237">
      <w:pPr>
        <w:tabs>
          <w:tab w:val="left" w:pos="256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Número de fojas útiles al cierre del expediente:</w:t>
      </w:r>
      <w:r w:rsidRPr="009857E9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Del folio 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al folio</w:t>
      </w:r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</w:t>
      </w:r>
      <w:r w:rsidRPr="001C7F6C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(</w:t>
      </w:r>
      <w:proofErr w:type="gramEnd"/>
      <w:r w:rsidRPr="001C7F6C">
        <w:rPr>
          <w:rFonts w:ascii="Times New Roman" w:eastAsia="Times New Roman" w:hAnsi="Times New Roman" w:cs="Times New Roman"/>
          <w:b/>
          <w:sz w:val="24"/>
          <w:szCs w:val="20"/>
          <w:lang w:val="es-ES" w:eastAsia="es-ES"/>
        </w:rPr>
        <w:t>12)</w:t>
      </w:r>
    </w:p>
    <w:p w:rsidR="00992237" w:rsidRPr="009857E9" w:rsidRDefault="00992237" w:rsidP="0099223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Volumen del expediente: 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de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 w:rsidRPr="001C7F6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(</w:t>
      </w:r>
      <w:proofErr w:type="gramEnd"/>
      <w:r w:rsidRPr="001C7F6C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13)</w:t>
      </w:r>
    </w:p>
    <w:p w:rsidR="00992237" w:rsidRDefault="00992237" w:rsidP="00992237">
      <w:pPr>
        <w:tabs>
          <w:tab w:val="left" w:pos="537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tbl>
      <w:tblPr>
        <w:tblStyle w:val="Tablaconcuadrcula"/>
        <w:tblW w:w="9221" w:type="dxa"/>
        <w:tblLook w:val="04A0" w:firstRow="1" w:lastRow="0" w:firstColumn="1" w:lastColumn="0" w:noHBand="0" w:noVBand="1"/>
      </w:tblPr>
      <w:tblGrid>
        <w:gridCol w:w="813"/>
        <w:gridCol w:w="813"/>
        <w:gridCol w:w="5599"/>
        <w:gridCol w:w="850"/>
        <w:gridCol w:w="1146"/>
      </w:tblGrid>
      <w:tr w:rsidR="00992237" w:rsidRPr="002E766F" w:rsidTr="00F00A02">
        <w:tc>
          <w:tcPr>
            <w:tcW w:w="813" w:type="dxa"/>
            <w:vAlign w:val="center"/>
          </w:tcPr>
          <w:p w:rsidR="00992237" w:rsidRPr="009677CC" w:rsidRDefault="00992237" w:rsidP="00F00A02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Sección documental</w:t>
            </w:r>
          </w:p>
        </w:tc>
        <w:tc>
          <w:tcPr>
            <w:tcW w:w="813" w:type="dxa"/>
            <w:vAlign w:val="center"/>
          </w:tcPr>
          <w:p w:rsidR="00992237" w:rsidRPr="009677CC" w:rsidRDefault="00992237" w:rsidP="00F00A02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Serie documental</w:t>
            </w:r>
          </w:p>
        </w:tc>
        <w:tc>
          <w:tcPr>
            <w:tcW w:w="5599" w:type="dxa"/>
            <w:vAlign w:val="center"/>
          </w:tcPr>
          <w:p w:rsidR="00992237" w:rsidRPr="009677CC" w:rsidRDefault="00992237" w:rsidP="00F00A02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Nombre del expediente</w:t>
            </w:r>
          </w:p>
        </w:tc>
        <w:tc>
          <w:tcPr>
            <w:tcW w:w="850" w:type="dxa"/>
            <w:vAlign w:val="center"/>
          </w:tcPr>
          <w:p w:rsidR="00992237" w:rsidRPr="009677CC" w:rsidRDefault="00992237" w:rsidP="00F00A02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Número de expediente</w:t>
            </w:r>
          </w:p>
        </w:tc>
        <w:tc>
          <w:tcPr>
            <w:tcW w:w="1146" w:type="dxa"/>
            <w:vAlign w:val="center"/>
          </w:tcPr>
          <w:p w:rsidR="00992237" w:rsidRPr="009677CC" w:rsidRDefault="00992237" w:rsidP="00F00A02">
            <w:pPr>
              <w:tabs>
                <w:tab w:val="left" w:pos="5370"/>
              </w:tabs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s-ES" w:eastAsia="es-ES"/>
              </w:rPr>
            </w:pPr>
            <w:r w:rsidRPr="009677CC">
              <w:rPr>
                <w:b/>
                <w:color w:val="000000" w:themeColor="text1"/>
                <w:sz w:val="12"/>
                <w:szCs w:val="12"/>
                <w:lang w:val="es-ES"/>
              </w:rPr>
              <w:t>Año de apertura del expediente</w:t>
            </w:r>
          </w:p>
        </w:tc>
      </w:tr>
      <w:tr w:rsidR="00992237" w:rsidTr="00F00A02">
        <w:tc>
          <w:tcPr>
            <w:tcW w:w="813" w:type="dxa"/>
          </w:tcPr>
          <w:p w:rsidR="00992237" w:rsidRPr="009677CC" w:rsidRDefault="00992237" w:rsidP="00F00A02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(14)</w:t>
            </w:r>
          </w:p>
        </w:tc>
        <w:tc>
          <w:tcPr>
            <w:tcW w:w="813" w:type="dxa"/>
          </w:tcPr>
          <w:p w:rsidR="00992237" w:rsidRPr="009677CC" w:rsidRDefault="00992237" w:rsidP="00F00A02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(15)</w:t>
            </w:r>
          </w:p>
        </w:tc>
        <w:tc>
          <w:tcPr>
            <w:tcW w:w="5599" w:type="dxa"/>
          </w:tcPr>
          <w:p w:rsidR="00992237" w:rsidRPr="009677CC" w:rsidRDefault="00992237" w:rsidP="00F00A02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(16)</w:t>
            </w:r>
          </w:p>
        </w:tc>
        <w:tc>
          <w:tcPr>
            <w:tcW w:w="850" w:type="dxa"/>
          </w:tcPr>
          <w:p w:rsidR="00992237" w:rsidRPr="009677CC" w:rsidRDefault="00992237" w:rsidP="00F00A02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(17)</w:t>
            </w:r>
          </w:p>
        </w:tc>
        <w:tc>
          <w:tcPr>
            <w:tcW w:w="1146" w:type="dxa"/>
          </w:tcPr>
          <w:p w:rsidR="00992237" w:rsidRPr="009677CC" w:rsidRDefault="00992237" w:rsidP="00F00A02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lang w:val="es-ES"/>
              </w:rPr>
              <w:t>(18)</w:t>
            </w:r>
          </w:p>
        </w:tc>
      </w:tr>
    </w:tbl>
    <w:p w:rsidR="00992237" w:rsidRDefault="00992237" w:rsidP="0099223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</w:p>
    <w:p w:rsidR="00992237" w:rsidRPr="009857E9" w:rsidRDefault="00992237" w:rsidP="00992237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Fondo: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>Colegio Nacional de Educación Profesional Técnica</w:t>
      </w:r>
    </w:p>
    <w:p w:rsidR="00992237" w:rsidRPr="009857E9" w:rsidRDefault="00992237" w:rsidP="00992237">
      <w:pPr>
        <w:tabs>
          <w:tab w:val="left" w:pos="1701"/>
        </w:tabs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proofErr w:type="spellStart"/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Subfondo</w:t>
      </w:r>
      <w:proofErr w:type="spellEnd"/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 xml:space="preserve">: 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1C7F6C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(19)</w:t>
      </w:r>
    </w:p>
    <w:p w:rsidR="00992237" w:rsidRPr="009857E9" w:rsidRDefault="00992237" w:rsidP="00992237">
      <w:pPr>
        <w:tabs>
          <w:tab w:val="left" w:pos="1701"/>
        </w:tabs>
        <w:spacing w:after="0" w:line="240" w:lineRule="auto"/>
        <w:ind w:right="-801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Adscripción:</w:t>
      </w:r>
      <w:r w:rsidRPr="009857E9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ab/>
      </w:r>
      <w:r w:rsidRPr="001C7F6C"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  <w:t>(20)</w:t>
      </w:r>
      <w:r>
        <w:rPr>
          <w:rFonts w:ascii="Times New Roman" w:eastAsia="Times New Roman" w:hAnsi="Times New Roman" w:cs="Times New Roman"/>
          <w:sz w:val="28"/>
          <w:szCs w:val="24"/>
          <w:lang w:val="es-ES" w:eastAsia="es-ES"/>
        </w:rPr>
        <w:tab/>
      </w:r>
    </w:p>
    <w:p w:rsidR="00992237" w:rsidRPr="009857E9" w:rsidRDefault="00992237" w:rsidP="00992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992237" w:rsidRDefault="00992237" w:rsidP="00992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Destino final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21)</w:t>
      </w:r>
    </w:p>
    <w:p w:rsidR="00992237" w:rsidRDefault="00992237" w:rsidP="0099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Baja documental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Conservación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:            </w:t>
      </w:r>
      <w:r w:rsidRPr="009857E9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Muestreo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:   X</w:t>
      </w:r>
    </w:p>
    <w:p w:rsidR="00992237" w:rsidRPr="009857E9" w:rsidRDefault="00992237" w:rsidP="00992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992237" w:rsidRDefault="00992237" w:rsidP="00992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</w:t>
      </w:r>
      <w:r w:rsidRPr="009857E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l expediente fue objeto de una consulta ciudadana: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22)</w:t>
      </w:r>
    </w:p>
    <w:p w:rsidR="00992237" w:rsidRPr="001C7F6C" w:rsidRDefault="00992237" w:rsidP="009922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1C7F6C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Sí:                No:</w:t>
      </w:r>
    </w:p>
    <w:p w:rsidR="00992237" w:rsidRPr="001C5E55" w:rsidRDefault="00992237" w:rsidP="009922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6272EC" w:rsidRDefault="006272EC" w:rsidP="00A01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11E9" w:rsidRPr="00B82375" w:rsidRDefault="00A011E9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  <w:r w:rsidRPr="00B82375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INSTRUCTIVO DE LLENADO PARA FORMATO DE CARÁTULAS</w:t>
      </w:r>
      <w:r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 </w:t>
      </w:r>
      <w:r w:rsidR="00FB2402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 xml:space="preserve">DE EXPEDIENTES </w:t>
      </w:r>
      <w:r w:rsidR="003A2900"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  <w:t>CONFIDENCIALES</w:t>
      </w:r>
    </w:p>
    <w:p w:rsidR="00A011E9" w:rsidRPr="00B82375" w:rsidRDefault="00A011E9" w:rsidP="00A0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1C7F6C" w:rsidRPr="001C7F6C" w:rsidRDefault="009962DB" w:rsidP="00DC3DDA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Fecha de clasificación</w:t>
      </w:r>
      <w:r w:rsidR="001C7F6C"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 w:rsidR="001C7F6C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LA FECHA EN QUE SE ABRE EL EXPEDIENTE, MISMO QUE CONTIENE INFORMACIÓN CONFIDENCIAL.</w:t>
      </w:r>
    </w:p>
    <w:p w:rsidR="001C7F6C" w:rsidRPr="001C7F6C" w:rsidRDefault="001C7F6C" w:rsidP="00DC3D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1C7F6C" w:rsidRPr="001C7F6C" w:rsidRDefault="009962DB" w:rsidP="00DC3DDA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Unidad administrativa</w:t>
      </w:r>
      <w:r w:rsidR="001C7F6C"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 w:rsidR="001C7F6C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NOMBRE COMPLETO DE LA UNIDAD ADMINISTRATIVA PRODUCTORA DEL EXPEDIENTE (SECRETARÍA, DIRECCIÓN DE ÁREA, NOMBRE DEL PLANTEL)</w:t>
      </w:r>
    </w:p>
    <w:p w:rsidR="001C7F6C" w:rsidRPr="001C7F6C" w:rsidRDefault="001C7F6C" w:rsidP="00DC3D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1C7F6C" w:rsidRPr="001C7F6C" w:rsidRDefault="009962DB" w:rsidP="00DC3DDA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Firma del titular de la unidad administrativa</w:t>
      </w:r>
      <w:r w:rsidR="001C7F6C"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 w:rsidR="001C7F6C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FIRMA AUTOGRAFA DEL TITULAR DE LA UNIDAD ADMINISTRATIVA EN LA CUAL ESTÁ RESGUARDADO EL EXPEDIENTE.</w:t>
      </w:r>
    </w:p>
    <w:p w:rsidR="001C7F6C" w:rsidRPr="001C7F6C" w:rsidRDefault="001C7F6C" w:rsidP="00DC3D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1C7F6C" w:rsidRPr="001C7F6C" w:rsidRDefault="009962DB" w:rsidP="00DC3DDA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Nombre del titular de la unidad administrativa</w:t>
      </w:r>
      <w:r w:rsidR="001C7F6C"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 w:rsidR="001C7F6C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NOMBRE COMPLETO DEL TITULAR DE LA UNIDAD ADMINISTRATIVA.</w:t>
      </w:r>
    </w:p>
    <w:p w:rsidR="001C7F6C" w:rsidRPr="001C7F6C" w:rsidRDefault="001C7F6C" w:rsidP="00DC3DDA">
      <w:pPr>
        <w:pStyle w:val="Prrafodelista"/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1C7F6C" w:rsidRPr="001C7F6C" w:rsidRDefault="009962DB" w:rsidP="00DC3DDA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Partes o secciones confidenciales</w:t>
      </w:r>
      <w:r w:rsidR="001C7F6C"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 w:rsidR="001C7F6C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ESPECIFICAR SI ES TODO EL EXPEDIENTE O SOLO ALGUNAS PARTES O SECCIONES CONFIDENCIALES.</w:t>
      </w:r>
    </w:p>
    <w:p w:rsidR="005B675F" w:rsidRPr="001C7F6C" w:rsidRDefault="005B675F" w:rsidP="00DC3DDA">
      <w:pPr>
        <w:tabs>
          <w:tab w:val="num" w:pos="-4820"/>
        </w:tabs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A011E9" w:rsidRPr="001C7F6C" w:rsidRDefault="005B675F" w:rsidP="00DC3DDA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Valor documental</w:t>
      </w:r>
      <w:r w:rsidR="00A011E9"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 w:rsidR="00A011E9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MARCAR CON UNA “X” </w:t>
      </w:r>
      <w:r w:rsidR="00A011E9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EL VALOR (ES)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DOCUMENTAL </w:t>
      </w:r>
      <w:r w:rsidR="00A011E9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DEL EXPEDIENTE, MISMO QUE PUEDE S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</w:t>
      </w:r>
      <w:r w:rsidR="00A011E9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R ADMINISTRATIVO,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LEGAL, FISCAL O CONTABLE</w:t>
      </w:r>
      <w:r w:rsidR="00A011E9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, DE ACUERDO A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</w:t>
      </w:r>
      <w:r w:rsidR="00A011E9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L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O SEÑALADO EN EL</w:t>
      </w:r>
      <w:r w:rsidR="00A011E9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CAT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ALOGO DE DISPOSICIÓN DOCUMENTAL VIGENTE.</w:t>
      </w:r>
    </w:p>
    <w:p w:rsidR="005B675F" w:rsidRPr="001C7F6C" w:rsidRDefault="005B675F" w:rsidP="00DC3DDA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</w:p>
    <w:p w:rsidR="005B675F" w:rsidRPr="001C7F6C" w:rsidRDefault="005B675F" w:rsidP="00DC3DDA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Tradición documental: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MARCAR CON UNA “X” SI EL EXPEDIENTE ES ORIGINAL O COPIA.</w:t>
      </w:r>
    </w:p>
    <w:p w:rsidR="005B675F" w:rsidRPr="001C7F6C" w:rsidRDefault="005B675F" w:rsidP="00DC3DDA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5B675F" w:rsidRPr="001C7F6C" w:rsidRDefault="005B675F" w:rsidP="00DC3DDA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Vigencia documental: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PLAZO DE CONSERVACIÓN QUE EL EXPEDIENTE PERMANECERÁ EN EL ARCHIVO DE TRÁMITE, EN EL ARCHIVO DE CONCENTRACIÓN, ASÍ COMO EL TOTAL, DE ACUERDO A LO SEÑALADO EN EL CATALOGO DE DISPOSICIÓN DOCUMENTAL VIGENTE.</w:t>
      </w:r>
    </w:p>
    <w:p w:rsidR="00A011E9" w:rsidRPr="001C7F6C" w:rsidRDefault="00A011E9" w:rsidP="00DC3DDA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8E58DC" w:rsidRPr="001C7F6C" w:rsidRDefault="008E58DC" w:rsidP="00DC3DDA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Fecha de apertura del expediente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: ANOTAR LA FECHA EN LA QUE SE APERTURA EL EXPEDIENTE (</w:t>
      </w:r>
      <w:r w:rsidR="004D25E5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D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ÍA, MES Y AÑO).</w:t>
      </w:r>
      <w:r w:rsidR="004D25E5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ESTA FECHA DEBE DE COINCIDIR CON EL PRIMER DOCUMENTO EN EL EXPEDIENTE.</w:t>
      </w:r>
    </w:p>
    <w:p w:rsidR="008E58DC" w:rsidRPr="001C7F6C" w:rsidRDefault="008E58DC" w:rsidP="00DC3DDA">
      <w:pPr>
        <w:pStyle w:val="Prrafodelista"/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4D25E5" w:rsidRPr="001C7F6C" w:rsidRDefault="004D25E5" w:rsidP="00DC3DDA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Fecha de cierre del expediente</w:t>
      </w:r>
      <w:r w:rsidR="008E58DC"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 w:rsidR="008E58DC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LA FECHA EN LA QUE SE CIERRA EL EXPEDIENTE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(DÍA, MES Y AÑO). ESTA FECHA DEBE DE COINCIDIR CON EL ÚLTIMO DOCUMENTO EN EL EXPEDIENTE</w:t>
      </w:r>
    </w:p>
    <w:p w:rsidR="008E58DC" w:rsidRPr="001C7F6C" w:rsidRDefault="008E58DC" w:rsidP="00DC3DDA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A011E9" w:rsidRPr="001C7F6C" w:rsidRDefault="00FB1B67" w:rsidP="00DC3DDA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Año de transferencia primaria</w:t>
      </w:r>
      <w:r w:rsidR="00A011E9"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 w:rsidR="00A011E9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EL AÑO EN QUE DEBERA SER </w:t>
      </w:r>
      <w:r w:rsidR="00665DBE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TRANSFERIDO EL</w:t>
      </w:r>
      <w:r w:rsidR="00A011E9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EXPEDIENTE AL ARCHIVO DE CONCENTRACIÓN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. (ESTE AÑO SE CALCULA SUMANDO LOS AÑOS EN TRÁMITE AL AÑO DE CIERRE DEL EXPEDIENTE).</w:t>
      </w:r>
    </w:p>
    <w:p w:rsidR="00A011E9" w:rsidRPr="001C7F6C" w:rsidRDefault="00A011E9" w:rsidP="00DC3DDA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645005" w:rsidRPr="001C7F6C" w:rsidRDefault="00FB1B67" w:rsidP="00DC3DDA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Número de fojas útiles al cierre del expediente</w:t>
      </w:r>
      <w:r w:rsidR="00A011E9"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 w:rsidR="00A011E9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EL NÚMERO TOTAL DE </w:t>
      </w:r>
      <w:r w:rsidR="00645005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H</w:t>
      </w:r>
      <w:r w:rsidR="00A011E9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OJAS ÚTILES AL CIERRE DEL EXPEDIENTE</w:t>
      </w:r>
      <w:r w:rsidR="00645005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. </w:t>
      </w:r>
    </w:p>
    <w:p w:rsidR="00A011E9" w:rsidRPr="001C7F6C" w:rsidRDefault="00645005" w:rsidP="00DC3DDA">
      <w:pPr>
        <w:pStyle w:val="Prrafodelista"/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SE DEBERÁ ANOTAR EL DATO DEL PRIMER FOLIO Y EL ÚLTIMO (Del folio 01 al 500); EN CASO DE QUE EL EXPEDIENTE TENGA VARIOS VOLÚMENES, SE ANOTARÁ EL FOLIO CON EL QUE INICIA Y EL FOLIO CON EL QUE CONCLUYE CADA VOLÚMEN (Del folio 01 al folio 500; Del folio 501 al folio 865; Del folio 866 al folio 1469)</w:t>
      </w:r>
    </w:p>
    <w:p w:rsidR="00A011E9" w:rsidRPr="001C7F6C" w:rsidRDefault="00A011E9" w:rsidP="00DC3DDA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C1577B" w:rsidRPr="001C7F6C" w:rsidRDefault="00C1577B" w:rsidP="00DC3DDA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Volumen del expediente</w:t>
      </w:r>
      <w:r w:rsidR="00A011E9"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: </w:t>
      </w:r>
      <w:r w:rsidR="00A011E9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ANOTAR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EL NÚMERO DE VOLÚMEN QUE CORRESPONDE AL EXPEDIENTE.</w:t>
      </w:r>
    </w:p>
    <w:p w:rsidR="00A011E9" w:rsidRPr="001C7F6C" w:rsidRDefault="00C1577B" w:rsidP="00DC3DDA">
      <w:pPr>
        <w:pStyle w:val="Prrafodelista"/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1 DE 1;</w:t>
      </w:r>
    </w:p>
    <w:p w:rsidR="00C1577B" w:rsidRPr="001C7F6C" w:rsidRDefault="00C1577B" w:rsidP="00DC3DDA">
      <w:pPr>
        <w:pStyle w:val="Prrafodelista"/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1 DE 3, 2 DE 3, 3 DE 3.</w:t>
      </w:r>
    </w:p>
    <w:p w:rsidR="00844BC1" w:rsidRPr="001C7F6C" w:rsidRDefault="00844BC1" w:rsidP="00DC3DDA">
      <w:pPr>
        <w:pStyle w:val="Prrafodelist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C1577B" w:rsidRPr="001C7F6C" w:rsidRDefault="00C1577B" w:rsidP="00DC3DDA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hAnsi="Times New Roman" w:cs="Times New Roman"/>
          <w:b/>
          <w:color w:val="000000" w:themeColor="text1"/>
          <w:sz w:val="18"/>
          <w:szCs w:val="18"/>
          <w:lang w:val="es-ES"/>
        </w:rPr>
        <w:t xml:space="preserve">Sección documental: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CÓDIGO DE LA SECCIÓN DOCUMENTAL A LA QUE CORRESPONDE LA SERIE CON LA QUE SE ESTÁ CLASIFICANDO EL EXPEDIENTE.</w:t>
      </w:r>
    </w:p>
    <w:p w:rsidR="00C1577B" w:rsidRPr="001C7F6C" w:rsidRDefault="00C1577B" w:rsidP="00DC3DDA">
      <w:pPr>
        <w:pStyle w:val="Prrafodelist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DC3DDA" w:rsidRDefault="00C1577B" w:rsidP="00DC3DDA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hAnsi="Times New Roman" w:cs="Times New Roman"/>
          <w:b/>
          <w:color w:val="000000" w:themeColor="text1"/>
          <w:sz w:val="18"/>
          <w:szCs w:val="18"/>
          <w:lang w:val="es-ES"/>
        </w:rPr>
        <w:t xml:space="preserve">Serie documental: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NÚMERO DE LA SERIE DOCUMENTAL CON LA QUE SE ESTÁ CLASIFICANDO EL EXPEDIENTE.</w:t>
      </w:r>
    </w:p>
    <w:p w:rsidR="00DC3DDA" w:rsidRPr="00DC3DDA" w:rsidRDefault="00DC3DDA" w:rsidP="00DC3DDA">
      <w:pPr>
        <w:pStyle w:val="Prrafodelist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C1577B" w:rsidRPr="001C7F6C" w:rsidRDefault="00C1577B" w:rsidP="00DC3DDA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hAnsi="Times New Roman" w:cs="Times New Roman"/>
          <w:b/>
          <w:color w:val="000000" w:themeColor="text1"/>
          <w:sz w:val="18"/>
          <w:szCs w:val="18"/>
          <w:lang w:val="es-ES"/>
        </w:rPr>
        <w:t xml:space="preserve">Nombre del expediente: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ANOTAR EL NOMBRE DEL EXPEDIENTE, MISMO QUE NO DEBE DE CONTENER SIGLAS, ABREVIATURAS, NI TECNICISMOS; DEBE DE SER CLARO, BREVE, CONCISO Y DEBERÁ TENER RELACIÓN CON LA SERIE DOCUMENTAL.</w:t>
      </w:r>
    </w:p>
    <w:p w:rsidR="001C7F6C" w:rsidRPr="001C7F6C" w:rsidRDefault="001C7F6C" w:rsidP="00DC3DDA">
      <w:pPr>
        <w:pStyle w:val="Prrafodelist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6654D0" w:rsidRPr="001C7F6C" w:rsidRDefault="006654D0" w:rsidP="00DC3DDA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hAnsi="Times New Roman" w:cs="Times New Roman"/>
          <w:b/>
          <w:color w:val="000000" w:themeColor="text1"/>
          <w:sz w:val="18"/>
          <w:szCs w:val="18"/>
          <w:lang w:val="es-ES"/>
        </w:rPr>
        <w:t xml:space="preserve">Número de expediente: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ES ELNÚMERO QUE LE CORRESPONDE AL EXPEDIENTE CUANDO SE REGISTRA; ESTE REGISTRO ES POR SERIE POR AÑO.</w:t>
      </w:r>
    </w:p>
    <w:p w:rsidR="006654D0" w:rsidRPr="001C7F6C" w:rsidRDefault="006654D0" w:rsidP="00DC3DDA">
      <w:pPr>
        <w:pStyle w:val="Prrafodelista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hAnsi="Times New Roman" w:cs="Times New Roman"/>
          <w:b/>
          <w:color w:val="000000" w:themeColor="text1"/>
          <w:sz w:val="18"/>
          <w:szCs w:val="18"/>
          <w:lang w:val="es-ES"/>
        </w:rPr>
        <w:lastRenderedPageBreak/>
        <w:t xml:space="preserve">Año de apertura del expediente: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ES EL AÑO EN QUE SE </w:t>
      </w:r>
      <w:r w:rsidR="00C444AB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ABRE Y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REGISTRA EL EXPEDIENTE.</w:t>
      </w:r>
    </w:p>
    <w:p w:rsidR="001C7F6C" w:rsidRPr="001C7F6C" w:rsidRDefault="001C7F6C" w:rsidP="00DC3DDA">
      <w:pPr>
        <w:pStyle w:val="Prrafodelista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844BC1" w:rsidRPr="001C7F6C" w:rsidRDefault="00844BC1" w:rsidP="00DC3DDA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hAnsi="Times New Roman" w:cs="Times New Roman"/>
          <w:b/>
          <w:color w:val="000000" w:themeColor="text1"/>
          <w:sz w:val="18"/>
          <w:szCs w:val="18"/>
          <w:lang w:val="es-ES"/>
        </w:rPr>
        <w:t>SUBFONDO</w:t>
      </w: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 w:rsidR="006426A4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LA CLAVE </w:t>
      </w:r>
      <w:r w:rsidR="006426A4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Y EL NOMBRE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CORRESPONDIENTE A LA UNIDAD ADMINISTRATIVA</w:t>
      </w:r>
      <w:r w:rsidR="001C7F6C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(EN EL CASO DE PLANTELES, CORR</w:t>
      </w:r>
      <w:r w:rsidR="001B5903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</w:t>
      </w:r>
      <w:r w:rsidR="001C7F6C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SPONDE A LA UODCDMX Y A LA RCEO, SEGÚN CORRESPONDA).</w:t>
      </w:r>
    </w:p>
    <w:p w:rsidR="001C7F6C" w:rsidRPr="001C7F6C" w:rsidRDefault="001C7F6C" w:rsidP="00DC3DDA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</w:p>
    <w:p w:rsidR="00844BC1" w:rsidRPr="001C7F6C" w:rsidRDefault="00C444AB" w:rsidP="00DC3DDA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Adscripción</w:t>
      </w:r>
      <w:r w:rsidR="00844BC1"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>:</w:t>
      </w:r>
      <w:r w:rsidR="00844BC1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ANOTAR LA CLAVE </w:t>
      </w:r>
      <w:r w:rsidR="006426A4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Y EL NOMBRE </w:t>
      </w:r>
      <w:r w:rsidR="00844BC1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DEL</w:t>
      </w:r>
      <w:r w:rsidR="007C6BA5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 ÁREA INTERNA </w:t>
      </w:r>
      <w:r w:rsidR="00844BC1"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DE LA UNIDAD ADMINISTRATIVA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. </w:t>
      </w:r>
    </w:p>
    <w:p w:rsidR="00C444AB" w:rsidRPr="001C7F6C" w:rsidRDefault="00C444AB" w:rsidP="00DC3DDA">
      <w:pPr>
        <w:pStyle w:val="Prrafodelista"/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EN EL CASO DE PLANTELES, ES LA CLAVE DEL PLANTEL Y LA CLAVE DEL ÁREA INTERNA.</w:t>
      </w:r>
    </w:p>
    <w:p w:rsidR="00A011E9" w:rsidRPr="001C7F6C" w:rsidRDefault="00A011E9" w:rsidP="00DC3DDA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</w:pPr>
    </w:p>
    <w:p w:rsidR="00C444AB" w:rsidRPr="001C7F6C" w:rsidRDefault="00C444AB" w:rsidP="00DC3DDA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hAnsi="Times New Roman" w:cs="Times New Roman"/>
          <w:b/>
          <w:color w:val="000000" w:themeColor="text1"/>
          <w:sz w:val="18"/>
          <w:szCs w:val="18"/>
          <w:lang w:val="es-ES"/>
        </w:rPr>
        <w:t xml:space="preserve">Destino final: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MARCAR CON UNA “X” SI EL DESTINO DEL EXPEDIENTE ES BAJA DOCUMENTAL, CONSERVACIÓN O MUESTREO.</w:t>
      </w:r>
    </w:p>
    <w:p w:rsidR="00C444AB" w:rsidRPr="001C7F6C" w:rsidRDefault="00C444AB" w:rsidP="00DC3DDA">
      <w:p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p w:rsidR="00A011E9" w:rsidRPr="001C7F6C" w:rsidRDefault="00C444AB" w:rsidP="00DC3DDA">
      <w:pPr>
        <w:pStyle w:val="Prrafodelista"/>
        <w:numPr>
          <w:ilvl w:val="0"/>
          <w:numId w:val="3"/>
        </w:numPr>
        <w:spacing w:after="0" w:line="240" w:lineRule="auto"/>
        <w:ind w:left="284" w:right="-234"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1C7F6C">
        <w:rPr>
          <w:rFonts w:ascii="Times New Roman" w:eastAsia="Times New Roman" w:hAnsi="Times New Roman" w:cs="Times New Roman"/>
          <w:b/>
          <w:sz w:val="18"/>
          <w:szCs w:val="18"/>
          <w:lang w:val="es-ES" w:eastAsia="es-ES"/>
        </w:rPr>
        <w:t xml:space="preserve">El expediente fue objeto de una consulta ciudadana: </w:t>
      </w:r>
      <w:r w:rsidRPr="001C7F6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MARCAR CON UNA “X” SI EL EXPEDIENTE HA SIDO UTILIZADO PARA ATENDER SOLICITUDES DE INFORMACIÓN.</w:t>
      </w:r>
    </w:p>
    <w:p w:rsidR="00B82375" w:rsidRPr="001C7F6C" w:rsidRDefault="00B82375" w:rsidP="001C7F6C">
      <w:pPr>
        <w:spacing w:after="120"/>
        <w:ind w:left="-142" w:right="-234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</w:p>
    <w:sectPr w:rsidR="00B82375" w:rsidRPr="001C7F6C" w:rsidSect="00B173A4">
      <w:pgSz w:w="12240" w:h="15840" w:code="1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F9B" w:rsidRDefault="00F90F9B" w:rsidP="004E7636">
      <w:pPr>
        <w:spacing w:after="0" w:line="240" w:lineRule="auto"/>
      </w:pPr>
      <w:r>
        <w:separator/>
      </w:r>
    </w:p>
  </w:endnote>
  <w:endnote w:type="continuationSeparator" w:id="0">
    <w:p w:rsidR="00F90F9B" w:rsidRDefault="00F90F9B" w:rsidP="004E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F9B" w:rsidRDefault="00F90F9B" w:rsidP="004E7636">
      <w:pPr>
        <w:spacing w:after="0" w:line="240" w:lineRule="auto"/>
      </w:pPr>
      <w:r>
        <w:separator/>
      </w:r>
    </w:p>
  </w:footnote>
  <w:footnote w:type="continuationSeparator" w:id="0">
    <w:p w:rsidR="00F90F9B" w:rsidRDefault="00F90F9B" w:rsidP="004E7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1CEB"/>
    <w:multiLevelType w:val="hybridMultilevel"/>
    <w:tmpl w:val="226004C0"/>
    <w:lvl w:ilvl="0" w:tplc="080A000F">
      <w:start w:val="1"/>
      <w:numFmt w:val="decimal"/>
      <w:lvlText w:val="%1."/>
      <w:lvlJc w:val="left"/>
      <w:pPr>
        <w:ind w:left="578" w:hanging="360"/>
      </w:pPr>
    </w:lvl>
    <w:lvl w:ilvl="1" w:tplc="080A0019" w:tentative="1">
      <w:start w:val="1"/>
      <w:numFmt w:val="lowerLetter"/>
      <w:lvlText w:val="%2."/>
      <w:lvlJc w:val="left"/>
      <w:pPr>
        <w:ind w:left="1298" w:hanging="360"/>
      </w:pPr>
    </w:lvl>
    <w:lvl w:ilvl="2" w:tplc="080A001B" w:tentative="1">
      <w:start w:val="1"/>
      <w:numFmt w:val="lowerRoman"/>
      <w:lvlText w:val="%3."/>
      <w:lvlJc w:val="right"/>
      <w:pPr>
        <w:ind w:left="2018" w:hanging="180"/>
      </w:pPr>
    </w:lvl>
    <w:lvl w:ilvl="3" w:tplc="080A000F" w:tentative="1">
      <w:start w:val="1"/>
      <w:numFmt w:val="decimal"/>
      <w:lvlText w:val="%4."/>
      <w:lvlJc w:val="left"/>
      <w:pPr>
        <w:ind w:left="2738" w:hanging="360"/>
      </w:pPr>
    </w:lvl>
    <w:lvl w:ilvl="4" w:tplc="080A0019" w:tentative="1">
      <w:start w:val="1"/>
      <w:numFmt w:val="lowerLetter"/>
      <w:lvlText w:val="%5."/>
      <w:lvlJc w:val="left"/>
      <w:pPr>
        <w:ind w:left="3458" w:hanging="360"/>
      </w:pPr>
    </w:lvl>
    <w:lvl w:ilvl="5" w:tplc="080A001B" w:tentative="1">
      <w:start w:val="1"/>
      <w:numFmt w:val="lowerRoman"/>
      <w:lvlText w:val="%6."/>
      <w:lvlJc w:val="right"/>
      <w:pPr>
        <w:ind w:left="4178" w:hanging="180"/>
      </w:pPr>
    </w:lvl>
    <w:lvl w:ilvl="6" w:tplc="080A000F" w:tentative="1">
      <w:start w:val="1"/>
      <w:numFmt w:val="decimal"/>
      <w:lvlText w:val="%7."/>
      <w:lvlJc w:val="left"/>
      <w:pPr>
        <w:ind w:left="4898" w:hanging="360"/>
      </w:pPr>
    </w:lvl>
    <w:lvl w:ilvl="7" w:tplc="080A0019" w:tentative="1">
      <w:start w:val="1"/>
      <w:numFmt w:val="lowerLetter"/>
      <w:lvlText w:val="%8."/>
      <w:lvlJc w:val="left"/>
      <w:pPr>
        <w:ind w:left="5618" w:hanging="360"/>
      </w:pPr>
    </w:lvl>
    <w:lvl w:ilvl="8" w:tplc="0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D8E6BD2"/>
    <w:multiLevelType w:val="hybridMultilevel"/>
    <w:tmpl w:val="30E66F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234490"/>
    <w:multiLevelType w:val="hybridMultilevel"/>
    <w:tmpl w:val="A41C4A6E"/>
    <w:lvl w:ilvl="0" w:tplc="E7D688DA">
      <w:start w:val="1"/>
      <w:numFmt w:val="decimal"/>
      <w:lvlText w:val="%1."/>
      <w:lvlJc w:val="left"/>
      <w:pPr>
        <w:ind w:left="218" w:hanging="360"/>
      </w:pPr>
      <w:rPr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27"/>
    <w:rsid w:val="00043FCC"/>
    <w:rsid w:val="000563CB"/>
    <w:rsid w:val="00061EDD"/>
    <w:rsid w:val="00062F8F"/>
    <w:rsid w:val="00070C7F"/>
    <w:rsid w:val="000D569B"/>
    <w:rsid w:val="000E0CC0"/>
    <w:rsid w:val="000F4E10"/>
    <w:rsid w:val="000F69A2"/>
    <w:rsid w:val="0010716A"/>
    <w:rsid w:val="001208DD"/>
    <w:rsid w:val="001305AA"/>
    <w:rsid w:val="00130D96"/>
    <w:rsid w:val="00142FDE"/>
    <w:rsid w:val="00143ACB"/>
    <w:rsid w:val="00143D67"/>
    <w:rsid w:val="00144628"/>
    <w:rsid w:val="00153B5D"/>
    <w:rsid w:val="00170D05"/>
    <w:rsid w:val="00192C61"/>
    <w:rsid w:val="001A0043"/>
    <w:rsid w:val="001A2BE2"/>
    <w:rsid w:val="001A3B91"/>
    <w:rsid w:val="001B5903"/>
    <w:rsid w:val="001C5E55"/>
    <w:rsid w:val="001C7F6C"/>
    <w:rsid w:val="001E0B7F"/>
    <w:rsid w:val="001E5111"/>
    <w:rsid w:val="0021194C"/>
    <w:rsid w:val="00245E59"/>
    <w:rsid w:val="002473A5"/>
    <w:rsid w:val="002E766F"/>
    <w:rsid w:val="00310DBF"/>
    <w:rsid w:val="0031171A"/>
    <w:rsid w:val="00316300"/>
    <w:rsid w:val="00327570"/>
    <w:rsid w:val="0033112C"/>
    <w:rsid w:val="003370FD"/>
    <w:rsid w:val="00351BCF"/>
    <w:rsid w:val="00370AC3"/>
    <w:rsid w:val="0037481F"/>
    <w:rsid w:val="003810F0"/>
    <w:rsid w:val="003A2900"/>
    <w:rsid w:val="003B340E"/>
    <w:rsid w:val="003F18B1"/>
    <w:rsid w:val="00406299"/>
    <w:rsid w:val="004305DC"/>
    <w:rsid w:val="00443842"/>
    <w:rsid w:val="00457C0D"/>
    <w:rsid w:val="00457CB8"/>
    <w:rsid w:val="00462B59"/>
    <w:rsid w:val="0048117D"/>
    <w:rsid w:val="00483527"/>
    <w:rsid w:val="004B12C5"/>
    <w:rsid w:val="004B17DE"/>
    <w:rsid w:val="004C4E2C"/>
    <w:rsid w:val="004D03E5"/>
    <w:rsid w:val="004D25E5"/>
    <w:rsid w:val="004D7BEE"/>
    <w:rsid w:val="004E4352"/>
    <w:rsid w:val="004E57A0"/>
    <w:rsid w:val="004E71C4"/>
    <w:rsid w:val="004E7636"/>
    <w:rsid w:val="00501F0E"/>
    <w:rsid w:val="00503C68"/>
    <w:rsid w:val="00521EFB"/>
    <w:rsid w:val="0052209B"/>
    <w:rsid w:val="00555C40"/>
    <w:rsid w:val="00562E16"/>
    <w:rsid w:val="00571125"/>
    <w:rsid w:val="00580A2B"/>
    <w:rsid w:val="0058318B"/>
    <w:rsid w:val="00593CAE"/>
    <w:rsid w:val="0059685F"/>
    <w:rsid w:val="005B4059"/>
    <w:rsid w:val="005B675F"/>
    <w:rsid w:val="005C064F"/>
    <w:rsid w:val="005F354B"/>
    <w:rsid w:val="0061602F"/>
    <w:rsid w:val="006173EB"/>
    <w:rsid w:val="006272EC"/>
    <w:rsid w:val="006426A4"/>
    <w:rsid w:val="00645005"/>
    <w:rsid w:val="006654D0"/>
    <w:rsid w:val="006654F7"/>
    <w:rsid w:val="00665DBE"/>
    <w:rsid w:val="00674377"/>
    <w:rsid w:val="006B04B3"/>
    <w:rsid w:val="006C39B3"/>
    <w:rsid w:val="0073504E"/>
    <w:rsid w:val="00743DE0"/>
    <w:rsid w:val="00762BD4"/>
    <w:rsid w:val="007736C9"/>
    <w:rsid w:val="007811A1"/>
    <w:rsid w:val="007B26FA"/>
    <w:rsid w:val="007C6BA5"/>
    <w:rsid w:val="007E2E3B"/>
    <w:rsid w:val="0083779F"/>
    <w:rsid w:val="00844045"/>
    <w:rsid w:val="00844BC1"/>
    <w:rsid w:val="0085380D"/>
    <w:rsid w:val="00884574"/>
    <w:rsid w:val="00893650"/>
    <w:rsid w:val="0089442F"/>
    <w:rsid w:val="008A41FC"/>
    <w:rsid w:val="008A6878"/>
    <w:rsid w:val="008B5A56"/>
    <w:rsid w:val="008E58DC"/>
    <w:rsid w:val="008F124E"/>
    <w:rsid w:val="00901AF7"/>
    <w:rsid w:val="00912BB8"/>
    <w:rsid w:val="00922532"/>
    <w:rsid w:val="00934B22"/>
    <w:rsid w:val="00947EB0"/>
    <w:rsid w:val="009515F2"/>
    <w:rsid w:val="00957FBD"/>
    <w:rsid w:val="009677CC"/>
    <w:rsid w:val="00974CD9"/>
    <w:rsid w:val="009857E9"/>
    <w:rsid w:val="00992237"/>
    <w:rsid w:val="009962DB"/>
    <w:rsid w:val="009C1577"/>
    <w:rsid w:val="009C56B3"/>
    <w:rsid w:val="009C663A"/>
    <w:rsid w:val="009D69AD"/>
    <w:rsid w:val="009F0AD1"/>
    <w:rsid w:val="009F3834"/>
    <w:rsid w:val="009F604F"/>
    <w:rsid w:val="00A011E9"/>
    <w:rsid w:val="00A430FB"/>
    <w:rsid w:val="00A446A6"/>
    <w:rsid w:val="00A4556B"/>
    <w:rsid w:val="00A80E46"/>
    <w:rsid w:val="00A81133"/>
    <w:rsid w:val="00AA462B"/>
    <w:rsid w:val="00AA67F8"/>
    <w:rsid w:val="00AA7636"/>
    <w:rsid w:val="00AB422A"/>
    <w:rsid w:val="00AB70F2"/>
    <w:rsid w:val="00AC225B"/>
    <w:rsid w:val="00AC39E0"/>
    <w:rsid w:val="00AD55E4"/>
    <w:rsid w:val="00AD6F51"/>
    <w:rsid w:val="00AE4BA2"/>
    <w:rsid w:val="00AF1936"/>
    <w:rsid w:val="00AF5B4B"/>
    <w:rsid w:val="00B124D9"/>
    <w:rsid w:val="00B173A4"/>
    <w:rsid w:val="00B17ABE"/>
    <w:rsid w:val="00B2423A"/>
    <w:rsid w:val="00B5000B"/>
    <w:rsid w:val="00B72536"/>
    <w:rsid w:val="00B72ABA"/>
    <w:rsid w:val="00B82375"/>
    <w:rsid w:val="00B90E1A"/>
    <w:rsid w:val="00BE4AF2"/>
    <w:rsid w:val="00BE6736"/>
    <w:rsid w:val="00C1577B"/>
    <w:rsid w:val="00C31D06"/>
    <w:rsid w:val="00C444AB"/>
    <w:rsid w:val="00C642FA"/>
    <w:rsid w:val="00CC095B"/>
    <w:rsid w:val="00CC0BFE"/>
    <w:rsid w:val="00CE0C05"/>
    <w:rsid w:val="00D14C68"/>
    <w:rsid w:val="00D2634F"/>
    <w:rsid w:val="00D46A8C"/>
    <w:rsid w:val="00D4702C"/>
    <w:rsid w:val="00D53F50"/>
    <w:rsid w:val="00D75AE6"/>
    <w:rsid w:val="00DA5BC6"/>
    <w:rsid w:val="00DB7231"/>
    <w:rsid w:val="00DC3DDA"/>
    <w:rsid w:val="00DE50BD"/>
    <w:rsid w:val="00E05A7B"/>
    <w:rsid w:val="00E064D5"/>
    <w:rsid w:val="00E202C5"/>
    <w:rsid w:val="00E54574"/>
    <w:rsid w:val="00E82BA7"/>
    <w:rsid w:val="00E877B4"/>
    <w:rsid w:val="00E87B6E"/>
    <w:rsid w:val="00E975AD"/>
    <w:rsid w:val="00EA2FFC"/>
    <w:rsid w:val="00EB117C"/>
    <w:rsid w:val="00EC799A"/>
    <w:rsid w:val="00ED056C"/>
    <w:rsid w:val="00ED3C4C"/>
    <w:rsid w:val="00ED5AB3"/>
    <w:rsid w:val="00EF0799"/>
    <w:rsid w:val="00F451D7"/>
    <w:rsid w:val="00F547C1"/>
    <w:rsid w:val="00F700C8"/>
    <w:rsid w:val="00F73839"/>
    <w:rsid w:val="00F75A5A"/>
    <w:rsid w:val="00F90F9B"/>
    <w:rsid w:val="00F97418"/>
    <w:rsid w:val="00FA7BEE"/>
    <w:rsid w:val="00FB1B67"/>
    <w:rsid w:val="00FB2402"/>
    <w:rsid w:val="00FC06AD"/>
    <w:rsid w:val="00FC7C51"/>
    <w:rsid w:val="00FF3938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045A"/>
  <w15:docId w15:val="{6C3DB749-FD96-4EB0-B50F-E475ABA2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rsid w:val="004835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aliases w:val="logomai Car"/>
    <w:basedOn w:val="Fuentedeprrafopredeter"/>
    <w:link w:val="Encabezado"/>
    <w:rsid w:val="00483527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AF5B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6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E76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636"/>
  </w:style>
  <w:style w:type="table" w:styleId="Tablaconcuadrcula">
    <w:name w:val="Table Grid"/>
    <w:basedOn w:val="Tablanormal"/>
    <w:uiPriority w:val="59"/>
    <w:rsid w:val="00D2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D7F42-E8D2-4C24-ABFB-CDD1AFDC6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NACIONAL DE EDUCACION  PROFESIONAL TECNICA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CONALEP</dc:creator>
  <cp:lastModifiedBy>Jose de Jesus Xospa Cruz</cp:lastModifiedBy>
  <cp:revision>6</cp:revision>
  <cp:lastPrinted>2022-01-07T20:22:00Z</cp:lastPrinted>
  <dcterms:created xsi:type="dcterms:W3CDTF">2022-02-03T16:30:00Z</dcterms:created>
  <dcterms:modified xsi:type="dcterms:W3CDTF">2023-01-09T15:51:00Z</dcterms:modified>
</cp:coreProperties>
</file>